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27B12" w14:textId="30560AB7" w:rsidR="00823E37" w:rsidRPr="00FB0618" w:rsidRDefault="00481350">
      <w:pPr>
        <w:rPr>
          <w:rFonts w:ascii="Times New Roman" w:hAnsi="Times New Roman" w:cs="Times New Roman"/>
          <w:sz w:val="36"/>
          <w:szCs w:val="36"/>
        </w:rPr>
      </w:pPr>
      <w:r w:rsidRPr="00FB0618">
        <w:rPr>
          <w:rFonts w:ascii="Times New Roman" w:hAnsi="Times New Roman" w:cs="Times New Roman"/>
          <w:sz w:val="36"/>
          <w:szCs w:val="36"/>
        </w:rPr>
        <w:t>Websites you need to go to:</w:t>
      </w:r>
    </w:p>
    <w:p w14:paraId="6FE5E77E" w14:textId="61EEC4E2" w:rsidR="00481350" w:rsidRPr="00FB0618" w:rsidRDefault="00481350">
      <w:pPr>
        <w:rPr>
          <w:rFonts w:ascii="Times New Roman" w:hAnsi="Times New Roman" w:cs="Times New Roman"/>
          <w:sz w:val="36"/>
          <w:szCs w:val="36"/>
        </w:rPr>
      </w:pPr>
    </w:p>
    <w:p w14:paraId="2003F289" w14:textId="4ADF351D" w:rsidR="00481350" w:rsidRPr="00FB0618" w:rsidRDefault="00020804">
      <w:pPr>
        <w:rPr>
          <w:rFonts w:ascii="Times New Roman" w:hAnsi="Times New Roman" w:cs="Times New Roman"/>
          <w:sz w:val="36"/>
          <w:szCs w:val="36"/>
        </w:rPr>
      </w:pPr>
      <w:hyperlink r:id="rId4" w:history="1">
        <w:r w:rsidR="00481350" w:rsidRPr="00FB0618">
          <w:rPr>
            <w:rStyle w:val="Hyperlink"/>
            <w:rFonts w:ascii="Times New Roman" w:hAnsi="Times New Roman" w:cs="Times New Roman"/>
            <w:sz w:val="36"/>
            <w:szCs w:val="36"/>
          </w:rPr>
          <w:t>https://home.treasury.gov/policy-issues/top-priorities/cares-act/assistance-for-small-businesses</w:t>
        </w:r>
      </w:hyperlink>
      <w:r w:rsidR="00481350" w:rsidRPr="00FB0618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005807C" w14:textId="1E1F04EB" w:rsidR="00481350" w:rsidRPr="00FB0618" w:rsidRDefault="00481350">
      <w:pPr>
        <w:rPr>
          <w:rFonts w:ascii="Times New Roman" w:hAnsi="Times New Roman" w:cs="Times New Roman"/>
          <w:sz w:val="36"/>
          <w:szCs w:val="36"/>
        </w:rPr>
      </w:pPr>
    </w:p>
    <w:p w14:paraId="270C6631" w14:textId="67D48045" w:rsidR="00481350" w:rsidRPr="00FB0618" w:rsidRDefault="00481350">
      <w:pPr>
        <w:rPr>
          <w:rFonts w:ascii="Times New Roman" w:hAnsi="Times New Roman" w:cs="Times New Roman"/>
          <w:sz w:val="36"/>
          <w:szCs w:val="36"/>
        </w:rPr>
      </w:pPr>
      <w:r w:rsidRPr="00FB0618">
        <w:rPr>
          <w:rFonts w:ascii="Times New Roman" w:hAnsi="Times New Roman" w:cs="Times New Roman"/>
          <w:sz w:val="36"/>
          <w:szCs w:val="36"/>
        </w:rPr>
        <w:t>All the articles are important but click on Interim Final Rule</w:t>
      </w:r>
      <w:r w:rsidR="00FB0618" w:rsidRPr="00FB0618">
        <w:rPr>
          <w:rFonts w:ascii="Times New Roman" w:hAnsi="Times New Roman" w:cs="Times New Roman"/>
          <w:sz w:val="36"/>
          <w:szCs w:val="36"/>
        </w:rPr>
        <w:t xml:space="preserve"> PDF, that one I feel is the best.</w:t>
      </w:r>
    </w:p>
    <w:p w14:paraId="5E49B33A" w14:textId="4C6DAD68" w:rsidR="00FB0618" w:rsidRPr="00FB0618" w:rsidRDefault="00FB0618">
      <w:pPr>
        <w:rPr>
          <w:rFonts w:ascii="Times New Roman" w:hAnsi="Times New Roman" w:cs="Times New Roman"/>
          <w:sz w:val="36"/>
          <w:szCs w:val="36"/>
        </w:rPr>
      </w:pPr>
    </w:p>
    <w:p w14:paraId="26A259DB" w14:textId="441FE49D" w:rsidR="00FB0618" w:rsidRPr="00FB0618" w:rsidRDefault="00020804">
      <w:pPr>
        <w:rPr>
          <w:rFonts w:ascii="Times New Roman" w:hAnsi="Times New Roman" w:cs="Times New Roman"/>
          <w:sz w:val="36"/>
          <w:szCs w:val="36"/>
        </w:rPr>
      </w:pPr>
      <w:hyperlink r:id="rId5" w:history="1">
        <w:r w:rsidR="00FB0618" w:rsidRPr="00FB0618">
          <w:rPr>
            <w:rStyle w:val="Hyperlink"/>
            <w:rFonts w:ascii="Times New Roman" w:hAnsi="Times New Roman" w:cs="Times New Roman"/>
            <w:sz w:val="36"/>
            <w:szCs w:val="36"/>
          </w:rPr>
          <w:t>https://www.sba.gov/page/coronavirus-covid-19-small-business-guidance-loan-resources</w:t>
        </w:r>
      </w:hyperlink>
    </w:p>
    <w:p w14:paraId="35EB1060" w14:textId="16924702" w:rsidR="00FB0618" w:rsidRPr="00FB0618" w:rsidRDefault="00FB0618">
      <w:pPr>
        <w:rPr>
          <w:rFonts w:ascii="Times New Roman" w:hAnsi="Times New Roman" w:cs="Times New Roman"/>
          <w:sz w:val="36"/>
          <w:szCs w:val="36"/>
        </w:rPr>
      </w:pPr>
    </w:p>
    <w:p w14:paraId="04BAE7C1" w14:textId="0D38A042" w:rsidR="00FB0618" w:rsidRPr="00020804" w:rsidRDefault="003A0CE8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20804">
        <w:rPr>
          <w:rFonts w:ascii="Times New Roman" w:hAnsi="Times New Roman" w:cs="Times New Roman"/>
          <w:color w:val="000000" w:themeColor="text1"/>
          <w:sz w:val="36"/>
          <w:szCs w:val="36"/>
        </w:rPr>
        <w:t>Great Article on non-profits that now qualify:</w:t>
      </w:r>
    </w:p>
    <w:p w14:paraId="5068C7F0" w14:textId="77777777" w:rsidR="003A0CE8" w:rsidRPr="00020804" w:rsidRDefault="003A0CE8">
      <w:pPr>
        <w:rPr>
          <w:rFonts w:ascii="Times New Roman" w:hAnsi="Times New Roman" w:cs="Times New Roman"/>
          <w:sz w:val="36"/>
          <w:szCs w:val="36"/>
        </w:rPr>
      </w:pPr>
    </w:p>
    <w:p w14:paraId="5488ECD6" w14:textId="1A94819E" w:rsidR="003A0CE8" w:rsidRPr="00F73568" w:rsidRDefault="003A0CE8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20804">
          <w:rPr>
            <w:rStyle w:val="Hyperlink"/>
            <w:rFonts w:ascii="Times New Roman" w:hAnsi="Times New Roman" w:cs="Times New Roman"/>
            <w:sz w:val="36"/>
            <w:szCs w:val="36"/>
          </w:rPr>
          <w:t>https://www.sba.gov/sites/default/files/2020-04/SBA%20Faith-Based%20FAQ%20Final.pdf</w:t>
        </w:r>
      </w:hyperlink>
      <w:r w:rsidRPr="00F7356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A0CE8" w:rsidRPr="00F73568" w:rsidSect="003B6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50"/>
    <w:rsid w:val="00020804"/>
    <w:rsid w:val="002D7344"/>
    <w:rsid w:val="003A0CE8"/>
    <w:rsid w:val="003B6BB9"/>
    <w:rsid w:val="00481350"/>
    <w:rsid w:val="00823E37"/>
    <w:rsid w:val="00E61A72"/>
    <w:rsid w:val="00F73568"/>
    <w:rsid w:val="00FB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C5316E"/>
  <w15:chartTrackingRefBased/>
  <w15:docId w15:val="{FB30570B-A230-3E45-BC3A-6AB5533C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3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ba.gov/sites/default/files/2020-04/SBA%20Faith-Based%20FAQ%20Final.pdf" TargetMode="External"/><Relationship Id="rId5" Type="http://schemas.openxmlformats.org/officeDocument/2006/relationships/hyperlink" Target="https://www.sba.gov/page/coronavirus-covid-19-small-business-guidance-loan-resources" TargetMode="External"/><Relationship Id="rId4" Type="http://schemas.openxmlformats.org/officeDocument/2006/relationships/hyperlink" Target="https://home.treasury.gov/policy-issues/top-priorities/cares-act/assistance-for-small-busines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Perez</dc:creator>
  <cp:keywords/>
  <dc:description/>
  <cp:lastModifiedBy>Christopher Perez</cp:lastModifiedBy>
  <cp:revision>6</cp:revision>
  <dcterms:created xsi:type="dcterms:W3CDTF">2020-04-08T22:20:00Z</dcterms:created>
  <dcterms:modified xsi:type="dcterms:W3CDTF">2020-04-13T15:13:00Z</dcterms:modified>
</cp:coreProperties>
</file>