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8797" w14:textId="77777777" w:rsidR="001B1FA7" w:rsidRPr="001B1FA7" w:rsidRDefault="001B1FA7" w:rsidP="001B1FA7">
      <w:pPr>
        <w:jc w:val="center"/>
        <w:rPr>
          <w:sz w:val="32"/>
          <w:szCs w:val="32"/>
        </w:rPr>
      </w:pPr>
      <w:r w:rsidRPr="001B1FA7">
        <w:rPr>
          <w:sz w:val="32"/>
          <w:szCs w:val="32"/>
        </w:rPr>
        <w:t>PAINTING THE WHITE</w:t>
      </w:r>
    </w:p>
    <w:p w14:paraId="44E40751" w14:textId="77777777" w:rsidR="001B1FA7" w:rsidRDefault="001B1FA7"/>
    <w:p w14:paraId="518505DD" w14:textId="5FCC8A57" w:rsidR="00282672" w:rsidRDefault="003F6346">
      <w:r>
        <w:t>BUFF TITANIUM</w:t>
      </w:r>
    </w:p>
    <w:p w14:paraId="71CEAF2F" w14:textId="21239C8E" w:rsidR="002F6D53" w:rsidRDefault="002F6D53"/>
    <w:p w14:paraId="6E39BE70" w14:textId="148036ED" w:rsidR="002F6D53" w:rsidRDefault="002F6D53">
      <w:pPr>
        <w:rPr>
          <w:rFonts w:ascii="Times New Roman" w:eastAsia="Times New Roman" w:hAnsi="Times New Roman" w:cs="Times New Roman"/>
        </w:rPr>
      </w:pPr>
      <w:r w:rsidRPr="002F6D53">
        <w:rPr>
          <w:rFonts w:ascii="Helvetica Neue" w:eastAsia="Times New Roman" w:hAnsi="Helvetica Neue" w:cs="Times New Roman"/>
          <w:color w:val="333333"/>
          <w:sz w:val="21"/>
          <w:szCs w:val="21"/>
          <w:shd w:val="clear" w:color="auto" w:fill="FFFFFF"/>
        </w:rPr>
        <w:t xml:space="preserve">Spatter or drop a </w:t>
      </w:r>
      <w:proofErr w:type="spellStart"/>
      <w:r w:rsidRPr="002F6D53">
        <w:rPr>
          <w:rFonts w:ascii="Helvetica Neue" w:eastAsia="Times New Roman" w:hAnsi="Helvetica Neue" w:cs="Times New Roman"/>
          <w:color w:val="333333"/>
          <w:sz w:val="21"/>
          <w:szCs w:val="21"/>
          <w:shd w:val="clear" w:color="auto" w:fill="FFFFFF"/>
        </w:rPr>
        <w:t>brushload</w:t>
      </w:r>
      <w:proofErr w:type="spellEnd"/>
      <w:r w:rsidRPr="002F6D53">
        <w:rPr>
          <w:rFonts w:ascii="Helvetica Neue" w:eastAsia="Times New Roman" w:hAnsi="Helvetica Neue" w:cs="Times New Roman"/>
          <w:color w:val="333333"/>
          <w:sz w:val="21"/>
          <w:szCs w:val="21"/>
          <w:shd w:val="clear" w:color="auto" w:fill="FFFFFF"/>
        </w:rPr>
        <w:t xml:space="preserve"> of Buff Titanium into a moist wash and enjoy the pigment displacement, it is especially </w:t>
      </w:r>
      <w:proofErr w:type="gramStart"/>
      <w:r w:rsidRPr="002F6D53">
        <w:rPr>
          <w:rFonts w:ascii="Helvetica Neue" w:eastAsia="Times New Roman" w:hAnsi="Helvetica Neue" w:cs="Times New Roman"/>
          <w:color w:val="333333"/>
          <w:sz w:val="21"/>
          <w:szCs w:val="21"/>
          <w:shd w:val="clear" w:color="auto" w:fill="FFFFFF"/>
        </w:rPr>
        <w:t>effective</w:t>
      </w:r>
      <w:proofErr w:type="gramEnd"/>
      <w:r w:rsidRPr="002F6D53">
        <w:rPr>
          <w:rFonts w:ascii="Helvetica Neue" w:eastAsia="Times New Roman" w:hAnsi="Helvetica Neue" w:cs="Times New Roman"/>
          <w:color w:val="333333"/>
          <w:sz w:val="21"/>
          <w:szCs w:val="21"/>
          <w:shd w:val="clear" w:color="auto" w:fill="FFFFFF"/>
        </w:rPr>
        <w:t xml:space="preserve"> used that way to make clouds in the sky. Unique to DANIEL SMITH, Buff Titanium resembles the ecru shades of sand and antique lace and simulates the porous texture of an eggshell. It is a most welcome neutral, with its’ semi-transparent to opaque, non-staining properties. Pre-mix Buff Titanium with Quinacridone Rose or </w:t>
      </w:r>
      <w:proofErr w:type="spellStart"/>
      <w:r w:rsidRPr="002F6D53">
        <w:rPr>
          <w:rFonts w:ascii="Helvetica Neue" w:eastAsia="Times New Roman" w:hAnsi="Helvetica Neue" w:cs="Times New Roman"/>
          <w:color w:val="333333"/>
          <w:sz w:val="21"/>
          <w:szCs w:val="21"/>
          <w:shd w:val="clear" w:color="auto" w:fill="FFFFFF"/>
        </w:rPr>
        <w:t>Perinone</w:t>
      </w:r>
      <w:proofErr w:type="spellEnd"/>
      <w:r w:rsidRPr="002F6D53">
        <w:rPr>
          <w:rFonts w:ascii="Helvetica Neue" w:eastAsia="Times New Roman" w:hAnsi="Helvetica Neue" w:cs="Times New Roman"/>
          <w:color w:val="333333"/>
          <w:sz w:val="21"/>
          <w:szCs w:val="21"/>
          <w:shd w:val="clear" w:color="auto" w:fill="FFFFFF"/>
        </w:rPr>
        <w:t xml:space="preserve"> Orange for subtle hues and matte surfaces ideal for the velvety petals of your favorite flowers. Mix with Indigo or Van Dyke Brown to create slate-colored shadows and soft feathers. Glaze a dried landscape with a misty, atmospheric mood.</w:t>
      </w:r>
    </w:p>
    <w:p w14:paraId="15C7CD09" w14:textId="77777777" w:rsidR="002F6D53" w:rsidRPr="002F6D53" w:rsidRDefault="002F6D53">
      <w:pPr>
        <w:rPr>
          <w:rFonts w:ascii="Times New Roman" w:eastAsia="Times New Roman" w:hAnsi="Times New Roman" w:cs="Times New Roman"/>
        </w:rPr>
      </w:pPr>
    </w:p>
    <w:p w14:paraId="39C33354" w14:textId="77777777" w:rsidR="003F6346" w:rsidRPr="003F6346" w:rsidRDefault="003F6346" w:rsidP="003F6346">
      <w:pPr>
        <w:numPr>
          <w:ilvl w:val="0"/>
          <w:numId w:val="1"/>
        </w:numPr>
        <w:ind w:left="270"/>
        <w:rPr>
          <w:rFonts w:ascii="Arial" w:eastAsia="Times New Roman" w:hAnsi="Arial" w:cs="Arial"/>
          <w:color w:val="111111"/>
          <w:sz w:val="20"/>
          <w:szCs w:val="20"/>
        </w:rPr>
      </w:pPr>
      <w:r w:rsidRPr="003F6346">
        <w:rPr>
          <w:rFonts w:ascii="Arial" w:eastAsia="Times New Roman" w:hAnsi="Arial" w:cs="Arial"/>
          <w:color w:val="111111"/>
          <w:sz w:val="20"/>
          <w:szCs w:val="20"/>
        </w:rPr>
        <w:t>Excellent Lightfastness, Semi-transparent, Granulating, Non-staining</w:t>
      </w:r>
    </w:p>
    <w:p w14:paraId="1094DD5C" w14:textId="77777777" w:rsidR="003F6346" w:rsidRPr="003F6346" w:rsidRDefault="003F6346" w:rsidP="003F6346">
      <w:pPr>
        <w:numPr>
          <w:ilvl w:val="0"/>
          <w:numId w:val="1"/>
        </w:numPr>
        <w:ind w:left="270"/>
        <w:rPr>
          <w:rFonts w:ascii="Arial" w:eastAsia="Times New Roman" w:hAnsi="Arial" w:cs="Arial"/>
          <w:color w:val="111111"/>
          <w:sz w:val="20"/>
          <w:szCs w:val="20"/>
        </w:rPr>
      </w:pPr>
      <w:r w:rsidRPr="003F6346">
        <w:rPr>
          <w:rFonts w:ascii="Arial" w:eastAsia="Times New Roman" w:hAnsi="Arial" w:cs="Arial"/>
          <w:color w:val="111111"/>
          <w:sz w:val="20"/>
          <w:szCs w:val="20"/>
        </w:rPr>
        <w:t>PW 6:1</w:t>
      </w:r>
    </w:p>
    <w:p w14:paraId="39FCBC9B" w14:textId="77777777" w:rsidR="003F6346" w:rsidRPr="003F6346" w:rsidRDefault="003F6346" w:rsidP="003F6346">
      <w:pPr>
        <w:numPr>
          <w:ilvl w:val="0"/>
          <w:numId w:val="1"/>
        </w:numPr>
        <w:ind w:left="270"/>
        <w:rPr>
          <w:rFonts w:ascii="Arial" w:eastAsia="Times New Roman" w:hAnsi="Arial" w:cs="Arial"/>
          <w:color w:val="111111"/>
          <w:sz w:val="20"/>
          <w:szCs w:val="20"/>
        </w:rPr>
      </w:pPr>
      <w:r w:rsidRPr="003F6346">
        <w:rPr>
          <w:rFonts w:ascii="Arial" w:eastAsia="Times New Roman" w:hAnsi="Arial" w:cs="Arial"/>
          <w:color w:val="111111"/>
          <w:sz w:val="20"/>
          <w:szCs w:val="20"/>
        </w:rPr>
        <w:t xml:space="preserve">Conforms to </w:t>
      </w:r>
      <w:proofErr w:type="gramStart"/>
      <w:r w:rsidRPr="003F6346">
        <w:rPr>
          <w:rFonts w:ascii="Arial" w:eastAsia="Times New Roman" w:hAnsi="Arial" w:cs="Arial"/>
          <w:color w:val="111111"/>
          <w:sz w:val="20"/>
          <w:szCs w:val="20"/>
        </w:rPr>
        <w:t>ASTM  D</w:t>
      </w:r>
      <w:proofErr w:type="gramEnd"/>
      <w:r w:rsidRPr="003F6346">
        <w:rPr>
          <w:rFonts w:ascii="Arial" w:eastAsia="Times New Roman" w:hAnsi="Arial" w:cs="Arial"/>
          <w:color w:val="111111"/>
          <w:sz w:val="20"/>
          <w:szCs w:val="20"/>
        </w:rPr>
        <w:t>4236</w:t>
      </w:r>
    </w:p>
    <w:p w14:paraId="17DB6F11" w14:textId="35E57205" w:rsidR="003F6346" w:rsidRDefault="003F6346">
      <w:pPr>
        <w:rPr>
          <w:rFonts w:ascii="Arial" w:eastAsia="Times New Roman" w:hAnsi="Arial" w:cs="Arial"/>
          <w:color w:val="111111"/>
          <w:sz w:val="20"/>
          <w:szCs w:val="20"/>
        </w:rPr>
      </w:pPr>
    </w:p>
    <w:p w14:paraId="3E53EFF3" w14:textId="352917B7" w:rsidR="003F6346" w:rsidRDefault="003F6346">
      <w:pPr>
        <w:rPr>
          <w:rFonts w:ascii="Arial" w:eastAsia="Times New Roman" w:hAnsi="Arial" w:cs="Arial"/>
          <w:color w:val="111111"/>
          <w:sz w:val="20"/>
          <w:szCs w:val="20"/>
        </w:rPr>
      </w:pPr>
    </w:p>
    <w:p w14:paraId="047FAA8A" w14:textId="53B3267C" w:rsidR="003F6346" w:rsidRDefault="003F6346">
      <w:pPr>
        <w:rPr>
          <w:rFonts w:ascii="Arial" w:eastAsia="Times New Roman" w:hAnsi="Arial" w:cs="Arial"/>
          <w:color w:val="111111"/>
          <w:sz w:val="20"/>
          <w:szCs w:val="20"/>
        </w:rPr>
      </w:pPr>
      <w:r>
        <w:rPr>
          <w:rFonts w:ascii="Arial" w:eastAsia="Times New Roman" w:hAnsi="Arial" w:cs="Arial"/>
          <w:color w:val="111111"/>
          <w:sz w:val="20"/>
          <w:szCs w:val="20"/>
        </w:rPr>
        <w:t>PERYLENE GREEN</w:t>
      </w:r>
    </w:p>
    <w:p w14:paraId="1AD849B4" w14:textId="76902C05" w:rsidR="003F6346" w:rsidRDefault="003F6346">
      <w:pPr>
        <w:rPr>
          <w:rFonts w:ascii="Arial" w:eastAsia="Times New Roman" w:hAnsi="Arial" w:cs="Arial"/>
          <w:color w:val="111111"/>
          <w:sz w:val="20"/>
          <w:szCs w:val="20"/>
        </w:rPr>
      </w:pPr>
    </w:p>
    <w:p w14:paraId="3C3430FE" w14:textId="77777777" w:rsidR="003F6346" w:rsidRDefault="003F6346" w:rsidP="003F6346">
      <w:pPr>
        <w:pStyle w:val="NormalWeb"/>
        <w:spacing w:before="0" w:beforeAutospacing="0" w:after="225" w:afterAutospacing="0"/>
        <w:textAlignment w:val="baseline"/>
        <w:rPr>
          <w:rFonts w:ascii="Helvetica Neue" w:hAnsi="Helvetica Neue"/>
          <w:color w:val="333333"/>
          <w:sz w:val="21"/>
          <w:szCs w:val="21"/>
        </w:rPr>
      </w:pPr>
      <w:r>
        <w:rPr>
          <w:rFonts w:ascii="Helvetica Neue" w:hAnsi="Helvetica Neue"/>
          <w:color w:val="333333"/>
          <w:sz w:val="21"/>
          <w:szCs w:val="21"/>
        </w:rPr>
        <w:t>If you want to add atmospheric or emotional punch to your work, then squeeze some transparent Perylene Green onto your palette. It exhibits an almost black mass tone that spreads to a beautiful blue/green wash without producing mud – a color perfect for delineating shadows or creating moody landscapes, ominous horizons and stormy seas. A medium-staining pigment with intensity and softness, Perylene Green is highly soluble and easy to use. It glazes under or over other colors ~a very cool color~ allowed one of our more demanding artist/testers.</w:t>
      </w:r>
    </w:p>
    <w:p w14:paraId="39485A6A" w14:textId="77777777" w:rsidR="003F6346" w:rsidRDefault="003F6346" w:rsidP="003F6346">
      <w:pPr>
        <w:pStyle w:val="NormalWeb"/>
        <w:spacing w:before="0" w:beforeAutospacing="0" w:after="225" w:afterAutospacing="0"/>
        <w:textAlignment w:val="baseline"/>
        <w:rPr>
          <w:rFonts w:ascii="Helvetica Neue" w:hAnsi="Helvetica Neue"/>
          <w:color w:val="333333"/>
          <w:sz w:val="21"/>
          <w:szCs w:val="21"/>
        </w:rPr>
      </w:pPr>
      <w:r>
        <w:rPr>
          <w:rFonts w:ascii="Helvetica Neue" w:hAnsi="Helvetica Neue"/>
          <w:color w:val="333333"/>
          <w:sz w:val="21"/>
          <w:szCs w:val="21"/>
        </w:rPr>
        <w:t>SKU: 284600194</w:t>
      </w:r>
      <w:r>
        <w:rPr>
          <w:rFonts w:ascii="Helvetica Neue" w:hAnsi="Helvetica Neue"/>
          <w:color w:val="333333"/>
          <w:sz w:val="21"/>
          <w:szCs w:val="21"/>
        </w:rPr>
        <w:br/>
        <w:t xml:space="preserve">Pigment: </w:t>
      </w:r>
      <w:proofErr w:type="spellStart"/>
      <w:r>
        <w:rPr>
          <w:rFonts w:ascii="Helvetica Neue" w:hAnsi="Helvetica Neue"/>
          <w:color w:val="333333"/>
          <w:sz w:val="21"/>
          <w:szCs w:val="21"/>
        </w:rPr>
        <w:t>PBk</w:t>
      </w:r>
      <w:proofErr w:type="spellEnd"/>
      <w:r>
        <w:rPr>
          <w:rFonts w:ascii="Helvetica Neue" w:hAnsi="Helvetica Neue"/>
          <w:color w:val="333333"/>
          <w:sz w:val="21"/>
          <w:szCs w:val="21"/>
        </w:rPr>
        <w:t xml:space="preserve"> 31 | Series: 2</w:t>
      </w:r>
      <w:r>
        <w:rPr>
          <w:rFonts w:ascii="Helvetica Neue" w:hAnsi="Helvetica Neue"/>
          <w:color w:val="333333"/>
          <w:sz w:val="21"/>
          <w:szCs w:val="21"/>
        </w:rPr>
        <w:br/>
        <w:t>Lightfastness: I – Excellent</w:t>
      </w:r>
      <w:r>
        <w:rPr>
          <w:rFonts w:ascii="Helvetica Neue" w:hAnsi="Helvetica Neue"/>
          <w:color w:val="333333"/>
          <w:sz w:val="21"/>
          <w:szCs w:val="21"/>
        </w:rPr>
        <w:br/>
        <w:t>Transparency: Semi-Transparent</w:t>
      </w:r>
      <w:r>
        <w:rPr>
          <w:rFonts w:ascii="Helvetica Neue" w:hAnsi="Helvetica Neue"/>
          <w:color w:val="333333"/>
          <w:sz w:val="21"/>
          <w:szCs w:val="21"/>
        </w:rPr>
        <w:br/>
        <w:t>Staining: 3-Medium Staining</w:t>
      </w:r>
      <w:r>
        <w:rPr>
          <w:rFonts w:ascii="Helvetica Neue" w:hAnsi="Helvetica Neue"/>
          <w:color w:val="333333"/>
          <w:sz w:val="21"/>
          <w:szCs w:val="21"/>
        </w:rPr>
        <w:br/>
        <w:t>Granulation: Non-Granulating</w:t>
      </w:r>
    </w:p>
    <w:p w14:paraId="13F5AD69" w14:textId="72732BC6" w:rsidR="003F6346" w:rsidRDefault="003F6346">
      <w:r>
        <w:t xml:space="preserve"> </w:t>
      </w:r>
    </w:p>
    <w:p w14:paraId="4763510D" w14:textId="48293EF5" w:rsidR="003F6346" w:rsidRDefault="003F6346"/>
    <w:p w14:paraId="716111AC" w14:textId="1FBF446B" w:rsidR="003F6346" w:rsidRDefault="003F6346">
      <w:r>
        <w:t>QUINOCRIDONE GOLD</w:t>
      </w:r>
    </w:p>
    <w:p w14:paraId="07B0888D" w14:textId="1A734E3C" w:rsidR="003F6346" w:rsidRDefault="003F6346"/>
    <w:p w14:paraId="6CBC74B0" w14:textId="77777777" w:rsidR="003F6346" w:rsidRDefault="003F6346" w:rsidP="003F6346">
      <w:pPr>
        <w:pStyle w:val="NormalWeb"/>
        <w:spacing w:before="0" w:beforeAutospacing="0" w:after="113" w:afterAutospacing="0"/>
        <w:rPr>
          <w:rFonts w:ascii="Arial" w:hAnsi="Arial" w:cs="Arial"/>
          <w:color w:val="333333"/>
          <w:sz w:val="20"/>
          <w:szCs w:val="20"/>
        </w:rPr>
      </w:pPr>
      <w:r>
        <w:rPr>
          <w:rFonts w:ascii="Arial" w:hAnsi="Arial" w:cs="Arial"/>
          <w:color w:val="333333"/>
          <w:sz w:val="20"/>
          <w:szCs w:val="20"/>
        </w:rPr>
        <w:t>Daniel Smith New Quinacridone Gold is a replacement for Daniel Smith's original Quinacridone Gold (PO49), which was made from a pigment which is no longer available. New Quinacridone Gold is a low staining, granulating two-pigment color (PO 48, PY150) with excellent lightfastness and similar mixing characteristics to Quinacridone Gold.</w:t>
      </w:r>
    </w:p>
    <w:p w14:paraId="14D58677" w14:textId="77777777" w:rsidR="003F6346" w:rsidRDefault="003F6346" w:rsidP="003F6346">
      <w:pPr>
        <w:pStyle w:val="NormalWeb"/>
        <w:spacing w:before="0" w:beforeAutospacing="0" w:after="113" w:afterAutospacing="0"/>
        <w:rPr>
          <w:rFonts w:ascii="Arial" w:hAnsi="Arial" w:cs="Arial"/>
          <w:color w:val="333333"/>
          <w:sz w:val="20"/>
          <w:szCs w:val="20"/>
        </w:rPr>
      </w:pPr>
      <w:r>
        <w:rPr>
          <w:rStyle w:val="Strong"/>
          <w:rFonts w:ascii="Arial" w:hAnsi="Arial" w:cs="Arial"/>
          <w:color w:val="333333"/>
          <w:sz w:val="20"/>
          <w:szCs w:val="20"/>
        </w:rPr>
        <w:t>ASTM Lightfastness Rating:</w:t>
      </w:r>
      <w:r>
        <w:rPr>
          <w:rFonts w:ascii="Arial" w:hAnsi="Arial" w:cs="Arial"/>
          <w:color w:val="333333"/>
          <w:sz w:val="20"/>
          <w:szCs w:val="20"/>
        </w:rPr>
        <w:t> Excellent - Not yet rated by ASTM - Rating based on Daniel Smith's independent testing.</w:t>
      </w:r>
      <w:r>
        <w:rPr>
          <w:rFonts w:ascii="Arial" w:hAnsi="Arial" w:cs="Arial"/>
          <w:color w:val="333333"/>
          <w:sz w:val="20"/>
          <w:szCs w:val="20"/>
        </w:rPr>
        <w:br/>
      </w:r>
      <w:r>
        <w:rPr>
          <w:rStyle w:val="Strong"/>
          <w:rFonts w:ascii="Arial" w:hAnsi="Arial" w:cs="Arial"/>
          <w:color w:val="333333"/>
          <w:sz w:val="20"/>
          <w:szCs w:val="20"/>
        </w:rPr>
        <w:t>Transparency:</w:t>
      </w:r>
      <w:r>
        <w:rPr>
          <w:rFonts w:ascii="Arial" w:hAnsi="Arial" w:cs="Arial"/>
          <w:color w:val="333333"/>
          <w:sz w:val="20"/>
          <w:szCs w:val="20"/>
        </w:rPr>
        <w:t> Transparent</w:t>
      </w:r>
      <w:r>
        <w:rPr>
          <w:rFonts w:ascii="Arial" w:hAnsi="Arial" w:cs="Arial"/>
          <w:color w:val="333333"/>
          <w:sz w:val="20"/>
          <w:szCs w:val="20"/>
        </w:rPr>
        <w:br/>
      </w:r>
      <w:r>
        <w:rPr>
          <w:rStyle w:val="Strong"/>
          <w:rFonts w:ascii="Arial" w:hAnsi="Arial" w:cs="Arial"/>
          <w:color w:val="333333"/>
          <w:sz w:val="20"/>
          <w:szCs w:val="20"/>
        </w:rPr>
        <w:t>Granulating:</w:t>
      </w:r>
      <w:r>
        <w:rPr>
          <w:rFonts w:ascii="Arial" w:hAnsi="Arial" w:cs="Arial"/>
          <w:color w:val="333333"/>
          <w:sz w:val="20"/>
          <w:szCs w:val="20"/>
        </w:rPr>
        <w:t> Yes</w:t>
      </w:r>
      <w:r>
        <w:rPr>
          <w:rFonts w:ascii="Arial" w:hAnsi="Arial" w:cs="Arial"/>
          <w:color w:val="333333"/>
          <w:sz w:val="20"/>
          <w:szCs w:val="20"/>
        </w:rPr>
        <w:br/>
      </w:r>
      <w:r>
        <w:rPr>
          <w:rStyle w:val="Strong"/>
          <w:rFonts w:ascii="Arial" w:hAnsi="Arial" w:cs="Arial"/>
          <w:color w:val="333333"/>
          <w:sz w:val="20"/>
          <w:szCs w:val="20"/>
        </w:rPr>
        <w:t>Staining:</w:t>
      </w:r>
      <w:r>
        <w:rPr>
          <w:rFonts w:ascii="Arial" w:hAnsi="Arial" w:cs="Arial"/>
          <w:color w:val="333333"/>
          <w:sz w:val="20"/>
          <w:szCs w:val="20"/>
        </w:rPr>
        <w:t> Low</w:t>
      </w:r>
    </w:p>
    <w:p w14:paraId="548D1270" w14:textId="77777777" w:rsidR="003F6346" w:rsidRDefault="003F6346"/>
    <w:sectPr w:rsidR="003F6346" w:rsidSect="00C4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2FC"/>
    <w:multiLevelType w:val="multilevel"/>
    <w:tmpl w:val="F7C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46"/>
    <w:rsid w:val="001B1FA7"/>
    <w:rsid w:val="00282672"/>
    <w:rsid w:val="002F6D53"/>
    <w:rsid w:val="003F6346"/>
    <w:rsid w:val="00C4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CA881"/>
  <w15:chartTrackingRefBased/>
  <w15:docId w15:val="{2463DF3B-8962-AA43-A83D-D00C0EB5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st-item">
    <w:name w:val="a-list-item"/>
    <w:basedOn w:val="DefaultParagraphFont"/>
    <w:rsid w:val="003F6346"/>
  </w:style>
  <w:style w:type="character" w:customStyle="1" w:styleId="a-declarative">
    <w:name w:val="a-declarative"/>
    <w:basedOn w:val="DefaultParagraphFont"/>
    <w:rsid w:val="003F6346"/>
  </w:style>
  <w:style w:type="character" w:styleId="Hyperlink">
    <w:name w:val="Hyperlink"/>
    <w:basedOn w:val="DefaultParagraphFont"/>
    <w:uiPriority w:val="99"/>
    <w:semiHidden/>
    <w:unhideWhenUsed/>
    <w:rsid w:val="003F6346"/>
    <w:rPr>
      <w:color w:val="0000FF"/>
      <w:u w:val="single"/>
    </w:rPr>
  </w:style>
  <w:style w:type="paragraph" w:styleId="NormalWeb">
    <w:name w:val="Normal (Web)"/>
    <w:basedOn w:val="Normal"/>
    <w:uiPriority w:val="99"/>
    <w:semiHidden/>
    <w:unhideWhenUsed/>
    <w:rsid w:val="003F63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6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69798">
      <w:bodyDiv w:val="1"/>
      <w:marLeft w:val="0"/>
      <w:marRight w:val="0"/>
      <w:marTop w:val="0"/>
      <w:marBottom w:val="0"/>
      <w:divBdr>
        <w:top w:val="none" w:sz="0" w:space="0" w:color="auto"/>
        <w:left w:val="none" w:sz="0" w:space="0" w:color="auto"/>
        <w:bottom w:val="none" w:sz="0" w:space="0" w:color="auto"/>
        <w:right w:val="none" w:sz="0" w:space="0" w:color="auto"/>
      </w:divBdr>
      <w:divsChild>
        <w:div w:id="480390646">
          <w:marLeft w:val="0"/>
          <w:marRight w:val="0"/>
          <w:marTop w:val="0"/>
          <w:marBottom w:val="0"/>
          <w:divBdr>
            <w:top w:val="none" w:sz="0" w:space="0" w:color="auto"/>
            <w:left w:val="none" w:sz="0" w:space="0" w:color="auto"/>
            <w:bottom w:val="none" w:sz="0" w:space="0" w:color="auto"/>
            <w:right w:val="none" w:sz="0" w:space="0" w:color="auto"/>
          </w:divBdr>
          <w:divsChild>
            <w:div w:id="1704398880">
              <w:marLeft w:val="0"/>
              <w:marRight w:val="0"/>
              <w:marTop w:val="0"/>
              <w:marBottom w:val="0"/>
              <w:divBdr>
                <w:top w:val="none" w:sz="0" w:space="0" w:color="auto"/>
                <w:left w:val="none" w:sz="0" w:space="0" w:color="auto"/>
                <w:bottom w:val="none" w:sz="0" w:space="0" w:color="auto"/>
                <w:right w:val="none" w:sz="0" w:space="0" w:color="auto"/>
              </w:divBdr>
            </w:div>
          </w:divsChild>
        </w:div>
        <w:div w:id="1351447867">
          <w:marLeft w:val="0"/>
          <w:marRight w:val="0"/>
          <w:marTop w:val="0"/>
          <w:marBottom w:val="0"/>
          <w:divBdr>
            <w:top w:val="none" w:sz="0" w:space="0" w:color="auto"/>
            <w:left w:val="none" w:sz="0" w:space="0" w:color="auto"/>
            <w:bottom w:val="none" w:sz="0" w:space="0" w:color="auto"/>
            <w:right w:val="none" w:sz="0" w:space="0" w:color="auto"/>
          </w:divBdr>
          <w:divsChild>
            <w:div w:id="14503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503">
      <w:bodyDiv w:val="1"/>
      <w:marLeft w:val="0"/>
      <w:marRight w:val="0"/>
      <w:marTop w:val="0"/>
      <w:marBottom w:val="0"/>
      <w:divBdr>
        <w:top w:val="none" w:sz="0" w:space="0" w:color="auto"/>
        <w:left w:val="none" w:sz="0" w:space="0" w:color="auto"/>
        <w:bottom w:val="none" w:sz="0" w:space="0" w:color="auto"/>
        <w:right w:val="none" w:sz="0" w:space="0" w:color="auto"/>
      </w:divBdr>
    </w:div>
    <w:div w:id="1555651778">
      <w:bodyDiv w:val="1"/>
      <w:marLeft w:val="0"/>
      <w:marRight w:val="0"/>
      <w:marTop w:val="0"/>
      <w:marBottom w:val="0"/>
      <w:divBdr>
        <w:top w:val="none" w:sz="0" w:space="0" w:color="auto"/>
        <w:left w:val="none" w:sz="0" w:space="0" w:color="auto"/>
        <w:bottom w:val="none" w:sz="0" w:space="0" w:color="auto"/>
        <w:right w:val="none" w:sz="0" w:space="0" w:color="auto"/>
      </w:divBdr>
    </w:div>
    <w:div w:id="1708800309">
      <w:bodyDiv w:val="1"/>
      <w:marLeft w:val="0"/>
      <w:marRight w:val="0"/>
      <w:marTop w:val="0"/>
      <w:marBottom w:val="0"/>
      <w:divBdr>
        <w:top w:val="none" w:sz="0" w:space="0" w:color="auto"/>
        <w:left w:val="none" w:sz="0" w:space="0" w:color="auto"/>
        <w:bottom w:val="none" w:sz="0" w:space="0" w:color="auto"/>
        <w:right w:val="none" w:sz="0" w:space="0" w:color="auto"/>
      </w:divBdr>
    </w:div>
    <w:div w:id="213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Korch</dc:creator>
  <cp:keywords/>
  <dc:description/>
  <cp:lastModifiedBy>Steve Korch</cp:lastModifiedBy>
  <cp:revision>1</cp:revision>
  <cp:lastPrinted>2020-05-30T18:39:00Z</cp:lastPrinted>
  <dcterms:created xsi:type="dcterms:W3CDTF">2020-05-30T17:36:00Z</dcterms:created>
  <dcterms:modified xsi:type="dcterms:W3CDTF">2020-05-30T18:41:00Z</dcterms:modified>
</cp:coreProperties>
</file>