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891A" w14:textId="77777777" w:rsidR="00E400D2" w:rsidRDefault="00E400D2" w:rsidP="00E400D2">
      <w:pPr>
        <w:pStyle w:val="Heading1"/>
        <w:rPr>
          <w:lang w:val="en-US"/>
        </w:rPr>
      </w:pPr>
      <w:r>
        <w:rPr>
          <w:lang w:val="en-US"/>
        </w:rPr>
        <w:t>Career Journeys</w:t>
      </w:r>
    </w:p>
    <w:p w14:paraId="26886005" w14:textId="77777777" w:rsidR="00E400D2" w:rsidRDefault="00E400D2" w:rsidP="00E400D2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If I look back on my career as a journey, it gives a different perspective on everything that I have done, and the challenges I have navigated. </w:t>
      </w:r>
    </w:p>
    <w:p w14:paraId="58D874C9" w14:textId="77777777" w:rsidR="00E400D2" w:rsidRDefault="00E400D2" w:rsidP="00E400D2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Each position redundancy was an opportunity in disguise, each interpersonal challenge a story to illustrate what happens in the workplace, and different workplaces gave access to different skills and different insights. </w:t>
      </w:r>
    </w:p>
    <w:p w14:paraId="03051C1D" w14:textId="77777777" w:rsidR="00E400D2" w:rsidRDefault="00E400D2" w:rsidP="00E400D2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Each course of study </w:t>
      </w:r>
      <w:proofErr w:type="gramStart"/>
      <w:r>
        <w:rPr>
          <w:lang w:val="en-US"/>
        </w:rPr>
        <w:t>opened up</w:t>
      </w:r>
      <w:proofErr w:type="gramEnd"/>
      <w:r>
        <w:rPr>
          <w:lang w:val="en-US"/>
        </w:rPr>
        <w:t xml:space="preserve"> windows of opportunities to do things differently, meet new people and to learn completely different things. </w:t>
      </w:r>
    </w:p>
    <w:p w14:paraId="761436E2" w14:textId="77777777" w:rsidR="00E400D2" w:rsidRDefault="00E400D2" w:rsidP="00E400D2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Whilst we may have a plan or path in mind, we don’t know what life will throw at us. Adaptability, self-awareness, self-belief, self-care and personalize learning strategies will help us adjust, </w:t>
      </w:r>
      <w:proofErr w:type="gramStart"/>
      <w:r>
        <w:rPr>
          <w:lang w:val="en-US"/>
        </w:rPr>
        <w:t>learn</w:t>
      </w:r>
      <w:proofErr w:type="gramEnd"/>
      <w:r>
        <w:rPr>
          <w:lang w:val="en-US"/>
        </w:rPr>
        <w:t xml:space="preserve"> and grow. </w:t>
      </w:r>
    </w:p>
    <w:p w14:paraId="008A7EB5" w14:textId="77777777" w:rsidR="00E400D2" w:rsidRDefault="00E400D2" w:rsidP="00E400D2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Sometimes it helps to know that making a “wrong choice” isn’t the end of the road. It’s just the first step on what could be </w:t>
      </w:r>
      <w:proofErr w:type="gramStart"/>
      <w:r>
        <w:rPr>
          <w:lang w:val="en-US"/>
        </w:rPr>
        <w:t>a really interesting</w:t>
      </w:r>
      <w:proofErr w:type="gramEnd"/>
      <w:r>
        <w:rPr>
          <w:lang w:val="en-US"/>
        </w:rPr>
        <w:t xml:space="preserve"> and perhaps exciting journey.</w:t>
      </w:r>
    </w:p>
    <w:p w14:paraId="3DA0728C" w14:textId="28D63959" w:rsidR="00691572" w:rsidRPr="00903522" w:rsidRDefault="00691572" w:rsidP="00903522"/>
    <w:sectPr w:rsidR="00691572" w:rsidRPr="00903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72"/>
    <w:rsid w:val="001E29DE"/>
    <w:rsid w:val="005C201A"/>
    <w:rsid w:val="00691572"/>
    <w:rsid w:val="007B46EE"/>
    <w:rsid w:val="00903522"/>
    <w:rsid w:val="009C4501"/>
    <w:rsid w:val="00E4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B5E3"/>
  <w15:chartTrackingRefBased/>
  <w15:docId w15:val="{85030739-591B-4A97-9C95-CA6E7207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0D2"/>
  </w:style>
  <w:style w:type="paragraph" w:styleId="Heading1">
    <w:name w:val="heading 1"/>
    <w:basedOn w:val="Normal"/>
    <w:next w:val="Normal"/>
    <w:link w:val="Heading1Char"/>
    <w:uiPriority w:val="9"/>
    <w:qFormat/>
    <w:rsid w:val="001E2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Rutherford</dc:creator>
  <cp:keywords/>
  <dc:description/>
  <cp:lastModifiedBy>Tanya Rutherford</cp:lastModifiedBy>
  <cp:revision>2</cp:revision>
  <dcterms:created xsi:type="dcterms:W3CDTF">2022-10-21T00:25:00Z</dcterms:created>
  <dcterms:modified xsi:type="dcterms:W3CDTF">2022-10-21T00:25:00Z</dcterms:modified>
</cp:coreProperties>
</file>