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A2BB8D" w14:textId="1164BFF4" w:rsidR="00F841A7" w:rsidRPr="001C441F" w:rsidRDefault="001C441F">
      <w:pPr>
        <w:rPr>
          <w:rFonts w:ascii="Times New Roman" w:hAnsi="Times New Roman" w:cs="Times New Roman"/>
          <w:sz w:val="32"/>
          <w:szCs w:val="32"/>
          <w:u w:val="single"/>
        </w:rPr>
      </w:pPr>
      <w:r w:rsidRPr="001C441F">
        <w:rPr>
          <w:rFonts w:ascii="Times New Roman" w:hAnsi="Times New Roman" w:cs="Times New Roman"/>
          <w:sz w:val="32"/>
          <w:szCs w:val="32"/>
          <w:u w:val="single"/>
        </w:rPr>
        <w:t>Commissions Brokers can make on the Paycheck Protection Program</w:t>
      </w:r>
    </w:p>
    <w:p w14:paraId="6124ADB5" w14:textId="5728F030" w:rsidR="001C441F" w:rsidRPr="001C441F" w:rsidRDefault="001C441F">
      <w:pPr>
        <w:rPr>
          <w:rFonts w:ascii="Times New Roman" w:hAnsi="Times New Roman" w:cs="Times New Roman"/>
          <w:sz w:val="32"/>
          <w:szCs w:val="32"/>
        </w:rPr>
      </w:pPr>
    </w:p>
    <w:p w14:paraId="58934FCE" w14:textId="15F82449" w:rsidR="001C441F" w:rsidRPr="001C441F" w:rsidRDefault="001C441F">
      <w:pPr>
        <w:rPr>
          <w:rFonts w:ascii="Times New Roman" w:hAnsi="Times New Roman" w:cs="Times New Roman"/>
          <w:sz w:val="32"/>
          <w:szCs w:val="32"/>
        </w:rPr>
      </w:pPr>
      <w:r w:rsidRPr="001C441F">
        <w:rPr>
          <w:rFonts w:ascii="Times New Roman" w:hAnsi="Times New Roman" w:cs="Times New Roman"/>
          <w:sz w:val="32"/>
          <w:szCs w:val="32"/>
        </w:rPr>
        <w:t>-Let your borrowers know there is no brokerage fee we are charging directly to them for these loans. The government is paying the lender an origination fee to do these loans, and in turn the lenders are paying brokers a part of that fee for sending them the deal.</w:t>
      </w:r>
    </w:p>
    <w:p w14:paraId="6B94C9E7" w14:textId="46128466" w:rsidR="001C441F" w:rsidRPr="001C441F" w:rsidRDefault="001C441F">
      <w:pPr>
        <w:rPr>
          <w:rFonts w:ascii="Times New Roman" w:hAnsi="Times New Roman" w:cs="Times New Roman"/>
          <w:sz w:val="32"/>
          <w:szCs w:val="32"/>
        </w:rPr>
      </w:pPr>
    </w:p>
    <w:p w14:paraId="09FF40A2" w14:textId="77777777" w:rsidR="001C441F" w:rsidRPr="001C441F" w:rsidRDefault="001C441F" w:rsidP="001C441F">
      <w:pPr>
        <w:rPr>
          <w:rFonts w:ascii="Times New Roman" w:hAnsi="Times New Roman" w:cs="Times New Roman"/>
          <w:sz w:val="32"/>
          <w:szCs w:val="32"/>
        </w:rPr>
      </w:pPr>
      <w:r w:rsidRPr="001C441F">
        <w:rPr>
          <w:rFonts w:ascii="Times New Roman" w:hAnsi="Times New Roman" w:cs="Times New Roman"/>
          <w:sz w:val="32"/>
          <w:szCs w:val="32"/>
          <w:u w:val="single"/>
        </w:rPr>
        <w:t>Lender Compensation</w:t>
      </w:r>
    </w:p>
    <w:p w14:paraId="205F30BD" w14:textId="77777777" w:rsidR="001C441F" w:rsidRPr="001C441F" w:rsidRDefault="001C441F" w:rsidP="001C441F">
      <w:pPr>
        <w:rPr>
          <w:rFonts w:ascii="Times New Roman" w:hAnsi="Times New Roman" w:cs="Times New Roman"/>
          <w:sz w:val="32"/>
          <w:szCs w:val="32"/>
        </w:rPr>
      </w:pPr>
      <w:r w:rsidRPr="001C441F">
        <w:rPr>
          <w:rFonts w:ascii="Times New Roman" w:hAnsi="Times New Roman" w:cs="Times New Roman"/>
          <w:sz w:val="32"/>
          <w:szCs w:val="32"/>
        </w:rPr>
        <w:t>Less than $350k: 5.0% of loan</w:t>
      </w:r>
    </w:p>
    <w:p w14:paraId="7EDD8ABD" w14:textId="77777777" w:rsidR="001C441F" w:rsidRPr="001C441F" w:rsidRDefault="001C441F" w:rsidP="001C441F">
      <w:pPr>
        <w:rPr>
          <w:rFonts w:ascii="Times New Roman" w:hAnsi="Times New Roman" w:cs="Times New Roman"/>
          <w:sz w:val="32"/>
          <w:szCs w:val="32"/>
        </w:rPr>
      </w:pPr>
      <w:r w:rsidRPr="001C441F">
        <w:rPr>
          <w:rFonts w:ascii="Times New Roman" w:hAnsi="Times New Roman" w:cs="Times New Roman"/>
          <w:sz w:val="32"/>
          <w:szCs w:val="32"/>
        </w:rPr>
        <w:t>Loan &gt;$350k and &lt;$2m: 3.0% of loan</w:t>
      </w:r>
    </w:p>
    <w:p w14:paraId="14206AD3" w14:textId="77777777" w:rsidR="001C441F" w:rsidRPr="001C441F" w:rsidRDefault="001C441F" w:rsidP="001C441F">
      <w:pPr>
        <w:rPr>
          <w:rFonts w:ascii="Times New Roman" w:hAnsi="Times New Roman" w:cs="Times New Roman"/>
          <w:sz w:val="32"/>
          <w:szCs w:val="32"/>
        </w:rPr>
      </w:pPr>
      <w:r w:rsidRPr="001C441F">
        <w:rPr>
          <w:rFonts w:ascii="Times New Roman" w:hAnsi="Times New Roman" w:cs="Times New Roman"/>
          <w:sz w:val="32"/>
          <w:szCs w:val="32"/>
        </w:rPr>
        <w:t>Loan&gt; $2m: 1.0% of loan</w:t>
      </w:r>
    </w:p>
    <w:p w14:paraId="17F09DD9" w14:textId="77777777" w:rsidR="00172328" w:rsidRDefault="00172328" w:rsidP="001C441F">
      <w:pPr>
        <w:rPr>
          <w:rFonts w:ascii="Times New Roman" w:hAnsi="Times New Roman" w:cs="Times New Roman"/>
          <w:sz w:val="32"/>
          <w:szCs w:val="32"/>
        </w:rPr>
      </w:pPr>
    </w:p>
    <w:p w14:paraId="3AAEE55D" w14:textId="2D28F94C" w:rsidR="001C441F" w:rsidRPr="001C441F" w:rsidRDefault="001C441F" w:rsidP="001C441F">
      <w:pPr>
        <w:rPr>
          <w:rFonts w:ascii="Times New Roman" w:hAnsi="Times New Roman" w:cs="Times New Roman"/>
          <w:sz w:val="32"/>
          <w:szCs w:val="32"/>
        </w:rPr>
      </w:pPr>
      <w:r w:rsidRPr="001C441F">
        <w:rPr>
          <w:rFonts w:ascii="Times New Roman" w:hAnsi="Times New Roman" w:cs="Times New Roman"/>
          <w:sz w:val="32"/>
          <w:szCs w:val="32"/>
        </w:rPr>
        <w:t>Fees paid by federal government based on the balance of the financing amount at the time of final disbursement.</w:t>
      </w:r>
    </w:p>
    <w:p w14:paraId="4F6E2308" w14:textId="3CCEBE50" w:rsidR="001C441F" w:rsidRPr="001C441F" w:rsidRDefault="001C441F">
      <w:pPr>
        <w:rPr>
          <w:rFonts w:ascii="Times New Roman" w:hAnsi="Times New Roman" w:cs="Times New Roman"/>
          <w:sz w:val="32"/>
          <w:szCs w:val="32"/>
        </w:rPr>
      </w:pPr>
    </w:p>
    <w:p w14:paraId="6267D46F" w14:textId="444D8A34" w:rsidR="001C441F" w:rsidRPr="001C441F" w:rsidRDefault="001C441F">
      <w:pPr>
        <w:rPr>
          <w:rFonts w:ascii="Times New Roman" w:hAnsi="Times New Roman" w:cs="Times New Roman"/>
          <w:sz w:val="32"/>
          <w:szCs w:val="32"/>
          <w:u w:val="single"/>
        </w:rPr>
      </w:pPr>
    </w:p>
    <w:p w14:paraId="38D89BEC" w14:textId="63B4E102" w:rsidR="001C441F" w:rsidRPr="00172328" w:rsidRDefault="001C441F">
      <w:pPr>
        <w:rPr>
          <w:rFonts w:ascii="Times New Roman" w:hAnsi="Times New Roman" w:cs="Times New Roman"/>
          <w:sz w:val="32"/>
          <w:szCs w:val="32"/>
          <w:u w:val="single"/>
        </w:rPr>
      </w:pPr>
      <w:r w:rsidRPr="001C441F">
        <w:rPr>
          <w:rFonts w:ascii="Times New Roman" w:hAnsi="Times New Roman" w:cs="Times New Roman"/>
          <w:sz w:val="32"/>
          <w:szCs w:val="32"/>
          <w:u w:val="single"/>
        </w:rPr>
        <w:t>Broker Compensation:</w:t>
      </w:r>
    </w:p>
    <w:p w14:paraId="248BAAE6" w14:textId="77777777" w:rsidR="001C441F" w:rsidRPr="001C441F" w:rsidRDefault="001C441F" w:rsidP="001C441F">
      <w:pPr>
        <w:rPr>
          <w:rFonts w:ascii="Times New Roman" w:hAnsi="Times New Roman" w:cs="Times New Roman"/>
          <w:sz w:val="32"/>
          <w:szCs w:val="32"/>
        </w:rPr>
      </w:pPr>
      <w:r w:rsidRPr="001C441F">
        <w:rPr>
          <w:rFonts w:ascii="Times New Roman" w:hAnsi="Times New Roman" w:cs="Times New Roman"/>
          <w:sz w:val="32"/>
          <w:szCs w:val="32"/>
        </w:rPr>
        <w:t>Agents can only be paid by lender-not borrower</w:t>
      </w:r>
    </w:p>
    <w:p w14:paraId="0EC9D86C" w14:textId="77777777" w:rsidR="001C441F" w:rsidRPr="001C441F" w:rsidRDefault="001C441F" w:rsidP="001C441F">
      <w:pPr>
        <w:rPr>
          <w:rFonts w:ascii="Times New Roman" w:hAnsi="Times New Roman" w:cs="Times New Roman"/>
          <w:sz w:val="32"/>
          <w:szCs w:val="32"/>
        </w:rPr>
      </w:pPr>
    </w:p>
    <w:p w14:paraId="1D27ED55" w14:textId="7D6B0C75" w:rsidR="001C441F" w:rsidRPr="001C441F" w:rsidRDefault="001C441F" w:rsidP="001C441F">
      <w:pPr>
        <w:rPr>
          <w:rFonts w:ascii="Times New Roman" w:hAnsi="Times New Roman" w:cs="Times New Roman"/>
          <w:sz w:val="32"/>
          <w:szCs w:val="32"/>
        </w:rPr>
      </w:pPr>
      <w:r w:rsidRPr="001C441F">
        <w:rPr>
          <w:rFonts w:ascii="Times New Roman" w:hAnsi="Times New Roman" w:cs="Times New Roman"/>
          <w:sz w:val="32"/>
          <w:szCs w:val="32"/>
        </w:rPr>
        <w:t>Fees set by regulation:</w:t>
      </w:r>
    </w:p>
    <w:p w14:paraId="1FC89D10" w14:textId="42424E26" w:rsidR="001C441F" w:rsidRPr="001C441F" w:rsidRDefault="001C441F" w:rsidP="001C441F">
      <w:pPr>
        <w:rPr>
          <w:rFonts w:ascii="Times New Roman" w:hAnsi="Times New Roman" w:cs="Times New Roman"/>
          <w:sz w:val="32"/>
          <w:szCs w:val="32"/>
        </w:rPr>
      </w:pPr>
      <w:r w:rsidRPr="001C441F">
        <w:rPr>
          <w:rFonts w:ascii="Times New Roman" w:hAnsi="Times New Roman" w:cs="Times New Roman"/>
          <w:sz w:val="32"/>
          <w:szCs w:val="32"/>
        </w:rPr>
        <w:t>Loans u</w:t>
      </w:r>
      <w:r w:rsidRPr="001C441F">
        <w:rPr>
          <w:rFonts w:ascii="Times New Roman" w:hAnsi="Times New Roman" w:cs="Times New Roman"/>
          <w:sz w:val="32"/>
          <w:szCs w:val="32"/>
        </w:rPr>
        <w:t>nder $350k: 1.0%</w:t>
      </w:r>
    </w:p>
    <w:p w14:paraId="6E3E37B7" w14:textId="0ACB2DD0" w:rsidR="001C441F" w:rsidRPr="001C441F" w:rsidRDefault="001C441F" w:rsidP="001C441F">
      <w:pPr>
        <w:rPr>
          <w:rFonts w:ascii="Times New Roman" w:hAnsi="Times New Roman" w:cs="Times New Roman"/>
          <w:sz w:val="32"/>
          <w:szCs w:val="32"/>
        </w:rPr>
      </w:pPr>
      <w:r w:rsidRPr="001C441F">
        <w:rPr>
          <w:rFonts w:ascii="Times New Roman" w:hAnsi="Times New Roman" w:cs="Times New Roman"/>
          <w:sz w:val="32"/>
          <w:szCs w:val="32"/>
        </w:rPr>
        <w:t>Loans g</w:t>
      </w:r>
      <w:r w:rsidRPr="001C441F">
        <w:rPr>
          <w:rFonts w:ascii="Times New Roman" w:hAnsi="Times New Roman" w:cs="Times New Roman"/>
          <w:sz w:val="32"/>
          <w:szCs w:val="32"/>
        </w:rPr>
        <w:t>reater than $350 &amp; less than $2M: 0.50%</w:t>
      </w:r>
    </w:p>
    <w:p w14:paraId="63EC5D91" w14:textId="3A95FD31" w:rsidR="001C441F" w:rsidRPr="001C441F" w:rsidRDefault="001C441F" w:rsidP="001C441F">
      <w:pPr>
        <w:rPr>
          <w:rFonts w:ascii="Times New Roman" w:hAnsi="Times New Roman" w:cs="Times New Roman"/>
          <w:sz w:val="32"/>
          <w:szCs w:val="32"/>
        </w:rPr>
      </w:pPr>
      <w:r w:rsidRPr="001C441F">
        <w:rPr>
          <w:rFonts w:ascii="Times New Roman" w:hAnsi="Times New Roman" w:cs="Times New Roman"/>
          <w:sz w:val="32"/>
          <w:szCs w:val="32"/>
        </w:rPr>
        <w:t>Loans g</w:t>
      </w:r>
      <w:r w:rsidRPr="001C441F">
        <w:rPr>
          <w:rFonts w:ascii="Times New Roman" w:hAnsi="Times New Roman" w:cs="Times New Roman"/>
          <w:sz w:val="32"/>
          <w:szCs w:val="32"/>
        </w:rPr>
        <w:t>reater than $2M: 0.25%</w:t>
      </w:r>
    </w:p>
    <w:p w14:paraId="56BBB6C7" w14:textId="77777777" w:rsidR="001C441F" w:rsidRDefault="001C441F"/>
    <w:sectPr w:rsidR="001C441F" w:rsidSect="003B6B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733F2A"/>
    <w:multiLevelType w:val="hybridMultilevel"/>
    <w:tmpl w:val="ECD651B6"/>
    <w:lvl w:ilvl="0" w:tplc="4E441A5A">
      <w:start w:val="1"/>
      <w:numFmt w:val="bullet"/>
      <w:lvlText w:val="•"/>
      <w:lvlJc w:val="left"/>
      <w:pPr>
        <w:tabs>
          <w:tab w:val="num" w:pos="720"/>
        </w:tabs>
        <w:ind w:left="720" w:hanging="360"/>
      </w:pPr>
      <w:rPr>
        <w:rFonts w:ascii="Arial" w:hAnsi="Arial" w:hint="default"/>
      </w:rPr>
    </w:lvl>
    <w:lvl w:ilvl="1" w:tplc="4A027E5C">
      <w:start w:val="1"/>
      <w:numFmt w:val="bullet"/>
      <w:lvlText w:val="•"/>
      <w:lvlJc w:val="left"/>
      <w:pPr>
        <w:tabs>
          <w:tab w:val="num" w:pos="1440"/>
        </w:tabs>
        <w:ind w:left="1440" w:hanging="360"/>
      </w:pPr>
      <w:rPr>
        <w:rFonts w:ascii="Arial" w:hAnsi="Arial" w:hint="default"/>
      </w:rPr>
    </w:lvl>
    <w:lvl w:ilvl="2" w:tplc="087AADB0" w:tentative="1">
      <w:start w:val="1"/>
      <w:numFmt w:val="bullet"/>
      <w:lvlText w:val="•"/>
      <w:lvlJc w:val="left"/>
      <w:pPr>
        <w:tabs>
          <w:tab w:val="num" w:pos="2160"/>
        </w:tabs>
        <w:ind w:left="2160" w:hanging="360"/>
      </w:pPr>
      <w:rPr>
        <w:rFonts w:ascii="Arial" w:hAnsi="Arial" w:hint="default"/>
      </w:rPr>
    </w:lvl>
    <w:lvl w:ilvl="3" w:tplc="A7061018" w:tentative="1">
      <w:start w:val="1"/>
      <w:numFmt w:val="bullet"/>
      <w:lvlText w:val="•"/>
      <w:lvlJc w:val="left"/>
      <w:pPr>
        <w:tabs>
          <w:tab w:val="num" w:pos="2880"/>
        </w:tabs>
        <w:ind w:left="2880" w:hanging="360"/>
      </w:pPr>
      <w:rPr>
        <w:rFonts w:ascii="Arial" w:hAnsi="Arial" w:hint="default"/>
      </w:rPr>
    </w:lvl>
    <w:lvl w:ilvl="4" w:tplc="D7C64466" w:tentative="1">
      <w:start w:val="1"/>
      <w:numFmt w:val="bullet"/>
      <w:lvlText w:val="•"/>
      <w:lvlJc w:val="left"/>
      <w:pPr>
        <w:tabs>
          <w:tab w:val="num" w:pos="3600"/>
        </w:tabs>
        <w:ind w:left="3600" w:hanging="360"/>
      </w:pPr>
      <w:rPr>
        <w:rFonts w:ascii="Arial" w:hAnsi="Arial" w:hint="default"/>
      </w:rPr>
    </w:lvl>
    <w:lvl w:ilvl="5" w:tplc="59A2F110" w:tentative="1">
      <w:start w:val="1"/>
      <w:numFmt w:val="bullet"/>
      <w:lvlText w:val="•"/>
      <w:lvlJc w:val="left"/>
      <w:pPr>
        <w:tabs>
          <w:tab w:val="num" w:pos="4320"/>
        </w:tabs>
        <w:ind w:left="4320" w:hanging="360"/>
      </w:pPr>
      <w:rPr>
        <w:rFonts w:ascii="Arial" w:hAnsi="Arial" w:hint="default"/>
      </w:rPr>
    </w:lvl>
    <w:lvl w:ilvl="6" w:tplc="B998AABE" w:tentative="1">
      <w:start w:val="1"/>
      <w:numFmt w:val="bullet"/>
      <w:lvlText w:val="•"/>
      <w:lvlJc w:val="left"/>
      <w:pPr>
        <w:tabs>
          <w:tab w:val="num" w:pos="5040"/>
        </w:tabs>
        <w:ind w:left="5040" w:hanging="360"/>
      </w:pPr>
      <w:rPr>
        <w:rFonts w:ascii="Arial" w:hAnsi="Arial" w:hint="default"/>
      </w:rPr>
    </w:lvl>
    <w:lvl w:ilvl="7" w:tplc="E01E7E6A" w:tentative="1">
      <w:start w:val="1"/>
      <w:numFmt w:val="bullet"/>
      <w:lvlText w:val="•"/>
      <w:lvlJc w:val="left"/>
      <w:pPr>
        <w:tabs>
          <w:tab w:val="num" w:pos="5760"/>
        </w:tabs>
        <w:ind w:left="5760" w:hanging="360"/>
      </w:pPr>
      <w:rPr>
        <w:rFonts w:ascii="Arial" w:hAnsi="Arial" w:hint="default"/>
      </w:rPr>
    </w:lvl>
    <w:lvl w:ilvl="8" w:tplc="4A16A49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5A1C387A"/>
    <w:multiLevelType w:val="hybridMultilevel"/>
    <w:tmpl w:val="B5109A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441F"/>
    <w:rsid w:val="00172328"/>
    <w:rsid w:val="001C441F"/>
    <w:rsid w:val="003B6BB9"/>
    <w:rsid w:val="00F841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7860C"/>
  <w15:chartTrackingRefBased/>
  <w15:docId w15:val="{BFEC57E6-A017-8A41-9334-A0FE63735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44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3308755">
      <w:bodyDiv w:val="1"/>
      <w:marLeft w:val="0"/>
      <w:marRight w:val="0"/>
      <w:marTop w:val="0"/>
      <w:marBottom w:val="0"/>
      <w:divBdr>
        <w:top w:val="none" w:sz="0" w:space="0" w:color="auto"/>
        <w:left w:val="none" w:sz="0" w:space="0" w:color="auto"/>
        <w:bottom w:val="none" w:sz="0" w:space="0" w:color="auto"/>
        <w:right w:val="none" w:sz="0" w:space="0" w:color="auto"/>
      </w:divBdr>
    </w:div>
    <w:div w:id="993145494">
      <w:bodyDiv w:val="1"/>
      <w:marLeft w:val="0"/>
      <w:marRight w:val="0"/>
      <w:marTop w:val="0"/>
      <w:marBottom w:val="0"/>
      <w:divBdr>
        <w:top w:val="none" w:sz="0" w:space="0" w:color="auto"/>
        <w:left w:val="none" w:sz="0" w:space="0" w:color="auto"/>
        <w:bottom w:val="none" w:sz="0" w:space="0" w:color="auto"/>
        <w:right w:val="none" w:sz="0" w:space="0" w:color="auto"/>
      </w:divBdr>
      <w:divsChild>
        <w:div w:id="1990750011">
          <w:marLeft w:val="1440"/>
          <w:marRight w:val="0"/>
          <w:marTop w:val="60"/>
          <w:marBottom w:val="0"/>
          <w:divBdr>
            <w:top w:val="none" w:sz="0" w:space="0" w:color="auto"/>
            <w:left w:val="none" w:sz="0" w:space="0" w:color="auto"/>
            <w:bottom w:val="none" w:sz="0" w:space="0" w:color="auto"/>
            <w:right w:val="none" w:sz="0" w:space="0" w:color="auto"/>
          </w:divBdr>
        </w:div>
        <w:div w:id="1985499874">
          <w:marLeft w:val="1440"/>
          <w:marRight w:val="0"/>
          <w:marTop w:val="6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111</Words>
  <Characters>638</Characters>
  <Application>Microsoft Office Word</Application>
  <DocSecurity>0</DocSecurity>
  <Lines>5</Lines>
  <Paragraphs>1</Paragraphs>
  <ScaleCrop>false</ScaleCrop>
  <Company/>
  <LinksUpToDate>false</LinksUpToDate>
  <CharactersWithSpaces>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Perez</dc:creator>
  <cp:keywords/>
  <dc:description/>
  <cp:lastModifiedBy>Christopher Perez</cp:lastModifiedBy>
  <cp:revision>4</cp:revision>
  <dcterms:created xsi:type="dcterms:W3CDTF">2020-04-15T18:44:00Z</dcterms:created>
  <dcterms:modified xsi:type="dcterms:W3CDTF">2020-04-15T18:51:00Z</dcterms:modified>
</cp:coreProperties>
</file>