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outline w:val="0"/>
          <w:color w:val="434343"/>
          <w:u w:color="434343"/>
          <w14:textFill>
            <w14:solidFill>
              <w14:srgbClr w14:val="434343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434343"/>
          <w:sz w:val="24"/>
          <w:szCs w:val="24"/>
          <w:u w:color="434343"/>
          <w14:textFill>
            <w14:solidFill>
              <w14:srgbClr w14:val="434343"/>
            </w14:solidFill>
          </w14:textFill>
        </w:rPr>
      </w:pPr>
      <w:r>
        <w:rPr>
          <w:b w:val="1"/>
          <w:bCs w:val="1"/>
          <w:outline w:val="0"/>
          <w:color w:val="434343"/>
          <w:sz w:val="24"/>
          <w:szCs w:val="24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Summary of </w:t>
      </w:r>
      <w:r>
        <w:rPr>
          <w:b w:val="1"/>
          <w:bCs w:val="1"/>
          <w:outline w:val="0"/>
          <w:color w:val="0000ff"/>
          <w:sz w:val="24"/>
          <w:szCs w:val="24"/>
          <w:u w:color="0000ff"/>
          <w:rtl w:val="0"/>
          <w14:textFill>
            <w14:solidFill>
              <w14:srgbClr w14:val="0000FF"/>
            </w14:solidFill>
          </w14:textFill>
        </w:rPr>
        <w:t>UC</w:t>
      </w:r>
      <w:r>
        <w:rPr>
          <w:b w:val="1"/>
          <w:bCs w:val="1"/>
          <w:outline w:val="0"/>
          <w:color w:val="434343"/>
          <w:sz w:val="24"/>
          <w:szCs w:val="24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 Benefits </w:t>
      </w:r>
    </w:p>
    <w:p>
      <w:pPr>
        <w:pStyle w:val="Body"/>
        <w:rPr>
          <w:outline w:val="0"/>
          <w:color w:val="434343"/>
          <w:u w:color="434343"/>
          <w:shd w:val="clear" w:color="auto" w:fill="ffffff"/>
          <w14:textFill>
            <w14:solidFill>
              <w14:srgbClr w14:val="434343"/>
            </w14:solidFill>
          </w14:textFill>
        </w:rPr>
      </w:pPr>
      <w:r>
        <w:rPr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The following is intended to provide a brief and general summary of the benefits available to people who apply for Universal Credit support. A claimant can receive a combination of the following Universal Credit elements depending on their needs and family size. However, they cannot receive monthly benefit amounts that total more than the current annual </w:t>
      </w:r>
      <w:r>
        <w:rPr>
          <w:b w:val="1"/>
          <w:bCs w:val="1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benefit cap of approximately 23K or </w:t>
      </w:r>
      <w:r>
        <w:rPr>
          <w:b w:val="1"/>
          <w:bCs w:val="1"/>
          <w:outline w:val="0"/>
          <w:color w:val="434343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£</w:t>
      </w:r>
      <w:r>
        <w:rPr>
          <w:b w:val="1"/>
          <w:bCs w:val="1"/>
          <w:outline w:val="0"/>
          <w:color w:val="434343"/>
          <w:u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>1,900/month</w:t>
      </w:r>
      <w:r>
        <w:rPr>
          <w:b w:val="1"/>
          <w:bCs w:val="1"/>
          <w:outline w:val="0"/>
          <w:color w:val="434343"/>
          <w:u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 xml:space="preserve"> </w:t>
      </w:r>
      <w:r>
        <w:rPr>
          <w:outline w:val="0"/>
          <w:color w:val="434343"/>
          <w:u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>(London rate)</w:t>
      </w:r>
      <w:r>
        <w:rPr>
          <w:outline w:val="0"/>
          <w:color w:val="434343"/>
          <w:u w:color="434343"/>
          <w:rtl w:val="0"/>
          <w14:textFill>
            <w14:solidFill>
              <w14:srgbClr w14:val="434343"/>
            </w14:solidFill>
          </w14:textFill>
        </w:rPr>
        <w:t xml:space="preserve">. </w:t>
      </w:r>
      <w:r>
        <w:rPr>
          <w:outline w:val="0"/>
          <w:color w:val="434343"/>
          <w:u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 xml:space="preserve">A family of four could easily exceed this cap depending on their rental costs. </w:t>
      </w:r>
      <w:r>
        <w:rPr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If claimants earn a monthly benefit amount that exceeds the annual benefit cap, the exceeding balance is deducted from the monthly claim amount. </w:t>
      </w:r>
      <w:r>
        <w:rPr>
          <w:outline w:val="0"/>
          <w:color w:val="434343"/>
          <w:u w:val="single"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Amounts listed below </w:t>
      </w:r>
      <w:r>
        <w:rPr>
          <w:outline w:val="0"/>
          <w:color w:val="434343"/>
          <w:u w:val="single"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reflect the </w:t>
      </w:r>
      <w:r>
        <w:rPr>
          <w:outline w:val="0"/>
          <w:color w:val="434343"/>
          <w:u w:val="single" w:color="434343"/>
          <w:rtl w:val="0"/>
          <w:lang w:val="it-IT"/>
          <w14:textFill>
            <w14:solidFill>
              <w14:srgbClr w14:val="434343"/>
            </w14:solidFill>
          </w14:textFill>
        </w:rPr>
        <w:t xml:space="preserve">London </w:t>
      </w:r>
      <w:r>
        <w:rPr>
          <w:outline w:val="0"/>
          <w:color w:val="434343"/>
          <w:u w:val="single" w:color="434343"/>
          <w:rtl w:val="0"/>
          <w:lang w:val="en-US"/>
          <w14:textFill>
            <w14:solidFill>
              <w14:srgbClr w14:val="434343"/>
            </w14:solidFill>
          </w14:textFill>
        </w:rPr>
        <w:t>rate</w:t>
      </w:r>
      <w:r>
        <w:rPr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 and</w:t>
      </w:r>
      <w:r>
        <w:rPr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 may vary depending on location and over time. </w:t>
      </w:r>
      <w:r>
        <w:rPr>
          <w:b w:val="1"/>
          <w:bCs w:val="1"/>
          <w:outline w:val="0"/>
          <w:color w:val="0000ff"/>
          <w:u w:color="0000ff"/>
          <w:rtl w:val="0"/>
          <w14:textFill>
            <w14:solidFill>
              <w14:srgbClr w14:val="0000FF"/>
            </w14:solidFill>
          </w14:textFill>
        </w:rPr>
        <w:t>UC</w:t>
      </w:r>
      <w:r>
        <w:rPr>
          <w:outline w:val="0"/>
          <w:color w:val="0000ff"/>
          <w:u w:color="0000ff"/>
          <w:rtl w:val="0"/>
          <w14:textFill>
            <w14:solidFill>
              <w14:srgbClr w14:val="0000FF"/>
            </w14:solidFill>
          </w14:textFill>
        </w:rPr>
        <w:t xml:space="preserve"> </w:t>
      </w:r>
      <w:r>
        <w:rPr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currently includes a weekly Covid bonus across elements that might disappear. </w:t>
      </w:r>
      <w:r>
        <w:rPr>
          <w:outline w:val="0"/>
          <w:color w:val="434343"/>
          <w:u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>Elements of Universal Credit include:</w:t>
      </w:r>
    </w:p>
    <w:p>
      <w:pPr>
        <w:pStyle w:val="Body"/>
        <w:rPr>
          <w:outline w:val="0"/>
          <w:color w:val="434343"/>
          <w:u w:color="434343"/>
          <w:shd w:val="clear" w:color="auto" w:fill="ffffff"/>
          <w14:textFill>
            <w14:solidFill>
              <w14:srgbClr w14:val="434343"/>
            </w14:solidFill>
          </w14:textFill>
        </w:rPr>
      </w:pPr>
    </w:p>
    <w:p>
      <w:pPr>
        <w:pStyle w:val="Body"/>
        <w:rPr>
          <w:rStyle w:val="None"/>
          <w:outline w:val="0"/>
          <w:color w:val="434343"/>
          <w:u w:color="434343"/>
          <w14:textFill>
            <w14:solidFill>
              <w14:srgbClr w14:val="434343"/>
            </w14:solidFill>
          </w14:textFill>
        </w:rPr>
      </w:pPr>
      <w:r>
        <w:rPr>
          <w:b w:val="1"/>
          <w:bCs w:val="1"/>
          <w:outline w:val="0"/>
          <w:color w:val="0000ff"/>
          <w:u w:color="0000ff"/>
          <w:rtl w:val="0"/>
          <w14:textFill>
            <w14:solidFill>
              <w14:srgbClr w14:val="0000FF"/>
            </w14:solidFill>
          </w14:textFill>
        </w:rPr>
        <w:t>Standard Allowance:</w:t>
      </w:r>
      <w:r>
        <w:rPr>
          <w:outline w:val="0"/>
          <w:color w:val="434343"/>
          <w:u w:color="434343"/>
          <w:rtl w:val="0"/>
          <w14:textFill>
            <w14:solidFill>
              <w14:srgbClr w14:val="434343"/>
            </w14:solidFill>
          </w14:textFill>
        </w:rPr>
        <w:t xml:space="preserve"> </w:t>
      </w:r>
      <w:r>
        <w:rPr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V</w:t>
      </w:r>
      <w:r>
        <w:rPr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aries depending on whether the claimant applies as a single person under/over age 25 or as a couple under/over age 25. It also varies depending on where the claimant lives (London vs. elsewhere). As of this writing, monthly Standard Allowance in London is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"http://www.gov.uk/universal-credit"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www.gov.uk/universal-credit</w:t>
      </w:r>
      <w:r>
        <w:rPr/>
        <w:fldChar w:fldCharType="end" w:fldLock="0"/>
      </w:r>
      <w:r>
        <w:rPr>
          <w:rStyle w:val="None"/>
          <w:outline w:val="0"/>
          <w:color w:val="434343"/>
          <w:u w:color="434343"/>
          <w:rtl w:val="0"/>
          <w14:textFill>
            <w14:solidFill>
              <w14:srgbClr w14:val="434343"/>
            </w14:solidFill>
          </w14:textFill>
        </w:rPr>
        <w:t xml:space="preserve">): </w:t>
      </w:r>
    </w:p>
    <w:p>
      <w:pPr>
        <w:pStyle w:val="Body"/>
        <w:rPr>
          <w:rStyle w:val="None"/>
          <w:outline w:val="0"/>
          <w:color w:val="434343"/>
          <w:u w:color="434343"/>
          <w14:textFill>
            <w14:solidFill>
              <w14:srgbClr w14:val="434343"/>
            </w14:solidFill>
          </w14:textFill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outline w:val="0"/>
          <w:color w:val="434343"/>
          <w:rtl w:val="0"/>
          <w14:textFill>
            <w14:solidFill>
              <w14:srgbClr w14:val="434343"/>
            </w14:solidFill>
          </w14:textFill>
        </w:rPr>
      </w:pPr>
      <w:r>
        <w:rPr>
          <w:rStyle w:val="None"/>
          <w:outline w:val="0"/>
          <w:color w:val="434343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£</w:t>
      </w:r>
      <w:r>
        <w:rPr>
          <w:rStyle w:val="None"/>
          <w:outline w:val="0"/>
          <w:color w:val="434343"/>
          <w:u w:color="434343"/>
          <w:rtl w:val="0"/>
          <w:lang w:val="da-DK"/>
          <w14:textFill>
            <w14:solidFill>
              <w14:srgbClr w14:val="434343"/>
            </w14:solidFill>
          </w14:textFill>
        </w:rPr>
        <w:t>342.72 Single under 25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outline w:val="0"/>
          <w:color w:val="434343"/>
          <w:rtl w:val="0"/>
          <w14:textFill>
            <w14:solidFill>
              <w14:srgbClr w14:val="434343"/>
            </w14:solidFill>
          </w14:textFill>
        </w:rPr>
      </w:pPr>
      <w:r>
        <w:rPr>
          <w:rStyle w:val="None"/>
          <w:outline w:val="0"/>
          <w:color w:val="434343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£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409.89 Single over 25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outline w:val="0"/>
          <w:color w:val="434343"/>
          <w:rtl w:val="0"/>
          <w14:textFill>
            <w14:solidFill>
              <w14:srgbClr w14:val="434343"/>
            </w14:solidFill>
          </w14:textFill>
        </w:rPr>
      </w:pPr>
      <w:r>
        <w:rPr>
          <w:rStyle w:val="None"/>
          <w:outline w:val="0"/>
          <w:color w:val="434343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£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488.59 Couple under 25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outline w:val="0"/>
          <w:color w:val="434343"/>
          <w:rtl w:val="0"/>
          <w14:textFill>
            <w14:solidFill>
              <w14:srgbClr w14:val="434343"/>
            </w14:solidFill>
          </w14:textFill>
        </w:rPr>
      </w:pPr>
      <w:r>
        <w:rPr>
          <w:rStyle w:val="None"/>
          <w:outline w:val="0"/>
          <w:color w:val="434343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£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494.04 Couple over 25</w:t>
      </w:r>
    </w:p>
    <w:p>
      <w:pPr>
        <w:pStyle w:val="Body"/>
        <w:ind w:left="720" w:firstLine="0"/>
        <w:rPr>
          <w:rStyle w:val="None"/>
          <w:outline w:val="0"/>
          <w:color w:val="434343"/>
          <w:u w:color="434343"/>
          <w14:textFill>
            <w14:solidFill>
              <w14:srgbClr w14:val="434343"/>
            </w14:solidFill>
          </w14:textFill>
        </w:rPr>
      </w:pPr>
    </w:p>
    <w:p>
      <w:pPr>
        <w:pStyle w:val="Body"/>
        <w:rPr>
          <w:rStyle w:val="None"/>
          <w:outline w:val="0"/>
          <w:color w:val="434343"/>
          <w:u w:color="434343"/>
          <w14:textFill>
            <w14:solidFill>
              <w14:srgbClr w14:val="434343"/>
            </w14:solidFill>
          </w14:textFill>
        </w:rPr>
      </w:pPr>
      <w:r>
        <w:rPr>
          <w:rStyle w:val="None"/>
          <w:b w:val="1"/>
          <w:bCs w:val="1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Housing</w:t>
      </w:r>
      <w:r>
        <w:rPr>
          <w:rStyle w:val="None"/>
          <w:outline w:val="0"/>
          <w:color w:val="0000ff"/>
          <w:u w:color="0000ff"/>
          <w:rtl w:val="0"/>
          <w14:textFill>
            <w14:solidFill>
              <w14:srgbClr w14:val="0000FF"/>
            </w14:solidFill>
          </w14:textFill>
        </w:rPr>
        <w:t>: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  Varies depending on where the claimant lives and their local authority</w:t>
      </w:r>
      <w:r>
        <w:rPr>
          <w:rStyle w:val="None"/>
          <w:outline w:val="0"/>
          <w:color w:val="434343"/>
          <w:u w:color="434343"/>
          <w:rtl w:val="1"/>
          <w14:textFill>
            <w14:solidFill>
              <w14:srgbClr w14:val="434343"/>
            </w14:solidFill>
          </w14:textFill>
        </w:rPr>
        <w:t>’</w:t>
      </w:r>
      <w:r>
        <w:rPr>
          <w:rStyle w:val="None"/>
          <w:outline w:val="0"/>
          <w:color w:val="434343"/>
          <w:u w:color="434343"/>
          <w:rtl w:val="0"/>
          <w14:textFill>
            <w14:solidFill>
              <w14:srgbClr w14:val="434343"/>
            </w14:solidFill>
          </w14:textFill>
        </w:rPr>
        <w:t xml:space="preserve">s </w:t>
      </w:r>
      <w:r>
        <w:rPr>
          <w:rStyle w:val="None"/>
          <w:outline w:val="0"/>
          <w:color w:val="434343"/>
          <w:u w:color="434343"/>
          <w:rtl w:val="1"/>
          <w:lang w:val="ar-SA" w:bidi="ar-SA"/>
          <w14:textFill>
            <w14:solidFill>
              <w14:srgbClr w14:val="434343"/>
            </w14:solidFill>
          </w14:textFill>
        </w:rPr>
        <w:t>“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local housing allowance</w:t>
      </w:r>
      <w:r>
        <w:rPr>
          <w:rStyle w:val="None"/>
          <w:outline w:val="0"/>
          <w:color w:val="434343"/>
          <w:u w:color="434343"/>
          <w:rtl w:val="0"/>
          <w14:textFill>
            <w14:solidFill>
              <w14:srgbClr w14:val="434343"/>
            </w14:solidFill>
          </w14:textFill>
        </w:rPr>
        <w:t>”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. Housing benefit will not exceed the local allowance. A housing element is not provided for young adults living with their parents or living rent free. Provided below - Local Housing Allowances in London, Camden Borough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"https://lha-direct.voa.gov.uk/search.aspx"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lha-direct.voa.gov.uk/</w:t>
      </w:r>
      <w:r>
        <w:rPr/>
        <w:fldChar w:fldCharType="end" w:fldLock="0"/>
      </w:r>
      <w:r>
        <w:rPr>
          <w:rStyle w:val="None"/>
          <w:outline w:val="0"/>
          <w:color w:val="434343"/>
          <w:u w:color="434343"/>
          <w:rtl w:val="0"/>
          <w14:textFill>
            <w14:solidFill>
              <w14:srgbClr w14:val="434343"/>
            </w14:solidFill>
          </w14:textFill>
        </w:rPr>
        <w:t>):</w:t>
      </w:r>
    </w:p>
    <w:p>
      <w:pPr>
        <w:pStyle w:val="Body"/>
        <w:rPr>
          <w:rStyle w:val="None"/>
          <w:outline w:val="0"/>
          <w:color w:val="434343"/>
          <w:u w:color="434343"/>
          <w14:textFill>
            <w14:solidFill>
              <w14:srgbClr w14:val="434343"/>
            </w14:solidFill>
          </w14:textFill>
        </w:rPr>
      </w:pP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outline w:val="0"/>
          <w:color w:val="434343"/>
          <w:rtl w:val="0"/>
          <w14:textFill>
            <w14:solidFill>
              <w14:srgbClr w14:val="434343"/>
            </w14:solidFill>
          </w14:textFill>
        </w:rPr>
      </w:pPr>
      <w:r>
        <w:rPr>
          <w:rStyle w:val="None"/>
          <w:outline w:val="0"/>
          <w:color w:val="434343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£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>154.19 per week Shared Accommodation Rate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outline w:val="0"/>
          <w:color w:val="434343"/>
          <w:rtl w:val="0"/>
          <w14:textFill>
            <w14:solidFill>
              <w14:srgbClr w14:val="434343"/>
            </w14:solidFill>
          </w14:textFill>
        </w:rPr>
      </w:pPr>
      <w:r>
        <w:rPr>
          <w:rStyle w:val="None"/>
          <w:outline w:val="0"/>
          <w:color w:val="434343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£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 xml:space="preserve">295.49 per week One Bedroom Rate 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outline w:val="0"/>
          <w:color w:val="434343"/>
          <w:rtl w:val="0"/>
          <w14:textFill>
            <w14:solidFill>
              <w14:srgbClr w14:val="434343"/>
            </w14:solidFill>
          </w14:textFill>
        </w:rPr>
      </w:pPr>
      <w:r>
        <w:rPr>
          <w:rStyle w:val="None"/>
          <w:outline w:val="0"/>
          <w:color w:val="434343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£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>365.92 per week Two Bedrooms Rate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outline w:val="0"/>
          <w:color w:val="434343"/>
          <w:rtl w:val="0"/>
          <w14:textFill>
            <w14:solidFill>
              <w14:srgbClr w14:val="434343"/>
            </w14:solidFill>
          </w14:textFill>
        </w:rPr>
      </w:pPr>
      <w:r>
        <w:rPr>
          <w:rStyle w:val="None"/>
          <w:outline w:val="0"/>
          <w:color w:val="434343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£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>441.86 per week Three Bedrooms Rate</w:t>
      </w:r>
    </w:p>
    <w:p>
      <w:pPr>
        <w:pStyle w:val="Body"/>
        <w:numPr>
          <w:ilvl w:val="0"/>
          <w:numId w:val="4"/>
        </w:numPr>
        <w:bidi w:val="0"/>
        <w:spacing w:after="40"/>
        <w:ind w:right="0"/>
        <w:jc w:val="left"/>
        <w:rPr>
          <w:outline w:val="0"/>
          <w:color w:val="434343"/>
          <w:rtl w:val="0"/>
          <w14:textFill>
            <w14:solidFill>
              <w14:srgbClr w14:val="434343"/>
            </w14:solidFill>
          </w14:textFill>
        </w:rPr>
      </w:pPr>
      <w:r>
        <w:rPr>
          <w:rStyle w:val="None"/>
          <w:outline w:val="0"/>
          <w:color w:val="434343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£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>593.75 per week Four Bedrooms Rate</w:t>
      </w:r>
    </w:p>
    <w:p>
      <w:pPr>
        <w:pStyle w:val="Body"/>
        <w:ind w:left="1440" w:firstLine="0"/>
        <w:rPr>
          <w:rStyle w:val="None"/>
          <w:outline w:val="0"/>
          <w:color w:val="434343"/>
          <w:u w:color="434343"/>
          <w14:textFill>
            <w14:solidFill>
              <w14:srgbClr w14:val="434343"/>
            </w14:solidFill>
          </w14:textFill>
        </w:rPr>
      </w:pPr>
    </w:p>
    <w:p>
      <w:pPr>
        <w:pStyle w:val="Body"/>
        <w:rPr>
          <w:rStyle w:val="None"/>
          <w:outline w:val="0"/>
          <w:color w:val="434343"/>
          <w:u w:color="434343"/>
          <w14:textFill>
            <w14:solidFill>
              <w14:srgbClr w14:val="434343"/>
            </w14:solidFill>
          </w14:textFill>
        </w:rPr>
      </w:pPr>
      <w:r>
        <w:rPr>
          <w:rStyle w:val="None"/>
          <w:b w:val="1"/>
          <w:bCs w:val="1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Child Element:</w:t>
      </w:r>
      <w:r>
        <w:rPr>
          <w:rStyle w:val="None"/>
          <w:b w:val="1"/>
          <w:bCs w:val="1"/>
          <w:outline w:val="0"/>
          <w:color w:val="434343"/>
          <w:u w:color="434343"/>
          <w:rtl w:val="0"/>
          <w14:textFill>
            <w14:solidFill>
              <w14:srgbClr w14:val="434343"/>
            </w14:solidFill>
          </w14:textFill>
        </w:rPr>
        <w:t xml:space="preserve"> 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(not to be confused with </w:t>
      </w:r>
      <w:r>
        <w:rPr>
          <w:rStyle w:val="None"/>
          <w:i w:val="1"/>
          <w:iCs w:val="1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Child Benefit 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which is from a different pot of funding). Child Element (and Child Benefit) </w:t>
      </w:r>
      <w:r>
        <w:rPr>
          <w:rStyle w:val="None"/>
          <w:outline w:val="0"/>
          <w:color w:val="434343"/>
          <w:u w:val="single" w:color="434343"/>
          <w:rtl w:val="0"/>
          <w:lang w:val="en-US"/>
          <w14:textFill>
            <w14:solidFill>
              <w14:srgbClr w14:val="434343"/>
            </w14:solidFill>
          </w14:textFill>
        </w:rPr>
        <w:t>ends on August 30 of the year the child turns 19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 provided they remain in schooling up to this age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"http://www.gov.uk/universal-credit"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www.gov.uk/universal-credit</w:t>
      </w:r>
      <w:r>
        <w:rPr/>
        <w:fldChar w:fldCharType="end" w:fldLock="0"/>
      </w:r>
      <w:r>
        <w:rPr>
          <w:rStyle w:val="None"/>
          <w:outline w:val="0"/>
          <w:color w:val="434343"/>
          <w:u w:color="434343"/>
          <w:rtl w:val="0"/>
          <w14:textFill>
            <w14:solidFill>
              <w14:srgbClr w14:val="434343"/>
            </w14:solidFill>
          </w14:textFill>
        </w:rPr>
        <w:t xml:space="preserve">):  </w:t>
      </w:r>
    </w:p>
    <w:p>
      <w:pPr>
        <w:pStyle w:val="Body"/>
        <w:ind w:left="1440" w:firstLine="0"/>
        <w:rPr>
          <w:rStyle w:val="None"/>
          <w:outline w:val="0"/>
          <w:color w:val="434343"/>
          <w:u w:color="434343"/>
          <w14:textFill>
            <w14:solidFill>
              <w14:srgbClr w14:val="434343"/>
            </w14:solidFill>
          </w14:textFill>
        </w:rPr>
      </w:pP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outline w:val="0"/>
          <w:color w:val="434343"/>
          <w:sz w:val="21"/>
          <w:szCs w:val="21"/>
          <w:rtl w:val="0"/>
          <w14:textFill>
            <w14:solidFill>
              <w14:srgbClr w14:val="434343"/>
            </w14:solidFill>
          </w14:textFill>
        </w:rPr>
      </w:pPr>
      <w:r>
        <w:rPr>
          <w:rStyle w:val="None"/>
          <w:outline w:val="0"/>
          <w:color w:val="434343"/>
          <w:sz w:val="21"/>
          <w:szCs w:val="21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£</w:t>
      </w:r>
      <w:r>
        <w:rPr>
          <w:rStyle w:val="None"/>
          <w:outline w:val="0"/>
          <w:color w:val="434343"/>
          <w:sz w:val="21"/>
          <w:szCs w:val="21"/>
          <w:u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>281.25 First child born before 6 April 2017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outline w:val="0"/>
          <w:color w:val="434343"/>
          <w:sz w:val="21"/>
          <w:szCs w:val="21"/>
          <w:rtl w:val="0"/>
          <w14:textFill>
            <w14:solidFill>
              <w14:srgbClr w14:val="434343"/>
            </w14:solidFill>
          </w14:textFill>
        </w:rPr>
      </w:pPr>
      <w:r>
        <w:rPr>
          <w:rStyle w:val="None"/>
          <w:outline w:val="0"/>
          <w:color w:val="434343"/>
          <w:sz w:val="21"/>
          <w:szCs w:val="21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£</w:t>
      </w:r>
      <w:r>
        <w:rPr>
          <w:rStyle w:val="None"/>
          <w:outline w:val="0"/>
          <w:color w:val="434343"/>
          <w:sz w:val="21"/>
          <w:szCs w:val="21"/>
          <w:u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>235.83 First child born on or after 6 April 2017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outline w:val="0"/>
          <w:color w:val="434343"/>
          <w:sz w:val="21"/>
          <w:szCs w:val="21"/>
          <w:rtl w:val="0"/>
          <w14:textFill>
            <w14:solidFill>
              <w14:srgbClr w14:val="434343"/>
            </w14:solidFill>
          </w14:textFill>
        </w:rPr>
      </w:pPr>
      <w:r>
        <w:rPr>
          <w:rStyle w:val="None"/>
          <w:outline w:val="0"/>
          <w:color w:val="434343"/>
          <w:sz w:val="21"/>
          <w:szCs w:val="21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£</w:t>
      </w:r>
      <w:r>
        <w:rPr>
          <w:rStyle w:val="None"/>
          <w:outline w:val="0"/>
          <w:color w:val="434343"/>
          <w:sz w:val="21"/>
          <w:szCs w:val="21"/>
          <w:u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>235.83 Second child+</w:t>
      </w:r>
    </w:p>
    <w:p>
      <w:pPr>
        <w:pStyle w:val="Body"/>
        <w:ind w:left="720" w:firstLine="0"/>
        <w:rPr>
          <w:rStyle w:val="None"/>
          <w:outline w:val="0"/>
          <w:color w:val="434343"/>
          <w:u w:color="434343"/>
          <w14:textFill>
            <w14:solidFill>
              <w14:srgbClr w14:val="434343"/>
            </w14:solidFill>
          </w14:textFill>
        </w:rPr>
      </w:pPr>
    </w:p>
    <w:p>
      <w:pPr>
        <w:pStyle w:val="Body"/>
        <w:rPr>
          <w:rStyle w:val="None"/>
          <w:outline w:val="0"/>
          <w:color w:val="434343"/>
          <w:u w:val="single" w:color="434343"/>
          <w14:textFill>
            <w14:solidFill>
              <w14:srgbClr w14:val="434343"/>
            </w14:solidFill>
          </w14:textFill>
        </w:rPr>
      </w:pP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Additional elements to Universal Credit are available for people who suffer extreme health conditions and disabilities that limit/prohibit them from working. </w:t>
      </w:r>
      <w:r>
        <w:rPr>
          <w:rStyle w:val="None"/>
          <w:outline w:val="0"/>
          <w:color w:val="434343"/>
          <w:u w:val="single" w:color="434343"/>
          <w:rtl w:val="0"/>
          <w:lang w:val="en-US"/>
          <w14:textFill>
            <w14:solidFill>
              <w14:srgbClr w14:val="434343"/>
            </w14:solidFill>
          </w14:textFill>
        </w:rPr>
        <w:t>These benefits are awarded beyond the benefit cap.</w:t>
      </w:r>
    </w:p>
    <w:p>
      <w:pPr>
        <w:pStyle w:val="Body"/>
        <w:rPr>
          <w:rStyle w:val="None"/>
          <w:outline w:val="0"/>
          <w:color w:val="434343"/>
          <w:u w:val="single" w:color="434343"/>
          <w14:textFill>
            <w14:solidFill>
              <w14:srgbClr w14:val="434343"/>
            </w14:solidFill>
          </w14:textFill>
        </w:rPr>
      </w:pPr>
    </w:p>
    <w:p>
      <w:pPr>
        <w:pStyle w:val="Body"/>
        <w:rPr>
          <w:rStyle w:val="None"/>
          <w:b w:val="1"/>
          <w:bCs w:val="1"/>
          <w:outline w:val="0"/>
          <w:color w:val="434343"/>
          <w:sz w:val="24"/>
          <w:szCs w:val="24"/>
          <w:u w:color="434343"/>
          <w14:textFill>
            <w14:solidFill>
              <w14:srgbClr w14:val="434343"/>
            </w14:solidFill>
          </w14:textFill>
        </w:rPr>
      </w:pPr>
      <w:r>
        <w:rPr>
          <w:rStyle w:val="None"/>
          <w:b w:val="1"/>
          <w:bCs w:val="1"/>
          <w:outline w:val="0"/>
          <w:color w:val="434343"/>
          <w:sz w:val="24"/>
          <w:szCs w:val="24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Universal Credit and Employment</w:t>
      </w:r>
    </w:p>
    <w:p>
      <w:pPr>
        <w:pStyle w:val="Body"/>
        <w:rPr>
          <w:rStyle w:val="None"/>
          <w:outline w:val="0"/>
          <w:color w:val="434343"/>
          <w:u w:color="434343"/>
          <w14:textFill>
            <w14:solidFill>
              <w14:srgbClr w14:val="434343"/>
            </w14:solidFill>
          </w14:textFill>
        </w:rPr>
      </w:pP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Universal credit is designed to support people in transition to employment. It is a </w:t>
      </w:r>
      <w:r>
        <w:rPr>
          <w:rStyle w:val="None"/>
          <w:outline w:val="0"/>
          <w:color w:val="434343"/>
          <w:u w:color="434343"/>
          <w:rtl w:val="1"/>
          <w:lang w:val="ar-SA" w:bidi="ar-SA"/>
          <w14:textFill>
            <w14:solidFill>
              <w14:srgbClr w14:val="434343"/>
            </w14:solidFill>
          </w14:textFill>
        </w:rPr>
        <w:t>“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contract</w:t>
      </w:r>
      <w:r>
        <w:rPr>
          <w:rStyle w:val="None"/>
          <w:outline w:val="0"/>
          <w:color w:val="434343"/>
          <w:u w:color="434343"/>
          <w:rtl w:val="0"/>
          <w14:textFill>
            <w14:solidFill>
              <w14:srgbClr w14:val="434343"/>
            </w14:solidFill>
          </w14:textFill>
        </w:rPr>
        <w:t xml:space="preserve">” 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between Gov.UK and the claimant that includes the claimant</w:t>
      </w:r>
      <w:r>
        <w:rPr>
          <w:rStyle w:val="None"/>
          <w:outline w:val="0"/>
          <w:color w:val="434343"/>
          <w:u w:color="434343"/>
          <w:rtl w:val="1"/>
          <w14:textFill>
            <w14:solidFill>
              <w14:srgbClr w14:val="434343"/>
            </w14:solidFill>
          </w14:textFill>
        </w:rPr>
        <w:t>’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s commitment to work toward independence (barring health disabilities). To encourage the transition to employment, </w:t>
      </w:r>
      <w:r>
        <w:rPr>
          <w:rStyle w:val="None"/>
          <w:b w:val="1"/>
          <w:b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UC</w:t>
      </w:r>
      <w:r>
        <w:rPr>
          <w:rStyle w:val="None"/>
          <w:outline w:val="0"/>
          <w:color w:val="434343"/>
          <w:u w:val="single"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 benefits remain active when a claimant begins to work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. Benefits reduce gradually as the claimant</w:t>
      </w:r>
      <w:r>
        <w:rPr>
          <w:rStyle w:val="None"/>
          <w:outline w:val="0"/>
          <w:color w:val="434343"/>
          <w:u w:color="434343"/>
          <w:rtl w:val="1"/>
          <w14:textFill>
            <w14:solidFill>
              <w14:srgbClr w14:val="434343"/>
            </w14:solidFill>
          </w14:textFill>
        </w:rPr>
        <w:t>’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s earnings increase. The taper threshold begins when the claimant earns more than </w:t>
      </w:r>
      <w:r>
        <w:rPr>
          <w:rStyle w:val="None"/>
          <w:outline w:val="0"/>
          <w:color w:val="434343"/>
          <w:sz w:val="21"/>
          <w:szCs w:val="21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£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292/month, which means a claimant can earn up to </w:t>
      </w:r>
      <w:r>
        <w:rPr>
          <w:rStyle w:val="None"/>
          <w:outline w:val="0"/>
          <w:color w:val="434343"/>
          <w:sz w:val="21"/>
          <w:szCs w:val="21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£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292/month and still receive their full benefit package. The </w:t>
      </w:r>
      <w:r>
        <w:rPr>
          <w:rStyle w:val="None"/>
          <w:outline w:val="0"/>
          <w:color w:val="434343"/>
          <w:sz w:val="21"/>
          <w:szCs w:val="21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£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292/month is called a </w:t>
      </w:r>
      <w:r>
        <w:rPr>
          <w:rStyle w:val="None"/>
          <w:b w:val="1"/>
          <w:bCs w:val="1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work allowance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. Work allowances are granted to claimants who have a child/children and/or health condition that limits their ability to work.  </w:t>
      </w:r>
    </w:p>
    <w:p>
      <w:pPr>
        <w:pStyle w:val="Body"/>
        <w:rPr>
          <w:rStyle w:val="None"/>
          <w:outline w:val="0"/>
          <w:color w:val="434343"/>
          <w:u w:color="434343"/>
          <w14:textFill>
            <w14:solidFill>
              <w14:srgbClr w14:val="434343"/>
            </w14:solidFill>
          </w14:textFill>
        </w:rPr>
      </w:pPr>
    </w:p>
    <w:p>
      <w:pPr>
        <w:pStyle w:val="Body"/>
        <w:numPr>
          <w:ilvl w:val="0"/>
          <w:numId w:val="8"/>
        </w:numPr>
        <w:bidi w:val="0"/>
        <w:ind w:right="0"/>
        <w:jc w:val="left"/>
        <w:rPr>
          <w:sz w:val="21"/>
          <w:szCs w:val="21"/>
          <w:rtl w:val="0"/>
        </w:rPr>
      </w:pPr>
      <w:r>
        <w:rPr>
          <w:rStyle w:val="None"/>
          <w:outline w:val="0"/>
          <w:color w:val="434343"/>
          <w:sz w:val="21"/>
          <w:szCs w:val="21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£</w:t>
      </w:r>
      <w:r>
        <w:rPr>
          <w:rStyle w:val="None"/>
          <w:outline w:val="0"/>
          <w:color w:val="434343"/>
          <w:u w:color="434343"/>
          <w:rtl w:val="0"/>
          <w14:textFill>
            <w14:solidFill>
              <w14:srgbClr w14:val="434343"/>
            </w14:solidFill>
          </w14:textFill>
        </w:rPr>
        <w:t xml:space="preserve">292 </w:t>
      </w:r>
      <w:r>
        <w:rPr>
          <w:rStyle w:val="None"/>
          <w:outline w:val="0"/>
          <w:color w:val="202124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= </w:t>
      </w:r>
      <w:r>
        <w:rPr>
          <w:rStyle w:val="None"/>
          <w:b w:val="1"/>
          <w:bCs w:val="1"/>
          <w:outline w:val="0"/>
          <w:color w:val="0000ff"/>
          <w:u w:color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Monthly Working Allowance</w:t>
      </w:r>
    </w:p>
    <w:p>
      <w:pPr>
        <w:pStyle w:val="Body"/>
        <w:numPr>
          <w:ilvl w:val="0"/>
          <w:numId w:val="9"/>
        </w:numPr>
        <w:rPr>
          <w:lang w:val="en-US"/>
        </w:rPr>
      </w:pPr>
      <w:r>
        <w:rPr>
          <w:rStyle w:val="None"/>
          <w:outline w:val="0"/>
          <w:color w:val="2021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Any amount that exceeds 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£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292/month is deducted from the claimant</w:t>
      </w:r>
      <w:r>
        <w:rPr>
          <w:rStyle w:val="None"/>
          <w:outline w:val="0"/>
          <w:color w:val="434343"/>
          <w:u w:color="434343"/>
          <w:rtl w:val="1"/>
          <w14:textFill>
            <w14:solidFill>
              <w14:srgbClr w14:val="434343"/>
            </w14:solidFill>
          </w14:textFill>
        </w:rPr>
        <w:t>’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s monthly benefits @ 63p/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£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>1, which means the claimant only keeps 37p/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£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 xml:space="preserve">1 on earnings above 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£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>292/month.</w:t>
      </w:r>
    </w:p>
    <w:p>
      <w:pPr>
        <w:pStyle w:val="Body"/>
        <w:ind w:left="720" w:firstLine="0"/>
        <w:rPr>
          <w:rStyle w:val="None"/>
          <w:outline w:val="0"/>
          <w:color w:val="434343"/>
          <w:u w:color="434343"/>
          <w:shd w:val="clear" w:color="auto" w:fill="ffffff"/>
          <w14:textFill>
            <w14:solidFill>
              <w14:srgbClr w14:val="434343"/>
            </w14:solidFill>
          </w14:textFill>
        </w:rPr>
      </w:pPr>
    </w:p>
    <w:p>
      <w:pPr>
        <w:pStyle w:val="Body"/>
        <w:numPr>
          <w:ilvl w:val="1"/>
          <w:numId w:val="9"/>
        </w:numPr>
        <w:bidi w:val="0"/>
        <w:ind w:right="0"/>
        <w:jc w:val="left"/>
        <w:rPr>
          <w:outline w:val="0"/>
          <w:color w:val="434343"/>
          <w:rtl w:val="0"/>
          <w:lang w:val="en-US"/>
          <w14:textFill>
            <w14:solidFill>
              <w14:srgbClr w14:val="434343"/>
            </w14:solidFill>
          </w14:textFill>
        </w:rPr>
      </w:pPr>
      <w:r>
        <w:rPr>
          <w:rStyle w:val="None"/>
          <w:outline w:val="0"/>
          <w:color w:val="434343"/>
          <w:u w:val="single"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>Example 1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 xml:space="preserve">:  Claimant earns 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£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 xml:space="preserve">500/month, which means 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£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 xml:space="preserve">131.04 is deducted from their monthly </w:t>
      </w:r>
      <w:r>
        <w:rPr>
          <w:rStyle w:val="None"/>
          <w:b w:val="1"/>
          <w:bCs w:val="1"/>
          <w:outline w:val="0"/>
          <w:color w:val="0000ff"/>
          <w:u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UC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 xml:space="preserve"> benefit amount (500 - 292 </w:t>
      </w:r>
      <w:r>
        <w:rPr>
          <w:rStyle w:val="None"/>
          <w:outline w:val="0"/>
          <w:color w:val="202124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= 208 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:lang w:val="fr-FR"/>
          <w14:textFill>
            <w14:solidFill>
              <w14:srgbClr w14:val="434343"/>
            </w14:solidFill>
          </w14:textFill>
        </w:rPr>
        <w:t xml:space="preserve">x .63 </w:t>
      </w:r>
      <w:r>
        <w:rPr>
          <w:rStyle w:val="None"/>
          <w:outline w:val="0"/>
          <w:color w:val="2021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= 131.04).  Another way to think about this:  A claimant earns 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£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 xml:space="preserve">500/month but only takes home 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£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 xml:space="preserve">369. (Though </w:t>
      </w:r>
      <w:r>
        <w:rPr>
          <w:rStyle w:val="None"/>
          <w:b w:val="1"/>
          <w:bCs w:val="1"/>
          <w:outline w:val="0"/>
          <w:color w:val="0000ff"/>
          <w:u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UC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 xml:space="preserve"> prefers not to use this deficit model, it</w:t>
      </w:r>
      <w:r>
        <w:rPr>
          <w:rStyle w:val="None"/>
          <w:outline w:val="0"/>
          <w:color w:val="434343"/>
          <w:u w:color="434343"/>
          <w:shd w:val="clear" w:color="auto" w:fill="ffffff"/>
          <w:rtl w:val="1"/>
          <w14:textFill>
            <w14:solidFill>
              <w14:srgbClr w14:val="434343"/>
            </w14:solidFill>
          </w14:textFill>
        </w:rPr>
        <w:t>’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 xml:space="preserve">s an easier way to understand how overall monthly income is affected when working while on </w:t>
      </w:r>
      <w:r>
        <w:rPr>
          <w:rStyle w:val="None"/>
          <w:b w:val="1"/>
          <w:bCs w:val="1"/>
          <w:outline w:val="0"/>
          <w:color w:val="0000ff"/>
          <w:u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UC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.)</w:t>
      </w:r>
    </w:p>
    <w:p>
      <w:pPr>
        <w:pStyle w:val="Body"/>
        <w:numPr>
          <w:ilvl w:val="1"/>
          <w:numId w:val="9"/>
        </w:numPr>
        <w:bidi w:val="0"/>
        <w:ind w:right="0"/>
        <w:jc w:val="left"/>
        <w:rPr>
          <w:outline w:val="0"/>
          <w:color w:val="202124"/>
          <w:rtl w:val="0"/>
          <w:lang w:val="en-US"/>
          <w14:textFill>
            <w14:solidFill>
              <w14:srgbClr w14:val="202124"/>
            </w14:solidFill>
          </w14:textFill>
        </w:rPr>
      </w:pPr>
      <w:r>
        <w:rPr>
          <w:rStyle w:val="None"/>
          <w:outline w:val="0"/>
          <w:color w:val="202124"/>
          <w:u w:val="single"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Example 2</w:t>
      </w:r>
      <w:r>
        <w:rPr>
          <w:rStyle w:val="None"/>
          <w:outline w:val="0"/>
          <w:color w:val="2021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:  Claimant earns 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£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 xml:space="preserve">1200/month, which means 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£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 xml:space="preserve">572 is deducted from their monthly </w:t>
      </w:r>
      <w:r>
        <w:rPr>
          <w:rStyle w:val="None"/>
          <w:b w:val="1"/>
          <w:bCs w:val="1"/>
          <w:outline w:val="0"/>
          <w:color w:val="0000ff"/>
          <w:u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UC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 xml:space="preserve"> benefit amount (1200 - 292 </w:t>
      </w:r>
      <w:r>
        <w:rPr>
          <w:rStyle w:val="None"/>
          <w:outline w:val="0"/>
          <w:color w:val="202124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= 908 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:lang w:val="fr-FR"/>
          <w14:textFill>
            <w14:solidFill>
              <w14:srgbClr w14:val="434343"/>
            </w14:solidFill>
          </w14:textFill>
        </w:rPr>
        <w:t xml:space="preserve">x .63 </w:t>
      </w:r>
      <w:r>
        <w:rPr>
          <w:rStyle w:val="None"/>
          <w:outline w:val="0"/>
          <w:color w:val="2021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= 572) Again, another way to think about this:  A claimant earns 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£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 xml:space="preserve">1200/month but only takes home 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£</w:t>
      </w:r>
      <w:r>
        <w:rPr>
          <w:rStyle w:val="None"/>
          <w:outline w:val="0"/>
          <w:color w:val="434343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628.</w:t>
      </w:r>
    </w:p>
    <w:p>
      <w:pPr>
        <w:pStyle w:val="Body"/>
        <w:rPr>
          <w:rStyle w:val="None"/>
          <w:outline w:val="0"/>
          <w:color w:val="434343"/>
          <w:sz w:val="21"/>
          <w:szCs w:val="21"/>
          <w:u w:color="434343"/>
          <w:shd w:val="clear" w:color="auto" w:fill="ffffff"/>
          <w14:textFill>
            <w14:solidFill>
              <w14:srgbClr w14:val="434343"/>
            </w14:solidFill>
          </w14:textFill>
        </w:rPr>
      </w:pPr>
    </w:p>
    <w:p>
      <w:pPr>
        <w:pStyle w:val="Body"/>
        <w:rPr>
          <w:rStyle w:val="None"/>
          <w:b w:val="1"/>
          <w:bCs w:val="1"/>
          <w:outline w:val="0"/>
          <w:color w:val="434343"/>
          <w:u w:color="434343"/>
          <w:shd w:val="clear" w:color="auto" w:fill="ffffff"/>
          <w14:textFill>
            <w14:solidFill>
              <w14:srgbClr w14:val="434343"/>
            </w14:solidFill>
          </w14:textFill>
        </w:rPr>
      </w:pPr>
      <w:r>
        <w:rPr>
          <w:rStyle w:val="None"/>
          <w:b w:val="1"/>
          <w:bCs w:val="1"/>
          <w:outline w:val="0"/>
          <w:color w:val="434343"/>
          <w:u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 xml:space="preserve">Is working allowance available for young, single adults without children?  </w:t>
      </w:r>
    </w:p>
    <w:p>
      <w:pPr>
        <w:pStyle w:val="Body"/>
        <w:rPr>
          <w:rStyle w:val="None"/>
          <w:outline w:val="0"/>
          <w:color w:val="434343"/>
          <w:u w:color="434343"/>
          <w:shd w:val="clear" w:color="auto" w:fill="ffffff"/>
          <w14:textFill>
            <w14:solidFill>
              <w14:srgbClr w14:val="434343"/>
            </w14:solidFill>
          </w14:textFill>
        </w:rPr>
      </w:pPr>
      <w:r>
        <w:rPr>
          <w:rStyle w:val="None"/>
          <w:outline w:val="0"/>
          <w:color w:val="434343"/>
          <w:u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 xml:space="preserve">It is my understanding there is no work allowance for single, childless, healthy adults of any age who have no disability that could limit work.  </w:t>
      </w:r>
    </w:p>
    <w:p>
      <w:pPr>
        <w:pStyle w:val="Body"/>
        <w:rPr>
          <w:rStyle w:val="None"/>
          <w:outline w:val="0"/>
          <w:color w:val="434343"/>
          <w:u w:color="434343"/>
          <w:shd w:val="clear" w:color="auto" w:fill="ffffff"/>
          <w14:textFill>
            <w14:solidFill>
              <w14:srgbClr w14:val="434343"/>
            </w14:solidFill>
          </w14:textFill>
        </w:rPr>
      </w:pPr>
    </w:p>
    <w:p>
      <w:pPr>
        <w:pStyle w:val="Body"/>
        <w:rPr>
          <w:rStyle w:val="None"/>
          <w:b w:val="1"/>
          <w:bCs w:val="1"/>
          <w:outline w:val="0"/>
          <w:color w:val="434343"/>
          <w:u w:color="434343"/>
          <w14:textFill>
            <w14:solidFill>
              <w14:srgbClr w14:val="434343"/>
            </w14:solidFill>
          </w14:textFill>
        </w:rPr>
      </w:pPr>
      <w:r>
        <w:rPr>
          <w:rStyle w:val="None"/>
          <w:b w:val="1"/>
          <w:bCs w:val="1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Belfast Offices (</w:t>
      </w:r>
      <w:r>
        <w:rPr>
          <w:rStyle w:val="None"/>
          <w:b w:val="1"/>
          <w:bCs w:val="1"/>
          <w:outline w:val="0"/>
          <w:color w:val="0000ff"/>
          <w:u w:color="0000ff"/>
          <w:rtl w:val="0"/>
          <w14:textFill>
            <w14:solidFill>
              <w14:srgbClr w14:val="0000FF"/>
            </w14:solidFill>
          </w14:textFill>
        </w:rPr>
        <w:t>UC</w:t>
      </w:r>
      <w:r>
        <w:rPr>
          <w:rStyle w:val="None"/>
          <w:b w:val="1"/>
          <w:bCs w:val="1"/>
          <w:outline w:val="0"/>
          <w:color w:val="434343"/>
          <w:u w:color="434343"/>
          <w:rtl w:val="0"/>
          <w:lang w:val="de-DE"/>
          <w14:textFill>
            <w14:solidFill>
              <w14:srgbClr w14:val="434343"/>
            </w14:solidFill>
          </w14:textFill>
        </w:rPr>
        <w:t xml:space="preserve"> Central):  0800-328-5644</w:t>
      </w:r>
    </w:p>
    <w:p>
      <w:pPr>
        <w:pStyle w:val="Body"/>
        <w:rPr>
          <w:rStyle w:val="None"/>
          <w:outline w:val="0"/>
          <w:color w:val="434343"/>
          <w:u w:color="434343"/>
          <w14:textFill>
            <w14:solidFill>
              <w14:srgbClr w14:val="434343"/>
            </w14:solidFill>
          </w14:textFill>
        </w:rPr>
      </w:pP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Calling the central line for help or clarification can be more efficient </w:t>
      </w:r>
      <w:r>
        <w:rPr>
          <w:rStyle w:val="None"/>
          <w:i w:val="1"/>
          <w:iCs w:val="1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sometimes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 than asking Job Centre coaches whom I find have a range of knowledge regarding UC and related benefits - some coaches are well-versed on the particularities of benefits, others know very little. As well, some agents in Belfast are more helpful than others but I have had decent luck so far contacting 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C</w:t>
      </w:r>
      <w:r>
        <w:rPr>
          <w:rStyle w:val="None"/>
          <w:outline w:val="0"/>
          <w:color w:val="434343"/>
          <w:u w:color="434343"/>
          <w:rtl w:val="0"/>
          <w:lang w:val="it-IT"/>
          <w14:textFill>
            <w14:solidFill>
              <w14:srgbClr w14:val="434343"/>
            </w14:solidFill>
          </w14:textFill>
        </w:rPr>
        <w:t>entral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/Belfast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 with questions. Tips:</w:t>
      </w:r>
    </w:p>
    <w:p>
      <w:pPr>
        <w:pStyle w:val="Body"/>
        <w:rPr>
          <w:rStyle w:val="None"/>
          <w:outline w:val="0"/>
          <w:color w:val="434343"/>
          <w:u w:color="434343"/>
          <w14:textFill>
            <w14:solidFill>
              <w14:srgbClr w14:val="434343"/>
            </w14:solidFill>
          </w14:textFill>
        </w:rPr>
      </w:pPr>
    </w:p>
    <w:p>
      <w:pPr>
        <w:pStyle w:val="Body"/>
        <w:numPr>
          <w:ilvl w:val="0"/>
          <w:numId w:val="11"/>
        </w:numPr>
        <w:bidi w:val="0"/>
        <w:ind w:right="0"/>
        <w:jc w:val="left"/>
        <w:rPr>
          <w:outline w:val="0"/>
          <w:color w:val="434343"/>
          <w:rtl w:val="0"/>
          <w:lang w:val="en-US"/>
          <w14:textFill>
            <w14:solidFill>
              <w14:srgbClr w14:val="434343"/>
            </w14:solidFill>
          </w14:textFill>
        </w:rPr>
      </w:pP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Anyone speaking to </w:t>
      </w:r>
      <w:r>
        <w:rPr>
          <w:rStyle w:val="None"/>
          <w:b w:val="1"/>
          <w:bCs w:val="1"/>
          <w:outline w:val="0"/>
          <w:color w:val="0000ff"/>
          <w:u w:color="0000ff"/>
          <w:rtl w:val="0"/>
          <w14:textFill>
            <w14:solidFill>
              <w14:srgbClr w14:val="0000FF"/>
            </w14:solidFill>
          </w14:textFill>
        </w:rPr>
        <w:t>UC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 in Belfast on behalf of a claimant needs to be designated a caseworker on the account. You can be named a caseworker when the claimant registers for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 </w:t>
      </w:r>
      <w:r>
        <w:rPr>
          <w:rStyle w:val="None"/>
          <w:b w:val="1"/>
          <w:bCs w:val="1"/>
          <w:outline w:val="0"/>
          <w:color w:val="0000ff"/>
          <w:u w:color="0000ff"/>
          <w:rtl w:val="0"/>
          <w14:textFill>
            <w14:solidFill>
              <w14:srgbClr w14:val="0000FF"/>
            </w14:solidFill>
          </w14:textFill>
        </w:rPr>
        <w:t>UC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, or later via the job coach. You might even try writing a request on the claimant</w:t>
      </w:r>
      <w:r>
        <w:rPr>
          <w:rStyle w:val="None"/>
          <w:outline w:val="0"/>
          <w:color w:val="434343"/>
          <w:u w:color="434343"/>
          <w:rtl w:val="1"/>
          <w14:textFill>
            <w14:solidFill>
              <w14:srgbClr w14:val="434343"/>
            </w14:solidFill>
          </w14:textFill>
        </w:rPr>
        <w:t>’</w:t>
      </w:r>
      <w:r>
        <w:rPr>
          <w:rStyle w:val="None"/>
          <w:outline w:val="0"/>
          <w:color w:val="434343"/>
          <w:u w:color="434343"/>
          <w:rtl w:val="0"/>
          <w14:textFill>
            <w14:solidFill>
              <w14:srgbClr w14:val="434343"/>
            </w14:solidFill>
          </w14:textFill>
        </w:rPr>
        <w:t xml:space="preserve">s </w:t>
      </w:r>
      <w:r>
        <w:rPr>
          <w:rStyle w:val="None"/>
          <w:b w:val="1"/>
          <w:bCs w:val="1"/>
          <w:outline w:val="0"/>
          <w:color w:val="0000ff"/>
          <w:u w:color="0000ff"/>
          <w:rtl w:val="0"/>
          <w14:textFill>
            <w14:solidFill>
              <w14:srgbClr w14:val="0000FF"/>
            </w14:solidFill>
          </w14:textFill>
        </w:rPr>
        <w:t>UC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 journal.  Belfast will not speak with anyone who is not named on the account. </w:t>
      </w:r>
    </w:p>
    <w:p>
      <w:pPr>
        <w:pStyle w:val="Body"/>
        <w:numPr>
          <w:ilvl w:val="0"/>
          <w:numId w:val="11"/>
        </w:numPr>
        <w:bidi w:val="0"/>
        <w:ind w:right="0"/>
        <w:jc w:val="left"/>
        <w:rPr>
          <w:outline w:val="0"/>
          <w:color w:val="434343"/>
          <w:rtl w:val="0"/>
          <w:lang w:val="en-US"/>
          <w14:textFill>
            <w14:solidFill>
              <w14:srgbClr w14:val="434343"/>
            </w14:solidFill>
          </w14:textFill>
        </w:rPr>
      </w:pP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When speaking with Belfast, have available the claimant</w:t>
      </w:r>
      <w:r>
        <w:rPr>
          <w:rStyle w:val="None"/>
          <w:outline w:val="0"/>
          <w:color w:val="434343"/>
          <w:u w:color="434343"/>
          <w:rtl w:val="1"/>
          <w14:textFill>
            <w14:solidFill>
              <w14:srgbClr w14:val="434343"/>
            </w14:solidFill>
          </w14:textFill>
        </w:rPr>
        <w:t>’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s DOB, phone number, post code, and email.  Also have available the claimant</w:t>
      </w:r>
      <w:r>
        <w:rPr>
          <w:rStyle w:val="None"/>
          <w:outline w:val="0"/>
          <w:color w:val="434343"/>
          <w:u w:color="434343"/>
          <w:rtl w:val="1"/>
          <w14:textFill>
            <w14:solidFill>
              <w14:srgbClr w14:val="434343"/>
            </w14:solidFill>
          </w14:textFill>
        </w:rPr>
        <w:t>’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s other vitals (national insurance number, etc...) in case you are asked for this information. Keep an easily accessible file of these vitals.  </w:t>
      </w:r>
    </w:p>
    <w:p>
      <w:pPr>
        <w:pStyle w:val="Body"/>
        <w:numPr>
          <w:ilvl w:val="0"/>
          <w:numId w:val="11"/>
        </w:numPr>
        <w:bidi w:val="0"/>
        <w:ind w:right="0"/>
        <w:jc w:val="left"/>
        <w:rPr>
          <w:outline w:val="0"/>
          <w:color w:val="434343"/>
          <w:rtl w:val="0"/>
          <w:lang w:val="en-US"/>
          <w14:textFill>
            <w14:solidFill>
              <w14:srgbClr w14:val="434343"/>
            </w14:solidFill>
          </w14:textFill>
        </w:rPr>
      </w:pP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Also register with your </w:t>
      </w:r>
      <w:r>
        <w:rPr>
          <w:rStyle w:val="None"/>
          <w:outline w:val="0"/>
          <w:color w:val="434343"/>
          <w:u w:val="single" w:color="434343"/>
          <w:rtl w:val="0"/>
          <w:lang w:val="en-US"/>
          <w14:textFill>
            <w14:solidFill>
              <w14:srgbClr w14:val="434343"/>
            </w14:solidFill>
          </w14:textFill>
        </w:rPr>
        <w:t>local authority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 as the caseworker on the claimant</w:t>
      </w:r>
      <w:r>
        <w:rPr>
          <w:rStyle w:val="None"/>
          <w:outline w:val="0"/>
          <w:color w:val="434343"/>
          <w:u w:color="434343"/>
          <w:rtl w:val="1"/>
          <w14:textFill>
            <w14:solidFill>
              <w14:srgbClr w14:val="434343"/>
            </w14:solidFill>
          </w14:textFill>
        </w:rPr>
        <w:t>’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s account to advocate when issues arise with 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council</w:t>
      </w: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 tax, Child Benefit, or other local authority-based benefits, such as Discretionary Housing Payments.  </w:t>
      </w:r>
    </w:p>
    <w:p>
      <w:pPr>
        <w:pStyle w:val="Body"/>
        <w:numPr>
          <w:ilvl w:val="0"/>
          <w:numId w:val="11"/>
        </w:numPr>
        <w:bidi w:val="0"/>
        <w:ind w:right="0"/>
        <w:jc w:val="left"/>
        <w:rPr>
          <w:outline w:val="0"/>
          <w:color w:val="434343"/>
          <w:rtl w:val="0"/>
          <w:lang w:val="en-US"/>
          <w14:textFill>
            <w14:solidFill>
              <w14:srgbClr w14:val="434343"/>
            </w14:solidFill>
          </w14:textFill>
        </w:rPr>
      </w:pP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The Citizens Advice Board (CAB) is exceptionally helpful with questions regarding Universal Credit and they are easy to access via phone (</w:t>
      </w:r>
      <w:r>
        <w:rPr>
          <w:rStyle w:val="None"/>
          <w:rFonts w:ascii="Helvetica Neue" w:hAnsi="Helvetica Neue"/>
          <w:outline w:val="0"/>
          <w:color w:val="434343"/>
          <w:sz w:val="24"/>
          <w:szCs w:val="24"/>
          <w:u w:color="434343"/>
          <w:shd w:val="clear" w:color="auto" w:fill="ffffff"/>
          <w:rtl w:val="0"/>
          <w14:textFill>
            <w14:solidFill>
              <w14:srgbClr w14:val="434343"/>
            </w14:solidFill>
          </w14:textFill>
        </w:rPr>
        <w:t>0800 144 8 444)</w:t>
      </w:r>
      <w:r>
        <w:rPr>
          <w:rStyle w:val="None"/>
          <w:rFonts w:ascii="Helvetica Neue" w:hAnsi="Helvetica Neue"/>
          <w:outline w:val="0"/>
          <w:color w:val="434343"/>
          <w:sz w:val="24"/>
          <w:szCs w:val="24"/>
          <w:u w:color="434343"/>
          <w:shd w:val="clear" w:color="auto" w:fill="ffffff"/>
          <w:rtl w:val="0"/>
          <w:lang w:val="en-US"/>
          <w14:textFill>
            <w14:solidFill>
              <w14:srgbClr w14:val="434343"/>
            </w14:solidFill>
          </w14:textFill>
        </w:rPr>
        <w:t xml:space="preserve"> but the claimant must be present with anyone speaking on their behalf. </w:t>
      </w:r>
    </w:p>
    <w:p>
      <w:pPr>
        <w:pStyle w:val="Body"/>
        <w:rPr>
          <w:rStyle w:val="None"/>
          <w:outline w:val="0"/>
          <w:color w:val="434343"/>
          <w:u w:color="434343"/>
          <w14:textFill>
            <w14:solidFill>
              <w14:srgbClr w14:val="434343"/>
            </w14:solidFill>
          </w14:textFill>
        </w:rPr>
      </w:pPr>
    </w:p>
    <w:p>
      <w:pPr>
        <w:pStyle w:val="Body"/>
        <w:rPr>
          <w:rStyle w:val="None"/>
          <w:outline w:val="0"/>
          <w:color w:val="434343"/>
          <w:u w:color="434343"/>
          <w14:textFill>
            <w14:solidFill>
              <w14:srgbClr w14:val="434343"/>
            </w14:solidFill>
          </w14:textFill>
        </w:rPr>
      </w:pPr>
      <w:r>
        <w:rPr>
          <w:rStyle w:val="None"/>
          <w:outline w:val="0"/>
          <w:color w:val="434343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>____________________________________________________________________________</w:t>
      </w:r>
    </w:p>
    <w:p>
      <w:pPr>
        <w:pStyle w:val="Body"/>
        <w:rPr>
          <w:rStyle w:val="None"/>
          <w:outline w:val="0"/>
          <w:color w:val="434343"/>
          <w:u w:color="434343"/>
          <w14:textFill>
            <w14:solidFill>
              <w14:srgbClr w14:val="434343"/>
            </w14:solidFill>
          </w14:textFill>
        </w:rPr>
      </w:pPr>
    </w:p>
    <w:p>
      <w:pPr>
        <w:pStyle w:val="Body"/>
        <w:rPr>
          <w:rStyle w:val="None"/>
          <w:outline w:val="0"/>
          <w:color w:val="434343"/>
          <w:u w:color="434343"/>
          <w14:textFill>
            <w14:solidFill>
              <w14:srgbClr w14:val="434343"/>
            </w14:solidFill>
          </w14:textFill>
        </w:rPr>
      </w:pPr>
    </w:p>
    <w:p>
      <w:pPr>
        <w:pStyle w:val="Body"/>
      </w:pPr>
      <w:r>
        <w:rPr>
          <w:rStyle w:val="None"/>
          <w:rFonts w:ascii="Calibri" w:cs="Calibri" w:hAnsi="Calibri" w:eastAsia="Calibri"/>
          <w:outline w:val="0"/>
          <w:color w:val="434343"/>
          <w:u w:color="434343"/>
          <w:shd w:val="clear" w:color="auto" w:fill="ffffff"/>
          <w14:textFill>
            <w14:solidFill>
              <w14:srgbClr w14:val="434343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</w:pPr>
    <w:r>
      <w:rPr>
        <w:outline w:val="0"/>
        <w:color w:val="434343"/>
        <w:u w:color="434343"/>
        <w:rtl w:val="0"/>
        <w:lang w:val="en-US"/>
        <w14:textFill>
          <w14:solidFill>
            <w14:srgbClr w14:val="434343"/>
          </w14:solidFill>
        </w14:textFill>
      </w:rPr>
      <w:t>Theodora Yardley, Benefits Lead: Welcome Syrian Refugees (WSF), 23 November 2020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●"/>
      <w:lvlJc w:val="left"/>
      <w:pPr>
        <w:ind w:left="73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5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7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9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1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3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5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7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9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bullet"/>
        <w:suff w:val="tab"/>
        <w:lvlText w:val="●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