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A8" w:rsidRDefault="003D17A8" w:rsidP="003D17A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Lesson 1</w:t>
      </w:r>
      <w:r>
        <w:rPr>
          <w:b/>
          <w:sz w:val="24"/>
          <w:u w:val="single"/>
        </w:rPr>
        <w:br/>
      </w:r>
    </w:p>
    <w:p w:rsidR="003D17A8" w:rsidRPr="003D17A8" w:rsidRDefault="003D17A8" w:rsidP="003D17A8">
      <w:pPr>
        <w:rPr>
          <w:sz w:val="28"/>
          <w:u w:val="single"/>
        </w:rPr>
      </w:pPr>
    </w:p>
    <w:p w:rsidR="001A02E4" w:rsidRDefault="003D17A8" w:rsidP="003D17A8">
      <w:pPr>
        <w:rPr>
          <w:sz w:val="24"/>
        </w:rPr>
      </w:pPr>
      <w:r w:rsidRPr="003D17A8">
        <w:rPr>
          <w:sz w:val="24"/>
        </w:rPr>
        <w:t xml:space="preserve">The base form is the most basic form of a verb, free of any prefixes or suffixes. </w:t>
      </w:r>
    </w:p>
    <w:p w:rsidR="001A02E4" w:rsidRDefault="003D17A8" w:rsidP="003D17A8">
      <w:pPr>
        <w:rPr>
          <w:sz w:val="24"/>
        </w:rPr>
      </w:pPr>
      <w:r w:rsidRPr="003D17A8">
        <w:rPr>
          <w:sz w:val="24"/>
        </w:rPr>
        <w:t>In both Arabic and English, the base form is the form of a verb listed in dictionary entries. In English, this is the infinitive (be, go, have, etc…).</w:t>
      </w:r>
    </w:p>
    <w:p w:rsidR="003D17A8" w:rsidRPr="003D17A8" w:rsidRDefault="003D17A8" w:rsidP="003D17A8">
      <w:pPr>
        <w:rPr>
          <w:sz w:val="24"/>
        </w:rPr>
      </w:pPr>
      <w:bookmarkStart w:id="0" w:name="_GoBack"/>
      <w:bookmarkEnd w:id="0"/>
      <w:r w:rsidRPr="003D17A8">
        <w:rPr>
          <w:sz w:val="24"/>
        </w:rPr>
        <w:t xml:space="preserve"> In Arabic, the base form is the third-person masculine singular (</w:t>
      </w:r>
      <w:proofErr w:type="spellStart"/>
      <w:r w:rsidRPr="003D17A8">
        <w:rPr>
          <w:sz w:val="24"/>
        </w:rPr>
        <w:t>howwe</w:t>
      </w:r>
      <w:proofErr w:type="spellEnd"/>
      <w:r w:rsidRPr="003D17A8">
        <w:rPr>
          <w:sz w:val="24"/>
        </w:rPr>
        <w:t xml:space="preserve">) of the perfect tense. So, although the verb “ra7”, for example, might literally mean ‘he went’ in a sentence, when cited in isolation, its translation would be </w:t>
      </w:r>
      <w:r w:rsidRPr="003D17A8">
        <w:rPr>
          <w:i/>
          <w:sz w:val="24"/>
        </w:rPr>
        <w:t>‘go’</w:t>
      </w:r>
      <w:r w:rsidRPr="003D17A8">
        <w:rPr>
          <w:sz w:val="24"/>
        </w:rPr>
        <w:t xml:space="preserve"> or ‘</w:t>
      </w:r>
      <w:r w:rsidRPr="003D17A8">
        <w:rPr>
          <w:i/>
          <w:sz w:val="24"/>
        </w:rPr>
        <w:t>to go</w:t>
      </w:r>
      <w:r w:rsidRPr="003D17A8">
        <w:rPr>
          <w:sz w:val="24"/>
        </w:rPr>
        <w:t>’, the infinitive.</w:t>
      </w:r>
    </w:p>
    <w:sectPr w:rsidR="003D17A8" w:rsidRPr="003D1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A8"/>
    <w:rsid w:val="001A02E4"/>
    <w:rsid w:val="003D17A8"/>
    <w:rsid w:val="008F7C75"/>
    <w:rsid w:val="00A90A16"/>
    <w:rsid w:val="00CC5D24"/>
    <w:rsid w:val="00D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2018-04-30T16:58:00Z</dcterms:created>
  <dcterms:modified xsi:type="dcterms:W3CDTF">2018-04-30T17:08:00Z</dcterms:modified>
</cp:coreProperties>
</file>