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Rule="auto"/>
        <w:jc w:val="center"/>
        <w:rPr>
          <w:sz w:val="28"/>
          <w:szCs w:val="28"/>
        </w:rPr>
      </w:pPr>
      <w:bookmarkStart w:colFirst="0" w:colLast="0" w:name="_bklil5d3sspb" w:id="0"/>
      <w:bookmarkEnd w:id="0"/>
      <w:r w:rsidDel="00000000" w:rsidR="00000000" w:rsidRPr="00000000">
        <w:rPr>
          <w:sz w:val="28"/>
          <w:szCs w:val="28"/>
          <w:rtl w:val="0"/>
        </w:rPr>
        <w:t xml:space="preserve">Screen Readers Basic Internet Navigation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jc w:val="center"/>
        <w:rPr>
          <w:b w:val="1"/>
          <w:sz w:val="48"/>
          <w:szCs w:val="48"/>
        </w:rPr>
      </w:pPr>
      <w:bookmarkStart w:colFirst="0" w:colLast="0" w:name="_jba2d6z80bmr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Vocab - Text Elements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Module C -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Click Here for More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For this lesson, use</w:t>
      </w:r>
      <w:r w:rsidDel="00000000" w:rsidR="00000000" w:rsidRPr="00000000">
        <w:rPr>
          <w:color w:val="0000ff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C1 Activity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bookmarkStart w:colFirst="0" w:colLast="0" w:name="_q6i4nfkf1184" w:id="2"/>
            <w:bookmarkEnd w:id="2"/>
            <w:r w:rsidDel="00000000" w:rsidR="00000000" w:rsidRPr="00000000">
              <w:rPr>
                <w:rtl w:val="0"/>
              </w:rPr>
              <w:t xml:space="preserve">Instructional </w:t>
            </w:r>
          </w:p>
          <w:p w:rsidR="00000000" w:rsidDel="00000000" w:rsidP="00000000" w:rsidRDefault="00000000" w:rsidRPr="00000000" w14:paraId="0000000A">
            <w:pPr>
              <w:pStyle w:val="Heading2"/>
              <w:rPr/>
            </w:pPr>
            <w:bookmarkStart w:colFirst="0" w:colLast="0" w:name="_afno6z7k2dqu" w:id="3"/>
            <w:bookmarkEnd w:id="3"/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3.1: be able to define common element types on the internet such as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u w:val="single"/>
                <w:rtl w:val="0"/>
              </w:rPr>
              <w:t xml:space="preserve">Headings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u w:val="single"/>
                <w:rtl w:val="0"/>
              </w:rPr>
              <w:t xml:space="preserve">Buttons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u w:val="single"/>
                <w:rtl w:val="0"/>
              </w:rPr>
              <w:t xml:space="preserve">Links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u w:val="single"/>
                <w:rtl w:val="0"/>
              </w:rPr>
              <w:t xml:space="preserve">Tables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 as well as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u w:val="single"/>
                <w:rtl w:val="0"/>
              </w:rPr>
              <w:t xml:space="preserve">text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omic Sans MS" w:cs="Comic Sans MS" w:eastAsia="Comic Sans MS" w:hAnsi="Comic Sans MS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3.2: be able to identify each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u w:val="single"/>
                <w:rtl w:val="0"/>
              </w:rPr>
              <w:t xml:space="preserve">element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 by type.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wsq7gwykpvjg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7095"/>
        <w:tblGridChange w:id="0">
          <w:tblGrid>
            <w:gridCol w:w="2265"/>
            <w:gridCol w:w="70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b w:val="1"/>
                <w:sz w:val="24"/>
                <w:szCs w:val="24"/>
              </w:rPr>
            </w:pPr>
            <w:bookmarkStart w:colFirst="0" w:colLast="0" w:name="_av2j12wfls5j" w:id="5"/>
            <w:bookmarkEnd w:id="5"/>
            <w:r w:rsidDel="00000000" w:rsidR="00000000" w:rsidRPr="00000000">
              <w:rPr>
                <w:rtl w:val="0"/>
              </w:rPr>
              <w:t xml:space="preserve">Do Now: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Do Now of Choice - See Module B and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Do Now Examples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eg012ngqnyf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widowControl w:val="0"/>
              <w:spacing w:line="240" w:lineRule="auto"/>
              <w:rPr/>
            </w:pPr>
            <w:bookmarkStart w:colFirst="0" w:colLast="0" w:name="_dyghj2uqan0j" w:id="7"/>
            <w:bookmarkEnd w:id="7"/>
            <w:r w:rsidDel="00000000" w:rsidR="00000000" w:rsidRPr="00000000">
              <w:rPr>
                <w:rtl w:val="0"/>
              </w:rPr>
              <w:t xml:space="preserve">Instruction: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and Why?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Text elements are used to find information. When asked to “Google” a question, these elements will be where you find the answer.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Vocab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Text Elements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Elements that give information only and cannot be clicked or selected.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Text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A group of words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Heading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A title or section title.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Heading Level 1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The title of the entire webpage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Heading Level 2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The title of a section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Heading Level 3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The title of a section of a section.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Graphic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A picture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Alt Text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Text that describes a graphic for screen reader users.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Key Commands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N/A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Patterns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N/A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2"/>
              <w:widowControl w:val="0"/>
              <w:spacing w:line="240" w:lineRule="auto"/>
              <w:rPr/>
            </w:pPr>
            <w:bookmarkStart w:colFirst="0" w:colLast="0" w:name="_bniaepdu6wef" w:id="8"/>
            <w:bookmarkEnd w:id="8"/>
            <w:r w:rsidDel="00000000" w:rsidR="00000000" w:rsidRPr="00000000">
              <w:rPr>
                <w:rtl w:val="0"/>
              </w:rPr>
              <w:t xml:space="preserve">Practice Activity: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Name and Identify (Vocab Story)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2"/>
              <w:widowControl w:val="0"/>
              <w:spacing w:line="240" w:lineRule="auto"/>
              <w:rPr/>
            </w:pPr>
            <w:bookmarkStart w:colFirst="0" w:colLast="0" w:name="_qad9i2mbck33" w:id="9"/>
            <w:bookmarkEnd w:id="9"/>
            <w:r w:rsidDel="00000000" w:rsidR="00000000" w:rsidRPr="00000000">
              <w:rPr>
                <w:rtl w:val="0"/>
              </w:rPr>
              <w:t xml:space="preserve">Assessment Activity: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Name and Identify (Mock Website)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>
          <w:rFonts w:ascii="Comic Sans MS" w:cs="Comic Sans MS" w:eastAsia="Comic Sans MS" w:hAnsi="Comic Sans MS"/>
          <w:color w:val="0000ff"/>
        </w:rPr>
      </w:pPr>
      <w:bookmarkStart w:colFirst="0" w:colLast="0" w:name="_a9bldydeah49" w:id="10"/>
      <w:bookmarkEnd w:id="10"/>
      <w:r w:rsidDel="00000000" w:rsidR="00000000" w:rsidRPr="00000000">
        <w:rPr>
          <w:rtl w:val="0"/>
        </w:rPr>
        <w:t xml:space="preserve">Reflection: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color w:val="0000ff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05000" cy="765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765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  <w:t xml:space="preserve">Copyright © 2020 EYET LLC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eyetvision.com/courses/" TargetMode="External"/><Relationship Id="rId7" Type="http://schemas.openxmlformats.org/officeDocument/2006/relationships/hyperlink" Target="https://courses.eyetvision.com/courses/1158785/lectures/24897124" TargetMode="External"/><Relationship Id="rId8" Type="http://schemas.openxmlformats.org/officeDocument/2006/relationships/hyperlink" Target="https://docs.google.com/document/d/1NX7wxPi_u1HnzKfSrjY2uT0yVUVEmlYHzj28b4Bf1NY/edit?usp=sharin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