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00197pt;margin-top:.000008pt;width:612pt;height:792.05pt;mso-position-horizontal-relative:page;mso-position-vertical-relative:page;z-index:-3496" coordorigin="0,0" coordsize="12240,15841">
            <v:rect style="position:absolute;left:30;top:1720;width:12180;height:13453" filled="true" fillcolor="#f6f6f6" stroked="false">
              <v:fill type="solid"/>
            </v:rect>
            <v:rect style="position:absolute;left:0;top:0;width:12240;height:1710" filled="true" fillcolor="#3c85c5" stroked="false">
              <v:fill type="solid"/>
            </v:rect>
            <v:rect style="position:absolute;left:-1;top:15183;width:12240;height:657" filled="true" fillcolor="#3c85c5" stroked="false">
              <v:fill type="solid"/>
            </v:rect>
            <v:shape style="position:absolute;left:462;top:300;width:1051;height:822" type="#_x0000_t75" stroked="false">
              <v:imagedata r:id="rId5" o:title=""/>
            </v:shape>
            <v:shape style="position:absolute;left:8627;top:3101;width:3441;height:1738" type="#_x0000_t75" stroked="false">
              <v:imagedata r:id="rId6" o:title=""/>
            </v:shape>
            <v:shape style="position:absolute;left:8627;top:4929;width:3447;height:2132" type="#_x0000_t75" stroked="false">
              <v:imagedata r:id="rId7" o:title=""/>
            </v:shape>
            <w10:wrap type="none"/>
          </v:group>
        </w:pict>
      </w:r>
      <w:r>
        <w:rPr/>
        <w:pict>
          <v:shapetype id="_x0000_t202" o:spt="202" coordsize="21600,21600" path="m,l,21600r21600,l21600,xe">
            <v:stroke joinstyle="miter"/>
            <v:path gradientshapeok="t" o:connecttype="rect"/>
          </v:shapetype>
          <v:shape style="position:absolute;margin-left:115.791pt;margin-top:21.68pt;width:426.2pt;height:40pt;mso-position-horizontal-relative:page;mso-position-vertical-relative:page;z-index:-3472" type="#_x0000_t202" filled="false" stroked="false">
            <v:textbox inset="0,0,0,0">
              <w:txbxContent>
                <w:p>
                  <w:pPr>
                    <w:spacing w:before="87"/>
                    <w:ind w:left="20" w:right="0" w:firstLine="0"/>
                    <w:jc w:val="left"/>
                    <w:rPr>
                      <w:rFonts w:ascii="Montserrat"/>
                      <w:b/>
                      <w:sz w:val="56"/>
                    </w:rPr>
                  </w:pPr>
                  <w:r>
                    <w:rPr>
                      <w:rFonts w:ascii="Montserrat"/>
                      <w:b/>
                      <w:color w:val="FFFFFF"/>
                      <w:sz w:val="56"/>
                    </w:rPr>
                    <w:t>You Pick We Build Checklist</w:t>
                  </w:r>
                </w:p>
              </w:txbxContent>
            </v:textbox>
            <w10:wrap type="none"/>
          </v:shape>
        </w:pict>
      </w:r>
      <w:r>
        <w:rPr/>
        <w:pict>
          <v:shape style="position:absolute;margin-left:40.849998pt;margin-top:102.043678pt;width:506.85pt;height:50pt;mso-position-horizontal-relative:page;mso-position-vertical-relative:page;z-index:-3448" type="#_x0000_t202" filled="false" stroked="false">
            <v:textbox inset="0,0,0,0">
              <w:txbxContent>
                <w:p>
                  <w:pPr>
                    <w:pStyle w:val="BodyText"/>
                    <w:spacing w:line="264" w:lineRule="auto" w:before="20"/>
                    <w:ind w:right="38"/>
                  </w:pPr>
                  <w:r>
                    <w:rPr>
                      <w:color w:val="2B2B2B"/>
                    </w:rPr>
                    <w:t>Awesome! You've signed on a new You-Pick-We-Build client! Here are some guidelines to help you get started! Before the initial consultation call, there are a few things that we would like you to start thinking about in order to complete the call quickly and</w:t>
                  </w:r>
                  <w:r>
                    <w:rPr>
                      <w:color w:val="2B2B2B"/>
                      <w:spacing w:val="-8"/>
                    </w:rPr>
                    <w:t> </w:t>
                  </w:r>
                  <w:r>
                    <w:rPr>
                      <w:color w:val="2B2B2B"/>
                    </w:rPr>
                    <w:t>efficiently.</w:t>
                  </w:r>
                </w:p>
              </w:txbxContent>
            </v:textbox>
            <w10:wrap type="none"/>
          </v:shape>
        </w:pict>
      </w:r>
      <w:r>
        <w:rPr/>
        <w:pict>
          <v:shape style="position:absolute;margin-left:40.207001pt;margin-top:185.003983pt;width:511.5pt;height:244.7pt;mso-position-horizontal-relative:page;mso-position-vertical-relative:page;z-index:-3424" type="#_x0000_t202" filled="false" stroked="false">
            <v:textbox inset="0,0,0,0">
              <w:txbxContent>
                <w:p>
                  <w:pPr>
                    <w:numPr>
                      <w:ilvl w:val="0"/>
                      <w:numId w:val="1"/>
                    </w:numPr>
                    <w:tabs>
                      <w:tab w:pos="744" w:val="left" w:leader="none"/>
                      <w:tab w:pos="745" w:val="left" w:leader="none"/>
                    </w:tabs>
                    <w:spacing w:before="20"/>
                    <w:ind w:left="744" w:right="0" w:hanging="615"/>
                    <w:jc w:val="left"/>
                    <w:rPr>
                      <w:b/>
                      <w:sz w:val="26"/>
                    </w:rPr>
                  </w:pPr>
                  <w:r>
                    <w:rPr>
                      <w:b/>
                      <w:color w:val="3C85C5"/>
                      <w:sz w:val="26"/>
                    </w:rPr>
                    <w:t>1. Select a Theme -</w:t>
                  </w:r>
                  <w:r>
                    <w:rPr>
                      <w:b/>
                      <w:color w:val="3C85C5"/>
                      <w:spacing w:val="-1"/>
                      <w:sz w:val="26"/>
                    </w:rPr>
                    <w:t> </w:t>
                  </w:r>
                  <w:r>
                    <w:rPr>
                      <w:b/>
                      <w:color w:val="3C85C5"/>
                      <w:sz w:val="26"/>
                    </w:rPr>
                    <w:t>youpickwebuild.com</w:t>
                  </w:r>
                </w:p>
                <w:p>
                  <w:pPr>
                    <w:pStyle w:val="BodyText"/>
                    <w:spacing w:before="138"/>
                    <w:ind w:left="38"/>
                  </w:pPr>
                  <w:r>
                    <w:rPr>
                      <w:color w:val="2B2B2B"/>
                    </w:rPr>
                    <w:t>To get started,</w:t>
                  </w:r>
                </w:p>
                <w:p>
                  <w:pPr>
                    <w:numPr>
                      <w:ilvl w:val="1"/>
                      <w:numId w:val="1"/>
                    </w:numPr>
                    <w:tabs>
                      <w:tab w:pos="516" w:val="left" w:leader="none"/>
                    </w:tabs>
                    <w:spacing w:before="30"/>
                    <w:ind w:left="515" w:right="0" w:hanging="293"/>
                    <w:jc w:val="left"/>
                    <w:rPr>
                      <w:sz w:val="22"/>
                    </w:rPr>
                  </w:pPr>
                  <w:r>
                    <w:rPr>
                      <w:color w:val="2B2B2B"/>
                      <w:sz w:val="22"/>
                    </w:rPr>
                    <w:t>Visit </w:t>
                  </w:r>
                  <w:r>
                    <w:rPr>
                      <w:b/>
                      <w:color w:val="2B2B2B"/>
                      <w:sz w:val="22"/>
                    </w:rPr>
                    <w:t>youpickwebuild.com</w:t>
                  </w:r>
                  <w:r>
                    <w:rPr>
                      <w:color w:val="2B2B2B"/>
                      <w:sz w:val="22"/>
                    </w:rPr>
                    <w:t>, scroll down to the </w:t>
                  </w:r>
                  <w:r>
                    <w:rPr>
                      <w:color w:val="2B2B2B"/>
                      <w:spacing w:val="-4"/>
                      <w:sz w:val="22"/>
                    </w:rPr>
                    <w:t>"pick </w:t>
                  </w:r>
                  <w:r>
                    <w:rPr>
                      <w:color w:val="2B2B2B"/>
                      <w:sz w:val="22"/>
                    </w:rPr>
                    <w:t>a </w:t>
                  </w:r>
                  <w:r>
                    <w:rPr>
                      <w:color w:val="2B2B2B"/>
                      <w:spacing w:val="2"/>
                      <w:sz w:val="22"/>
                    </w:rPr>
                    <w:t>theme"</w:t>
                  </w:r>
                  <w:r>
                    <w:rPr>
                      <w:color w:val="2B2B2B"/>
                      <w:spacing w:val="-8"/>
                      <w:sz w:val="22"/>
                    </w:rPr>
                    <w:t> </w:t>
                  </w:r>
                  <w:r>
                    <w:rPr>
                      <w:color w:val="2B2B2B"/>
                      <w:sz w:val="22"/>
                    </w:rPr>
                    <w:t>section.</w:t>
                  </w:r>
                </w:p>
                <w:p>
                  <w:pPr>
                    <w:pStyle w:val="BodyText"/>
                    <w:numPr>
                      <w:ilvl w:val="1"/>
                      <w:numId w:val="1"/>
                    </w:numPr>
                    <w:tabs>
                      <w:tab w:pos="516" w:val="left" w:leader="none"/>
                    </w:tabs>
                    <w:spacing w:line="264" w:lineRule="auto" w:before="29" w:after="0"/>
                    <w:ind w:left="515" w:right="2724" w:hanging="293"/>
                    <w:jc w:val="left"/>
                  </w:pPr>
                  <w:r>
                    <w:rPr>
                      <w:color w:val="2B2B2B"/>
                    </w:rPr>
                    <w:t>To preview our variety of themes, click on the </w:t>
                  </w:r>
                  <w:r>
                    <w:rPr>
                      <w:color w:val="2B2B2B"/>
                      <w:spacing w:val="-3"/>
                    </w:rPr>
                    <w:t>"browse </w:t>
                  </w:r>
                  <w:r>
                    <w:rPr>
                      <w:color w:val="2B2B2B"/>
                      <w:spacing w:val="3"/>
                    </w:rPr>
                    <w:t>more" </w:t>
                  </w:r>
                  <w:r>
                    <w:rPr>
                      <w:color w:val="2B2B2B"/>
                    </w:rPr>
                    <w:t>button to get to the "theme"</w:t>
                  </w:r>
                  <w:r>
                    <w:rPr>
                      <w:color w:val="2B2B2B"/>
                      <w:spacing w:val="-1"/>
                    </w:rPr>
                    <w:t> </w:t>
                  </w:r>
                  <w:r>
                    <w:rPr>
                      <w:color w:val="2B2B2B"/>
                    </w:rPr>
                    <w:t>page.</w:t>
                  </w:r>
                </w:p>
                <w:p>
                  <w:pPr>
                    <w:pStyle w:val="BodyText"/>
                    <w:numPr>
                      <w:ilvl w:val="1"/>
                      <w:numId w:val="1"/>
                    </w:numPr>
                    <w:tabs>
                      <w:tab w:pos="516" w:val="left" w:leader="none"/>
                    </w:tabs>
                    <w:spacing w:line="300" w:lineRule="exact" w:before="0" w:after="0"/>
                    <w:ind w:left="515" w:right="0" w:hanging="293"/>
                    <w:jc w:val="left"/>
                  </w:pPr>
                  <w:r>
                    <w:rPr>
                      <w:color w:val="2B2B2B"/>
                    </w:rPr>
                    <w:t>You can browse themes by industry listed on the left side of the</w:t>
                  </w:r>
                  <w:r>
                    <w:rPr>
                      <w:color w:val="2B2B2B"/>
                      <w:spacing w:val="-6"/>
                    </w:rPr>
                    <w:t> </w:t>
                  </w:r>
                  <w:r>
                    <w:rPr>
                      <w:color w:val="2B2B2B"/>
                    </w:rPr>
                    <w:t>page.</w:t>
                  </w:r>
                </w:p>
                <w:p>
                  <w:pPr>
                    <w:pStyle w:val="BodyText"/>
                    <w:numPr>
                      <w:ilvl w:val="1"/>
                      <w:numId w:val="1"/>
                    </w:numPr>
                    <w:tabs>
                      <w:tab w:pos="516" w:val="left" w:leader="none"/>
                    </w:tabs>
                    <w:spacing w:line="240" w:lineRule="auto" w:before="29" w:after="0"/>
                    <w:ind w:left="515" w:right="0" w:hanging="293"/>
                    <w:jc w:val="left"/>
                  </w:pPr>
                  <w:r>
                    <w:rPr>
                      <w:color w:val="2B2B2B"/>
                    </w:rPr>
                    <w:t>If you would like to preview a live demo of the theme before</w:t>
                  </w:r>
                  <w:r>
                    <w:rPr>
                      <w:color w:val="2B2B2B"/>
                      <w:spacing w:val="-9"/>
                    </w:rPr>
                    <w:t> </w:t>
                  </w:r>
                  <w:r>
                    <w:rPr>
                      <w:color w:val="2B2B2B"/>
                    </w:rPr>
                    <w:t>selecting,</w:t>
                  </w:r>
                </w:p>
                <w:p>
                  <w:pPr>
                    <w:pStyle w:val="BodyText"/>
                    <w:spacing w:before="29"/>
                    <w:ind w:left="515"/>
                  </w:pPr>
                  <w:r>
                    <w:rPr>
                      <w:color w:val="2B2B2B"/>
                    </w:rPr>
                    <w:t>click the "preview theme" button.</w:t>
                  </w:r>
                </w:p>
                <w:p>
                  <w:pPr>
                    <w:numPr>
                      <w:ilvl w:val="0"/>
                      <w:numId w:val="2"/>
                    </w:numPr>
                    <w:tabs>
                      <w:tab w:pos="757" w:val="left" w:leader="none"/>
                      <w:tab w:pos="758" w:val="left" w:leader="none"/>
                    </w:tabs>
                    <w:spacing w:before="242"/>
                    <w:ind w:left="757" w:right="0" w:hanging="615"/>
                    <w:jc w:val="left"/>
                    <w:rPr>
                      <w:b/>
                      <w:sz w:val="26"/>
                    </w:rPr>
                  </w:pPr>
                  <w:r>
                    <w:rPr>
                      <w:b/>
                      <w:color w:val="3C85C5"/>
                      <w:sz w:val="26"/>
                    </w:rPr>
                    <w:t>2. Create an</w:t>
                  </w:r>
                  <w:r>
                    <w:rPr>
                      <w:b/>
                      <w:color w:val="3C85C5"/>
                      <w:spacing w:val="-2"/>
                      <w:sz w:val="26"/>
                    </w:rPr>
                    <w:t> </w:t>
                  </w:r>
                  <w:r>
                    <w:rPr>
                      <w:b/>
                      <w:color w:val="3C85C5"/>
                      <w:sz w:val="26"/>
                    </w:rPr>
                    <w:t>Account</w:t>
                  </w:r>
                </w:p>
                <w:p>
                  <w:pPr>
                    <w:pStyle w:val="BodyText"/>
                    <w:spacing w:line="264" w:lineRule="auto" w:before="195"/>
                    <w:ind w:right="17"/>
                    <w:jc w:val="both"/>
                  </w:pPr>
                  <w:r>
                    <w:rPr>
                      <w:color w:val="2B2B2B"/>
                    </w:rPr>
                    <w:t>Once you have selected a theme, please create an account by clicking the "select theme" button. If you are undecided, you can still proceed by clicking the "get started" button at the top of the website. You will need to fill out the required fields. Please accept the terms of service, complete the recaptcha, and click "register" to create your</w:t>
                  </w:r>
                  <w:r>
                    <w:rPr>
                      <w:color w:val="2B2B2B"/>
                      <w:spacing w:val="-4"/>
                    </w:rPr>
                    <w:t> </w:t>
                  </w:r>
                  <w:r>
                    <w:rPr>
                      <w:color w:val="2B2B2B"/>
                    </w:rPr>
                    <w:t>account.</w:t>
                  </w:r>
                </w:p>
              </w:txbxContent>
            </v:textbox>
            <w10:wrap type="none"/>
          </v:shape>
        </w:pict>
      </w:r>
      <w:r>
        <w:rPr/>
        <w:pict>
          <v:shape style="position:absolute;margin-left:40.849998pt;margin-top:449.005981pt;width:518pt;height:75.25pt;mso-position-horizontal-relative:page;mso-position-vertical-relative:page;z-index:-3400" type="#_x0000_t202" filled="false" stroked="false">
            <v:textbox inset="0,0,0,0">
              <w:txbxContent>
                <w:p>
                  <w:pPr>
                    <w:numPr>
                      <w:ilvl w:val="0"/>
                      <w:numId w:val="3"/>
                    </w:numPr>
                    <w:tabs>
                      <w:tab w:pos="734" w:val="left" w:leader="none"/>
                      <w:tab w:pos="735" w:val="left" w:leader="none"/>
                    </w:tabs>
                    <w:spacing w:before="20"/>
                    <w:ind w:left="734" w:right="0" w:hanging="645"/>
                    <w:jc w:val="left"/>
                    <w:rPr>
                      <w:b/>
                      <w:sz w:val="26"/>
                    </w:rPr>
                  </w:pPr>
                  <w:r>
                    <w:rPr>
                      <w:b/>
                      <w:color w:val="3C85C5"/>
                      <w:sz w:val="26"/>
                    </w:rPr>
                    <w:t>3. Select a Service Plan</w:t>
                  </w:r>
                </w:p>
                <w:p>
                  <w:pPr>
                    <w:pStyle w:val="BodyText"/>
                    <w:spacing w:line="264" w:lineRule="auto" w:before="150"/>
                    <w:ind w:right="-2"/>
                  </w:pPr>
                  <w:r>
                    <w:rPr>
                      <w:color w:val="2B2B2B"/>
                    </w:rPr>
                    <w:t>Let the experts handle the post build updates. Having us keep the website up to date allows our clients and their employees to focus on building their business. We keep the website on task through automated monthly reminders, and a customized content management plan.</w:t>
                  </w:r>
                </w:p>
              </w:txbxContent>
            </v:textbox>
            <w10:wrap type="none"/>
          </v:shape>
        </w:pict>
      </w:r>
      <w:r>
        <w:rPr/>
        <w:pict>
          <v:shape style="position:absolute;margin-left:45.978001pt;margin-top:558.234985pt;width:501.95pt;height:19.75pt;mso-position-horizontal-relative:page;mso-position-vertical-relative:page;z-index:-3376" type="#_x0000_t202" filled="false" stroked="false">
            <v:textbox inset="0,0,0,0">
              <w:txbxContent>
                <w:p>
                  <w:pPr>
                    <w:numPr>
                      <w:ilvl w:val="0"/>
                      <w:numId w:val="4"/>
                    </w:numPr>
                    <w:tabs>
                      <w:tab w:pos="634" w:val="left" w:leader="none"/>
                      <w:tab w:pos="635" w:val="left" w:leader="none"/>
                    </w:tabs>
                    <w:spacing w:before="20"/>
                    <w:ind w:left="635" w:right="0" w:hanging="615"/>
                    <w:jc w:val="left"/>
                    <w:rPr>
                      <w:b/>
                      <w:sz w:val="26"/>
                    </w:rPr>
                  </w:pPr>
                  <w:r>
                    <w:rPr>
                      <w:b/>
                      <w:color w:val="3C85C5"/>
                      <w:sz w:val="26"/>
                    </w:rPr>
                    <w:t>4. Complete Payment &amp; Schedule FREE 60 min Initial Design</w:t>
                  </w:r>
                  <w:r>
                    <w:rPr>
                      <w:b/>
                      <w:color w:val="3C85C5"/>
                      <w:spacing w:val="-32"/>
                      <w:sz w:val="26"/>
                    </w:rPr>
                    <w:t> </w:t>
                  </w:r>
                  <w:r>
                    <w:rPr>
                      <w:b/>
                      <w:color w:val="3C85C5"/>
                      <w:sz w:val="26"/>
                    </w:rPr>
                    <w:t>Consultation</w:t>
                  </w:r>
                </w:p>
              </w:txbxContent>
            </v:textbox>
            <w10:wrap type="none"/>
          </v:shape>
        </w:pict>
      </w:r>
      <w:r>
        <w:rPr/>
        <w:pict>
          <v:shape style="position:absolute;margin-left:112.726997pt;margin-top:577.782654pt;width:449.5pt;height:73.7pt;mso-position-horizontal-relative:page;mso-position-vertical-relative:page;z-index:-3352" type="#_x0000_t202" filled="false" stroked="false">
            <v:textbox inset="0,0,0,0">
              <w:txbxContent>
                <w:p>
                  <w:pPr>
                    <w:pStyle w:val="BodyText"/>
                    <w:spacing w:line="242" w:lineRule="auto" w:before="20"/>
                    <w:ind w:right="17"/>
                    <w:jc w:val="both"/>
                  </w:pPr>
                  <w:r>
                    <w:rPr>
                      <w:b/>
                      <w:color w:val="2B2B2B"/>
                    </w:rPr>
                    <w:t>What to Expect? - </w:t>
                  </w:r>
                  <w:r>
                    <w:rPr>
                      <w:color w:val="2B2B2B"/>
                    </w:rPr>
                    <w:t>Welcome to the WebMVMT. We are excited to get things started and we are here for you every step of the way, beginning with our initial design consultation to collect content.</w:t>
                  </w:r>
                </w:p>
                <w:p>
                  <w:pPr>
                    <w:numPr>
                      <w:ilvl w:val="0"/>
                      <w:numId w:val="5"/>
                    </w:numPr>
                    <w:tabs>
                      <w:tab w:pos="1459" w:val="left" w:leader="none"/>
                      <w:tab w:pos="1460" w:val="left" w:leader="none"/>
                    </w:tabs>
                    <w:spacing w:before="226"/>
                    <w:ind w:left="1460" w:right="0" w:hanging="493"/>
                    <w:jc w:val="left"/>
                    <w:rPr>
                      <w:sz w:val="22"/>
                    </w:rPr>
                  </w:pPr>
                  <w:r>
                    <w:rPr>
                      <w:b/>
                      <w:color w:val="212121"/>
                      <w:sz w:val="22"/>
                    </w:rPr>
                    <w:t>Complete Payment: </w:t>
                  </w:r>
                  <w:r>
                    <w:rPr>
                      <w:color w:val="212121"/>
                      <w:sz w:val="22"/>
                    </w:rPr>
                    <w:t>Enter credit card details and billing</w:t>
                  </w:r>
                  <w:r>
                    <w:rPr>
                      <w:color w:val="212121"/>
                      <w:spacing w:val="-14"/>
                      <w:sz w:val="22"/>
                    </w:rPr>
                    <w:t> </w:t>
                  </w:r>
                  <w:r>
                    <w:rPr>
                      <w:color w:val="212121"/>
                      <w:sz w:val="22"/>
                    </w:rPr>
                    <w:t>information.</w:t>
                  </w:r>
                </w:p>
              </w:txbxContent>
            </v:textbox>
            <w10:wrap type="none"/>
          </v:shape>
        </w:pict>
      </w:r>
      <w:r>
        <w:rPr/>
        <w:pict>
          <v:shape style="position:absolute;margin-left:88.087997pt;margin-top:579.581970pt;width:8.6pt;height:14.3pt;mso-position-horizontal-relative:page;mso-position-vertical-relative:page;z-index:-3328" type="#_x0000_t202" filled="false" stroked="false">
            <v:textbox inset="0,0,0,0">
              <w:txbxContent>
                <w:p>
                  <w:pPr>
                    <w:pStyle w:val="BodyText"/>
                    <w:spacing w:before="13"/>
                    <w:rPr>
                      <w:rFonts w:ascii="Arial" w:hAnsi="Arial"/>
                    </w:rPr>
                  </w:pPr>
                  <w:r>
                    <w:rPr>
                      <w:rFonts w:ascii="Arial" w:hAnsi="Arial"/>
                      <w:color w:val="2B2B2B"/>
                    </w:rPr>
                    <w:t>●</w:t>
                  </w:r>
                </w:p>
              </w:txbxContent>
            </v:textbox>
            <w10:wrap type="none"/>
          </v:shape>
        </w:pict>
      </w:r>
      <w:r>
        <w:rPr/>
        <w:pict>
          <v:shape style="position:absolute;margin-left:160.087006pt;margin-top:670.38269pt;width:397.8pt;height:62pt;mso-position-horizontal-relative:page;mso-position-vertical-relative:page;z-index:-3304" type="#_x0000_t202" filled="false" stroked="false">
            <v:textbox inset="0,0,0,0">
              <w:txbxContent>
                <w:p>
                  <w:pPr>
                    <w:numPr>
                      <w:ilvl w:val="0"/>
                      <w:numId w:val="6"/>
                    </w:numPr>
                    <w:tabs>
                      <w:tab w:pos="512" w:val="left" w:leader="none"/>
                      <w:tab w:pos="513" w:val="left" w:leader="none"/>
                    </w:tabs>
                    <w:spacing w:before="20"/>
                    <w:ind w:left="512" w:right="17" w:hanging="492"/>
                    <w:jc w:val="left"/>
                    <w:rPr>
                      <w:b/>
                      <w:sz w:val="22"/>
                    </w:rPr>
                  </w:pPr>
                  <w:r>
                    <w:rPr>
                      <w:b/>
                      <w:color w:val="212121"/>
                      <w:sz w:val="22"/>
                    </w:rPr>
                    <w:t>Schedule Initial Design Consultation: </w:t>
                  </w:r>
                  <w:r>
                    <w:rPr>
                      <w:color w:val="212121"/>
                      <w:sz w:val="22"/>
                    </w:rPr>
                    <w:t>Choose a date &amp; time for the call or delegate to the person in charge of collecting content for website. During the consultation your project manager will be completing the </w:t>
                  </w:r>
                  <w:r>
                    <w:rPr>
                      <w:b/>
                      <w:color w:val="212121"/>
                      <w:sz w:val="22"/>
                    </w:rPr>
                    <w:t>intake</w:t>
                  </w:r>
                  <w:r>
                    <w:rPr>
                      <w:b/>
                      <w:color w:val="212121"/>
                      <w:spacing w:val="-2"/>
                      <w:sz w:val="22"/>
                    </w:rPr>
                    <w:t> </w:t>
                  </w:r>
                  <w:r>
                    <w:rPr>
                      <w:b/>
                      <w:color w:val="212121"/>
                      <w:sz w:val="22"/>
                    </w:rPr>
                    <w:t>form.</w:t>
                  </w:r>
                </w:p>
              </w:txbxContent>
            </v:textbox>
            <w10:wrap type="none"/>
          </v:shape>
        </w:pict>
      </w:r>
      <w:r>
        <w:rPr/>
        <w:pict>
          <v:shape style="position:absolute;margin-left:-.00197pt;margin-top:.000008pt;width:612pt;height:85.75pt;mso-position-horizontal-relative:page;mso-position-vertical-relative:page;z-index:-3280"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00197pt;margin-top:85.727753pt;width:612pt;height:673.2pt;mso-position-horizontal-relative:page;mso-position-vertical-relative:page;z-index:-3256" type="#_x0000_t202" filled="false" stroked="false">
            <v:textbox inset="0,0,0,0">
              <w:txbxContent>
                <w:p>
                  <w:pPr>
                    <w:pStyle w:val="BodyText"/>
                    <w:ind w:left="40"/>
                    <w:rPr>
                      <w:rFonts w:ascii="Times New Roman"/>
                      <w:sz w:val="17"/>
                    </w:rPr>
                  </w:pPr>
                </w:p>
              </w:txbxContent>
            </v:textbox>
            <w10:wrap type="none"/>
          </v:shape>
        </w:pict>
      </w:r>
      <w:r>
        <w:rPr/>
        <w:pict>
          <v:shape style="position:absolute;margin-left:-.00197pt;margin-top:758.906677pt;width:612pt;height:33.15pt;mso-position-horizontal-relative:page;mso-position-vertical-relative:page;z-index:-3232" type="#_x0000_t202" filled="false" stroked="false">
            <v:textbox inset="0,0,0,0">
              <w:txbxContent>
                <w:p>
                  <w:pPr>
                    <w:pStyle w:val="BodyText"/>
                    <w:ind w:left="40"/>
                    <w:rPr>
                      <w:rFonts w:ascii="Times New Roman"/>
                      <w:sz w:val="17"/>
                    </w:rPr>
                  </w:pPr>
                </w:p>
              </w:txbxContent>
            </v:textbox>
            <w10:wrap type="none"/>
          </v:shape>
        </w:pict>
      </w:r>
    </w:p>
    <w:sectPr>
      <w:type w:val="continuous"/>
      <w:pgSz w:w="12240" w:h="15840"/>
      <w:pgMar w:top="440" w:bottom="280" w:left="7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swiss"/>
    <w:pitch w:val="variable"/>
  </w:font>
  <w:font w:name="Symbol">
    <w:altName w:val="Symbol"/>
    <w:charset w:val="0"/>
    <w:family w:val="auto"/>
    <w:pitch w:val="variable"/>
  </w:font>
  <w:font w:name="Menlo">
    <w:altName w:val="Menlo"/>
    <w:charset w:val="0"/>
    <w:family w:val="swiss"/>
    <w:pitch w:val="fixed"/>
  </w:font>
  <w:font w:name="Montserrat">
    <w:altName w:val="Montserrat"/>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12" w:hanging="493"/>
      </w:pPr>
      <w:rPr>
        <w:rFonts w:hint="default" w:ascii="Arial" w:hAnsi="Arial" w:eastAsia="Arial" w:cs="Arial"/>
        <w:color w:val="212121"/>
        <w:spacing w:val="-1"/>
        <w:w w:val="99"/>
        <w:sz w:val="22"/>
        <w:szCs w:val="22"/>
      </w:rPr>
    </w:lvl>
    <w:lvl w:ilvl="1">
      <w:start w:val="0"/>
      <w:numFmt w:val="bullet"/>
      <w:lvlText w:val="•"/>
      <w:lvlJc w:val="left"/>
      <w:pPr>
        <w:ind w:left="1263" w:hanging="493"/>
      </w:pPr>
      <w:rPr>
        <w:rFonts w:hint="default"/>
      </w:rPr>
    </w:lvl>
    <w:lvl w:ilvl="2">
      <w:start w:val="0"/>
      <w:numFmt w:val="bullet"/>
      <w:lvlText w:val="•"/>
      <w:lvlJc w:val="left"/>
      <w:pPr>
        <w:ind w:left="2007" w:hanging="493"/>
      </w:pPr>
      <w:rPr>
        <w:rFonts w:hint="default"/>
      </w:rPr>
    </w:lvl>
    <w:lvl w:ilvl="3">
      <w:start w:val="0"/>
      <w:numFmt w:val="bullet"/>
      <w:lvlText w:val="•"/>
      <w:lvlJc w:val="left"/>
      <w:pPr>
        <w:ind w:left="2750" w:hanging="493"/>
      </w:pPr>
      <w:rPr>
        <w:rFonts w:hint="default"/>
      </w:rPr>
    </w:lvl>
    <w:lvl w:ilvl="4">
      <w:start w:val="0"/>
      <w:numFmt w:val="bullet"/>
      <w:lvlText w:val="•"/>
      <w:lvlJc w:val="left"/>
      <w:pPr>
        <w:ind w:left="3494" w:hanging="493"/>
      </w:pPr>
      <w:rPr>
        <w:rFonts w:hint="default"/>
      </w:rPr>
    </w:lvl>
    <w:lvl w:ilvl="5">
      <w:start w:val="0"/>
      <w:numFmt w:val="bullet"/>
      <w:lvlText w:val="•"/>
      <w:lvlJc w:val="left"/>
      <w:pPr>
        <w:ind w:left="4238" w:hanging="493"/>
      </w:pPr>
      <w:rPr>
        <w:rFonts w:hint="default"/>
      </w:rPr>
    </w:lvl>
    <w:lvl w:ilvl="6">
      <w:start w:val="0"/>
      <w:numFmt w:val="bullet"/>
      <w:lvlText w:val="•"/>
      <w:lvlJc w:val="left"/>
      <w:pPr>
        <w:ind w:left="4981" w:hanging="493"/>
      </w:pPr>
      <w:rPr>
        <w:rFonts w:hint="default"/>
      </w:rPr>
    </w:lvl>
    <w:lvl w:ilvl="7">
      <w:start w:val="0"/>
      <w:numFmt w:val="bullet"/>
      <w:lvlText w:val="•"/>
      <w:lvlJc w:val="left"/>
      <w:pPr>
        <w:ind w:left="5725" w:hanging="493"/>
      </w:pPr>
      <w:rPr>
        <w:rFonts w:hint="default"/>
      </w:rPr>
    </w:lvl>
    <w:lvl w:ilvl="8">
      <w:start w:val="0"/>
      <w:numFmt w:val="bullet"/>
      <w:lvlText w:val="•"/>
      <w:lvlJc w:val="left"/>
      <w:pPr>
        <w:ind w:left="6468" w:hanging="493"/>
      </w:pPr>
      <w:rPr>
        <w:rFonts w:hint="default"/>
      </w:rPr>
    </w:lvl>
  </w:abstractNum>
  <w:abstractNum w:abstractNumId="4">
    <w:multiLevelType w:val="hybridMultilevel"/>
    <w:lvl w:ilvl="0">
      <w:start w:val="0"/>
      <w:numFmt w:val="bullet"/>
      <w:lvlText w:val="■"/>
      <w:lvlJc w:val="left"/>
      <w:pPr>
        <w:ind w:left="1460" w:hanging="493"/>
      </w:pPr>
      <w:rPr>
        <w:rFonts w:hint="default" w:ascii="Arial" w:hAnsi="Arial" w:eastAsia="Arial" w:cs="Arial"/>
        <w:color w:val="212121"/>
        <w:spacing w:val="-1"/>
        <w:w w:val="100"/>
        <w:sz w:val="22"/>
        <w:szCs w:val="22"/>
      </w:rPr>
    </w:lvl>
    <w:lvl w:ilvl="1">
      <w:start w:val="0"/>
      <w:numFmt w:val="bullet"/>
      <w:lvlText w:val="•"/>
      <w:lvlJc w:val="left"/>
      <w:pPr>
        <w:ind w:left="2213" w:hanging="493"/>
      </w:pPr>
      <w:rPr>
        <w:rFonts w:hint="default"/>
      </w:rPr>
    </w:lvl>
    <w:lvl w:ilvl="2">
      <w:start w:val="0"/>
      <w:numFmt w:val="bullet"/>
      <w:lvlText w:val="•"/>
      <w:lvlJc w:val="left"/>
      <w:pPr>
        <w:ind w:left="2966" w:hanging="493"/>
      </w:pPr>
      <w:rPr>
        <w:rFonts w:hint="default"/>
      </w:rPr>
    </w:lvl>
    <w:lvl w:ilvl="3">
      <w:start w:val="0"/>
      <w:numFmt w:val="bullet"/>
      <w:lvlText w:val="•"/>
      <w:lvlJc w:val="left"/>
      <w:pPr>
        <w:ind w:left="3719" w:hanging="493"/>
      </w:pPr>
      <w:rPr>
        <w:rFonts w:hint="default"/>
      </w:rPr>
    </w:lvl>
    <w:lvl w:ilvl="4">
      <w:start w:val="0"/>
      <w:numFmt w:val="bullet"/>
      <w:lvlText w:val="•"/>
      <w:lvlJc w:val="left"/>
      <w:pPr>
        <w:ind w:left="4472" w:hanging="493"/>
      </w:pPr>
      <w:rPr>
        <w:rFonts w:hint="default"/>
      </w:rPr>
    </w:lvl>
    <w:lvl w:ilvl="5">
      <w:start w:val="0"/>
      <w:numFmt w:val="bullet"/>
      <w:lvlText w:val="•"/>
      <w:lvlJc w:val="left"/>
      <w:pPr>
        <w:ind w:left="5225" w:hanging="493"/>
      </w:pPr>
      <w:rPr>
        <w:rFonts w:hint="default"/>
      </w:rPr>
    </w:lvl>
    <w:lvl w:ilvl="6">
      <w:start w:val="0"/>
      <w:numFmt w:val="bullet"/>
      <w:lvlText w:val="•"/>
      <w:lvlJc w:val="left"/>
      <w:pPr>
        <w:ind w:left="5978" w:hanging="493"/>
      </w:pPr>
      <w:rPr>
        <w:rFonts w:hint="default"/>
      </w:rPr>
    </w:lvl>
    <w:lvl w:ilvl="7">
      <w:start w:val="0"/>
      <w:numFmt w:val="bullet"/>
      <w:lvlText w:val="•"/>
      <w:lvlJc w:val="left"/>
      <w:pPr>
        <w:ind w:left="6731" w:hanging="493"/>
      </w:pPr>
      <w:rPr>
        <w:rFonts w:hint="default"/>
      </w:rPr>
    </w:lvl>
    <w:lvl w:ilvl="8">
      <w:start w:val="0"/>
      <w:numFmt w:val="bullet"/>
      <w:lvlText w:val="•"/>
      <w:lvlJc w:val="left"/>
      <w:pPr>
        <w:ind w:left="7484" w:hanging="493"/>
      </w:pPr>
      <w:rPr>
        <w:rFonts w:hint="default"/>
      </w:rPr>
    </w:lvl>
  </w:abstractNum>
  <w:abstractNum w:abstractNumId="3">
    <w:multiLevelType w:val="hybridMultilevel"/>
    <w:lvl w:ilvl="0">
      <w:start w:val="0"/>
      <w:numFmt w:val="bullet"/>
      <w:lvlText w:val="❑"/>
      <w:lvlJc w:val="left"/>
      <w:pPr>
        <w:ind w:left="635" w:hanging="615"/>
      </w:pPr>
      <w:rPr>
        <w:rFonts w:hint="default" w:ascii="Menlo" w:hAnsi="Menlo" w:eastAsia="Menlo" w:cs="Menlo"/>
        <w:b/>
        <w:bCs/>
        <w:color w:val="3C85C5"/>
        <w:w w:val="166"/>
        <w:sz w:val="26"/>
        <w:szCs w:val="26"/>
      </w:rPr>
    </w:lvl>
    <w:lvl w:ilvl="1">
      <w:start w:val="0"/>
      <w:numFmt w:val="bullet"/>
      <w:lvlText w:val="•"/>
      <w:lvlJc w:val="left"/>
      <w:pPr>
        <w:ind w:left="1579" w:hanging="615"/>
      </w:pPr>
      <w:rPr>
        <w:rFonts w:hint="default"/>
      </w:rPr>
    </w:lvl>
    <w:lvl w:ilvl="2">
      <w:start w:val="0"/>
      <w:numFmt w:val="bullet"/>
      <w:lvlText w:val="•"/>
      <w:lvlJc w:val="left"/>
      <w:pPr>
        <w:ind w:left="2519" w:hanging="615"/>
      </w:pPr>
      <w:rPr>
        <w:rFonts w:hint="default"/>
      </w:rPr>
    </w:lvl>
    <w:lvl w:ilvl="3">
      <w:start w:val="0"/>
      <w:numFmt w:val="bullet"/>
      <w:lvlText w:val="•"/>
      <w:lvlJc w:val="left"/>
      <w:pPr>
        <w:ind w:left="3459" w:hanging="615"/>
      </w:pPr>
      <w:rPr>
        <w:rFonts w:hint="default"/>
      </w:rPr>
    </w:lvl>
    <w:lvl w:ilvl="4">
      <w:start w:val="0"/>
      <w:numFmt w:val="bullet"/>
      <w:lvlText w:val="•"/>
      <w:lvlJc w:val="left"/>
      <w:pPr>
        <w:ind w:left="4399" w:hanging="615"/>
      </w:pPr>
      <w:rPr>
        <w:rFonts w:hint="default"/>
      </w:rPr>
    </w:lvl>
    <w:lvl w:ilvl="5">
      <w:start w:val="0"/>
      <w:numFmt w:val="bullet"/>
      <w:lvlText w:val="•"/>
      <w:lvlJc w:val="left"/>
      <w:pPr>
        <w:ind w:left="5339" w:hanging="615"/>
      </w:pPr>
      <w:rPr>
        <w:rFonts w:hint="default"/>
      </w:rPr>
    </w:lvl>
    <w:lvl w:ilvl="6">
      <w:start w:val="0"/>
      <w:numFmt w:val="bullet"/>
      <w:lvlText w:val="•"/>
      <w:lvlJc w:val="left"/>
      <w:pPr>
        <w:ind w:left="6279" w:hanging="615"/>
      </w:pPr>
      <w:rPr>
        <w:rFonts w:hint="default"/>
      </w:rPr>
    </w:lvl>
    <w:lvl w:ilvl="7">
      <w:start w:val="0"/>
      <w:numFmt w:val="bullet"/>
      <w:lvlText w:val="•"/>
      <w:lvlJc w:val="left"/>
      <w:pPr>
        <w:ind w:left="7219" w:hanging="615"/>
      </w:pPr>
      <w:rPr>
        <w:rFonts w:hint="default"/>
      </w:rPr>
    </w:lvl>
    <w:lvl w:ilvl="8">
      <w:start w:val="0"/>
      <w:numFmt w:val="bullet"/>
      <w:lvlText w:val="•"/>
      <w:lvlJc w:val="left"/>
      <w:pPr>
        <w:ind w:left="8159" w:hanging="615"/>
      </w:pPr>
      <w:rPr>
        <w:rFonts w:hint="default"/>
      </w:rPr>
    </w:lvl>
  </w:abstractNum>
  <w:abstractNum w:abstractNumId="2">
    <w:multiLevelType w:val="hybridMultilevel"/>
    <w:lvl w:ilvl="0">
      <w:start w:val="0"/>
      <w:numFmt w:val="bullet"/>
      <w:lvlText w:val="❑"/>
      <w:lvlJc w:val="left"/>
      <w:pPr>
        <w:ind w:left="734" w:hanging="645"/>
      </w:pPr>
      <w:rPr>
        <w:rFonts w:hint="default" w:ascii="Menlo" w:hAnsi="Menlo" w:eastAsia="Menlo" w:cs="Menlo"/>
        <w:b/>
        <w:bCs/>
        <w:color w:val="3C85C5"/>
        <w:w w:val="166"/>
        <w:sz w:val="28"/>
        <w:szCs w:val="28"/>
      </w:rPr>
    </w:lvl>
    <w:lvl w:ilvl="1">
      <w:start w:val="0"/>
      <w:numFmt w:val="bullet"/>
      <w:lvlText w:val="•"/>
      <w:lvlJc w:val="left"/>
      <w:pPr>
        <w:ind w:left="1702" w:hanging="645"/>
      </w:pPr>
      <w:rPr>
        <w:rFonts w:hint="default"/>
      </w:rPr>
    </w:lvl>
    <w:lvl w:ilvl="2">
      <w:start w:val="0"/>
      <w:numFmt w:val="bullet"/>
      <w:lvlText w:val="•"/>
      <w:lvlJc w:val="left"/>
      <w:pPr>
        <w:ind w:left="2664" w:hanging="645"/>
      </w:pPr>
      <w:rPr>
        <w:rFonts w:hint="default"/>
      </w:rPr>
    </w:lvl>
    <w:lvl w:ilvl="3">
      <w:start w:val="0"/>
      <w:numFmt w:val="bullet"/>
      <w:lvlText w:val="•"/>
      <w:lvlJc w:val="left"/>
      <w:pPr>
        <w:ind w:left="3626" w:hanging="645"/>
      </w:pPr>
      <w:rPr>
        <w:rFonts w:hint="default"/>
      </w:rPr>
    </w:lvl>
    <w:lvl w:ilvl="4">
      <w:start w:val="0"/>
      <w:numFmt w:val="bullet"/>
      <w:lvlText w:val="•"/>
      <w:lvlJc w:val="left"/>
      <w:pPr>
        <w:ind w:left="4588" w:hanging="645"/>
      </w:pPr>
      <w:rPr>
        <w:rFonts w:hint="default"/>
      </w:rPr>
    </w:lvl>
    <w:lvl w:ilvl="5">
      <w:start w:val="0"/>
      <w:numFmt w:val="bullet"/>
      <w:lvlText w:val="•"/>
      <w:lvlJc w:val="left"/>
      <w:pPr>
        <w:ind w:left="5550" w:hanging="645"/>
      </w:pPr>
      <w:rPr>
        <w:rFonts w:hint="default"/>
      </w:rPr>
    </w:lvl>
    <w:lvl w:ilvl="6">
      <w:start w:val="0"/>
      <w:numFmt w:val="bullet"/>
      <w:lvlText w:val="•"/>
      <w:lvlJc w:val="left"/>
      <w:pPr>
        <w:ind w:left="6512" w:hanging="645"/>
      </w:pPr>
      <w:rPr>
        <w:rFonts w:hint="default"/>
      </w:rPr>
    </w:lvl>
    <w:lvl w:ilvl="7">
      <w:start w:val="0"/>
      <w:numFmt w:val="bullet"/>
      <w:lvlText w:val="•"/>
      <w:lvlJc w:val="left"/>
      <w:pPr>
        <w:ind w:left="7474" w:hanging="645"/>
      </w:pPr>
      <w:rPr>
        <w:rFonts w:hint="default"/>
      </w:rPr>
    </w:lvl>
    <w:lvl w:ilvl="8">
      <w:start w:val="0"/>
      <w:numFmt w:val="bullet"/>
      <w:lvlText w:val="•"/>
      <w:lvlJc w:val="left"/>
      <w:pPr>
        <w:ind w:left="8436" w:hanging="645"/>
      </w:pPr>
      <w:rPr>
        <w:rFonts w:hint="default"/>
      </w:rPr>
    </w:lvl>
  </w:abstractNum>
  <w:abstractNum w:abstractNumId="1">
    <w:multiLevelType w:val="hybridMultilevel"/>
    <w:lvl w:ilvl="0">
      <w:start w:val="0"/>
      <w:numFmt w:val="bullet"/>
      <w:lvlText w:val="❑"/>
      <w:lvlJc w:val="left"/>
      <w:pPr>
        <w:ind w:left="757" w:hanging="615"/>
      </w:pPr>
      <w:rPr>
        <w:rFonts w:hint="default" w:ascii="Menlo" w:hAnsi="Menlo" w:eastAsia="Menlo" w:cs="Menlo"/>
        <w:b/>
        <w:bCs/>
        <w:color w:val="3C85C5"/>
        <w:w w:val="166"/>
        <w:sz w:val="26"/>
        <w:szCs w:val="26"/>
      </w:rPr>
    </w:lvl>
    <w:lvl w:ilvl="1">
      <w:start w:val="0"/>
      <w:numFmt w:val="bullet"/>
      <w:lvlText w:val="•"/>
      <w:lvlJc w:val="left"/>
      <w:pPr>
        <w:ind w:left="1707" w:hanging="615"/>
      </w:pPr>
      <w:rPr>
        <w:rFonts w:hint="default"/>
      </w:rPr>
    </w:lvl>
    <w:lvl w:ilvl="2">
      <w:start w:val="0"/>
      <w:numFmt w:val="bullet"/>
      <w:lvlText w:val="•"/>
      <w:lvlJc w:val="left"/>
      <w:pPr>
        <w:ind w:left="2654" w:hanging="615"/>
      </w:pPr>
      <w:rPr>
        <w:rFonts w:hint="default"/>
      </w:rPr>
    </w:lvl>
    <w:lvl w:ilvl="3">
      <w:start w:val="0"/>
      <w:numFmt w:val="bullet"/>
      <w:lvlText w:val="•"/>
      <w:lvlJc w:val="left"/>
      <w:pPr>
        <w:ind w:left="3601" w:hanging="615"/>
      </w:pPr>
      <w:rPr>
        <w:rFonts w:hint="default"/>
      </w:rPr>
    </w:lvl>
    <w:lvl w:ilvl="4">
      <w:start w:val="0"/>
      <w:numFmt w:val="bullet"/>
      <w:lvlText w:val="•"/>
      <w:lvlJc w:val="left"/>
      <w:pPr>
        <w:ind w:left="4548" w:hanging="615"/>
      </w:pPr>
      <w:rPr>
        <w:rFonts w:hint="default"/>
      </w:rPr>
    </w:lvl>
    <w:lvl w:ilvl="5">
      <w:start w:val="0"/>
      <w:numFmt w:val="bullet"/>
      <w:lvlText w:val="•"/>
      <w:lvlJc w:val="left"/>
      <w:pPr>
        <w:ind w:left="5495" w:hanging="615"/>
      </w:pPr>
      <w:rPr>
        <w:rFonts w:hint="default"/>
      </w:rPr>
    </w:lvl>
    <w:lvl w:ilvl="6">
      <w:start w:val="0"/>
      <w:numFmt w:val="bullet"/>
      <w:lvlText w:val="•"/>
      <w:lvlJc w:val="left"/>
      <w:pPr>
        <w:ind w:left="6442" w:hanging="615"/>
      </w:pPr>
      <w:rPr>
        <w:rFonts w:hint="default"/>
      </w:rPr>
    </w:lvl>
    <w:lvl w:ilvl="7">
      <w:start w:val="0"/>
      <w:numFmt w:val="bullet"/>
      <w:lvlText w:val="•"/>
      <w:lvlJc w:val="left"/>
      <w:pPr>
        <w:ind w:left="7389" w:hanging="615"/>
      </w:pPr>
      <w:rPr>
        <w:rFonts w:hint="default"/>
      </w:rPr>
    </w:lvl>
    <w:lvl w:ilvl="8">
      <w:start w:val="0"/>
      <w:numFmt w:val="bullet"/>
      <w:lvlText w:val="•"/>
      <w:lvlJc w:val="left"/>
      <w:pPr>
        <w:ind w:left="8336" w:hanging="615"/>
      </w:pPr>
      <w:rPr>
        <w:rFonts w:hint="default"/>
      </w:rPr>
    </w:lvl>
  </w:abstractNum>
  <w:abstractNum w:abstractNumId="0">
    <w:multiLevelType w:val="hybridMultilevel"/>
    <w:lvl w:ilvl="0">
      <w:start w:val="0"/>
      <w:numFmt w:val="bullet"/>
      <w:lvlText w:val="❑"/>
      <w:lvlJc w:val="left"/>
      <w:pPr>
        <w:ind w:left="744" w:hanging="615"/>
      </w:pPr>
      <w:rPr>
        <w:rFonts w:hint="default" w:ascii="Menlo" w:hAnsi="Menlo" w:eastAsia="Menlo" w:cs="Menlo"/>
        <w:b/>
        <w:bCs/>
        <w:color w:val="3C85C5"/>
        <w:w w:val="166"/>
        <w:sz w:val="26"/>
        <w:szCs w:val="26"/>
      </w:rPr>
    </w:lvl>
    <w:lvl w:ilvl="1">
      <w:start w:val="0"/>
      <w:numFmt w:val="bullet"/>
      <w:lvlText w:val="•"/>
      <w:lvlJc w:val="left"/>
      <w:pPr>
        <w:ind w:left="515" w:hanging="294"/>
      </w:pPr>
      <w:rPr>
        <w:rFonts w:hint="default" w:ascii="Symbol" w:hAnsi="Symbol" w:eastAsia="Symbol" w:cs="Symbol"/>
        <w:color w:val="2B2B2B"/>
        <w:spacing w:val="-17"/>
        <w:w w:val="99"/>
        <w:sz w:val="22"/>
        <w:szCs w:val="22"/>
      </w:rPr>
    </w:lvl>
    <w:lvl w:ilvl="2">
      <w:start w:val="0"/>
      <w:numFmt w:val="bullet"/>
      <w:lvlText w:val="•"/>
      <w:lvlJc w:val="left"/>
      <w:pPr>
        <w:ind w:left="1794" w:hanging="294"/>
      </w:pPr>
      <w:rPr>
        <w:rFonts w:hint="default"/>
      </w:rPr>
    </w:lvl>
    <w:lvl w:ilvl="3">
      <w:start w:val="0"/>
      <w:numFmt w:val="bullet"/>
      <w:lvlText w:val="•"/>
      <w:lvlJc w:val="left"/>
      <w:pPr>
        <w:ind w:left="2848" w:hanging="294"/>
      </w:pPr>
      <w:rPr>
        <w:rFonts w:hint="default"/>
      </w:rPr>
    </w:lvl>
    <w:lvl w:ilvl="4">
      <w:start w:val="0"/>
      <w:numFmt w:val="bullet"/>
      <w:lvlText w:val="•"/>
      <w:lvlJc w:val="left"/>
      <w:pPr>
        <w:ind w:left="3903" w:hanging="294"/>
      </w:pPr>
      <w:rPr>
        <w:rFonts w:hint="default"/>
      </w:rPr>
    </w:lvl>
    <w:lvl w:ilvl="5">
      <w:start w:val="0"/>
      <w:numFmt w:val="bullet"/>
      <w:lvlText w:val="•"/>
      <w:lvlJc w:val="left"/>
      <w:pPr>
        <w:ind w:left="4957" w:hanging="294"/>
      </w:pPr>
      <w:rPr>
        <w:rFonts w:hint="default"/>
      </w:rPr>
    </w:lvl>
    <w:lvl w:ilvl="6">
      <w:start w:val="0"/>
      <w:numFmt w:val="bullet"/>
      <w:lvlText w:val="•"/>
      <w:lvlJc w:val="left"/>
      <w:pPr>
        <w:ind w:left="6012" w:hanging="294"/>
      </w:pPr>
      <w:rPr>
        <w:rFonts w:hint="default"/>
      </w:rPr>
    </w:lvl>
    <w:lvl w:ilvl="7">
      <w:start w:val="0"/>
      <w:numFmt w:val="bullet"/>
      <w:lvlText w:val="•"/>
      <w:lvlJc w:val="left"/>
      <w:pPr>
        <w:ind w:left="7066" w:hanging="294"/>
      </w:pPr>
      <w:rPr>
        <w:rFonts w:hint="default"/>
      </w:rPr>
    </w:lvl>
    <w:lvl w:ilvl="8">
      <w:start w:val="0"/>
      <w:numFmt w:val="bullet"/>
      <w:lvlText w:val="•"/>
      <w:lvlJc w:val="left"/>
      <w:pPr>
        <w:ind w:left="8121" w:hanging="294"/>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rPr>
  </w:style>
  <w:style w:styleId="BodyText" w:type="paragraph">
    <w:name w:val="Body Text"/>
    <w:basedOn w:val="Normal"/>
    <w:uiPriority w:val="1"/>
    <w:qFormat/>
    <w:pPr>
      <w:spacing w:before="4"/>
      <w:ind w:left="20"/>
    </w:pPr>
    <w:rPr>
      <w:rFonts w:ascii="Open Sans" w:hAnsi="Open Sans" w:eastAsia="Open Sans" w:cs="Open San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2018-12-22T04:01:55Z</dcterms:created>
  <dcterms:modified xsi:type="dcterms:W3CDTF">2018-12-22T04:01:55Z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Google</vt:lpwstr>
  </property>
  <property fmtid="{D5CDD505-2E9C-101B-9397-08002B2CF9AE}" pid="4" name="LastSaved">
    <vt:filetime>2018-12-22T00:00:00Z</vt:filetime>
  </property>
</Properties>
</file>