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2280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Paycheck Protection Program (PPP) Lending Operations Update – Wednesday, April 29, 2020</w:t>
      </w:r>
    </w:p>
    <w:p w14:paraId="11FC577A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18B4A808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SBA and Treasury value all lenders and their small business customers.</w:t>
      </w:r>
    </w:p>
    <w:p w14:paraId="659F0409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  <w:shd w:val="clear" w:color="auto" w:fill="FFFF00"/>
        </w:rPr>
        <w:t>To ensure access to the PPP loan program for the smallest lenders and their small business customers, starting at 4 p.m. today EDT through 11:59 p.m. EDT, SBA systems will only accept loans from lending institutions with asset sizes less than $1 billion dollars.</w:t>
      </w:r>
    </w:p>
    <w:p w14:paraId="206AB1E7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 </w:t>
      </w:r>
    </w:p>
    <w:p w14:paraId="38379C39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Please note, lending institutions with asset sizes less than $1 billion will still be able to submit PPP loans outside of this time frame. Please also note that lenders with asset sizes greater than $1 billion will be able to submit loans outside of today’s 4pm -11:59pm EDT reserved processing time.</w:t>
      </w:r>
    </w:p>
    <w:p w14:paraId="4870FE1D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 </w:t>
      </w:r>
    </w:p>
    <w:p w14:paraId="31D17C59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This reserved processing time applies today April 29, 2020. SBA and Treasury will evaluate whether to create a similar reserved time again in the future.</w:t>
      </w:r>
    </w:p>
    <w:p w14:paraId="4C9C25B1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 </w:t>
      </w:r>
    </w:p>
    <w:p w14:paraId="1D5EDC75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SBA and Treasury continue to monitor loan system performance and will continue to provide frequent updates to the lending community.</w:t>
      </w:r>
    </w:p>
    <w:p w14:paraId="5B3C3038" w14:textId="77777777" w:rsidR="00756AE2" w:rsidRPr="00756AE2" w:rsidRDefault="00756AE2" w:rsidP="00756AE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 </w:t>
      </w:r>
    </w:p>
    <w:p w14:paraId="2F12CBA2" w14:textId="77777777" w:rsidR="00756AE2" w:rsidRPr="00756AE2" w:rsidRDefault="00756AE2" w:rsidP="00756AE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Calibri" w:eastAsia="Times New Roman" w:hAnsi="Calibri" w:cs="Calibri"/>
          <w:color w:val="201F1E"/>
          <w:sz w:val="28"/>
          <w:szCs w:val="28"/>
        </w:rPr>
        <w:t>Thank you </w:t>
      </w:r>
    </w:p>
    <w:p w14:paraId="7F1ABFEB" w14:textId="77777777" w:rsidR="00756AE2" w:rsidRPr="00756AE2" w:rsidRDefault="00756AE2" w:rsidP="00756AE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56AE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151DD6F" w14:textId="77777777" w:rsidR="00811A48" w:rsidRDefault="00811A48"/>
    <w:sectPr w:rsidR="00811A48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2"/>
    <w:rsid w:val="003B6BB9"/>
    <w:rsid w:val="00756AE2"/>
    <w:rsid w:val="008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B2419"/>
  <w15:chartTrackingRefBased/>
  <w15:docId w15:val="{59ACF30D-2889-AA46-A26C-209FDBD2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2020-05-01T00:34:00Z</dcterms:created>
  <dcterms:modified xsi:type="dcterms:W3CDTF">2020-05-01T00:34:00Z</dcterms:modified>
</cp:coreProperties>
</file>