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98A1E" w14:textId="493335D9" w:rsidR="008F04CF" w:rsidRDefault="008F04CF">
      <w:r w:rsidRPr="007F48B4">
        <w:rPr>
          <w:noProof/>
        </w:rPr>
        <w:drawing>
          <wp:inline distT="0" distB="0" distL="0" distR="0" wp14:anchorId="0D51A06D" wp14:editId="0F84227C">
            <wp:extent cx="5943600" cy="167322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1673225"/>
                    </a:xfrm>
                    <a:prstGeom prst="rect">
                      <a:avLst/>
                    </a:prstGeom>
                  </pic:spPr>
                </pic:pic>
              </a:graphicData>
            </a:graphic>
          </wp:inline>
        </w:drawing>
      </w:r>
    </w:p>
    <w:p w14:paraId="08AEFDE0" w14:textId="27F58FE9" w:rsidR="00FA4AFD" w:rsidRDefault="00FA4AFD">
      <w:r>
        <w:t>While Crisis management deals with events that can impact the market, such as a weather event, criminal activity, automobile accidents, etc. a risk management plan involves the environment in which the market takes place. Risk management looks at things such as cracked sidewalks, trip hazards, tents blown away, etc. A good risk management plan will help you to mitigate those risks.</w:t>
      </w:r>
    </w:p>
    <w:p w14:paraId="129EA07C" w14:textId="77777777" w:rsidR="00FA4AFD" w:rsidRDefault="00FA4AFD"/>
    <w:p w14:paraId="73DDF6BC" w14:textId="3228F520" w:rsidR="00294A7E" w:rsidRDefault="00A22C35" w:rsidP="00294A7E">
      <w:pPr>
        <w:pStyle w:val="ListParagraph"/>
        <w:numPr>
          <w:ilvl w:val="0"/>
          <w:numId w:val="1"/>
        </w:numPr>
      </w:pPr>
      <w:r>
        <w:t xml:space="preserve">There are 4 key steps to a good risk management policy – identify the risks, asses those risks, control those risks and then review. Complete this chart that helps you to go through the first 3 of these steps. </w:t>
      </w:r>
      <w:r w:rsidR="00685EF4">
        <w:t xml:space="preserve">Step 4 could be a part of the responsibility. See example listed. </w:t>
      </w:r>
      <w:r>
        <w:t>Add rows as necessary.</w:t>
      </w:r>
    </w:p>
    <w:tbl>
      <w:tblPr>
        <w:tblStyle w:val="TableGrid"/>
        <w:tblW w:w="0" w:type="auto"/>
        <w:tblLook w:val="04A0" w:firstRow="1" w:lastRow="0" w:firstColumn="1" w:lastColumn="0" w:noHBand="0" w:noVBand="1"/>
      </w:tblPr>
      <w:tblGrid>
        <w:gridCol w:w="2335"/>
        <w:gridCol w:w="3510"/>
        <w:gridCol w:w="3505"/>
        <w:gridCol w:w="3505"/>
      </w:tblGrid>
      <w:tr w:rsidR="00A22C35" w14:paraId="6402A49C" w14:textId="1537C642" w:rsidTr="00F94D2A">
        <w:tc>
          <w:tcPr>
            <w:tcW w:w="2335" w:type="dxa"/>
            <w:shd w:val="clear" w:color="auto" w:fill="A8D08D" w:themeFill="accent6" w:themeFillTint="99"/>
          </w:tcPr>
          <w:p w14:paraId="254F76B8" w14:textId="53E22616" w:rsidR="00A22C35" w:rsidRPr="008F04CF" w:rsidRDefault="00A22C35" w:rsidP="00650AFF">
            <w:pPr>
              <w:rPr>
                <w:b/>
              </w:rPr>
            </w:pPr>
            <w:r>
              <w:rPr>
                <w:b/>
              </w:rPr>
              <w:t>Potential Risk</w:t>
            </w:r>
          </w:p>
        </w:tc>
        <w:tc>
          <w:tcPr>
            <w:tcW w:w="3510" w:type="dxa"/>
            <w:shd w:val="clear" w:color="auto" w:fill="A8D08D" w:themeFill="accent6" w:themeFillTint="99"/>
          </w:tcPr>
          <w:p w14:paraId="748A4463" w14:textId="42EC253E" w:rsidR="00A22C35" w:rsidRPr="008F04CF" w:rsidRDefault="00A22C35" w:rsidP="00650AFF">
            <w:pPr>
              <w:rPr>
                <w:b/>
              </w:rPr>
            </w:pPr>
            <w:r>
              <w:rPr>
                <w:b/>
              </w:rPr>
              <w:t>Concern</w:t>
            </w:r>
          </w:p>
        </w:tc>
        <w:tc>
          <w:tcPr>
            <w:tcW w:w="3505" w:type="dxa"/>
            <w:shd w:val="clear" w:color="auto" w:fill="A8D08D" w:themeFill="accent6" w:themeFillTint="99"/>
          </w:tcPr>
          <w:p w14:paraId="776E781B" w14:textId="77777777" w:rsidR="00A22C35" w:rsidRPr="008F04CF" w:rsidRDefault="00A22C35" w:rsidP="00650AFF">
            <w:pPr>
              <w:rPr>
                <w:b/>
              </w:rPr>
            </w:pPr>
            <w:r w:rsidRPr="008F04CF">
              <w:rPr>
                <w:b/>
              </w:rPr>
              <w:t>Mitigations</w:t>
            </w:r>
          </w:p>
        </w:tc>
        <w:tc>
          <w:tcPr>
            <w:tcW w:w="3505" w:type="dxa"/>
            <w:shd w:val="clear" w:color="auto" w:fill="A8D08D" w:themeFill="accent6" w:themeFillTint="99"/>
          </w:tcPr>
          <w:p w14:paraId="17BD8A7A" w14:textId="1A2DDEE4" w:rsidR="00A22C35" w:rsidRPr="008F04CF" w:rsidRDefault="00A22C35" w:rsidP="00650AFF">
            <w:pPr>
              <w:rPr>
                <w:b/>
              </w:rPr>
            </w:pPr>
            <w:r>
              <w:rPr>
                <w:b/>
              </w:rPr>
              <w:t>Who is Responsible</w:t>
            </w:r>
          </w:p>
        </w:tc>
      </w:tr>
      <w:tr w:rsidR="00A22C35" w14:paraId="58AC754D" w14:textId="5D761C25" w:rsidTr="00F94D2A">
        <w:tc>
          <w:tcPr>
            <w:tcW w:w="2335" w:type="dxa"/>
          </w:tcPr>
          <w:p w14:paraId="5471D7CD" w14:textId="57C72091" w:rsidR="00A22C35" w:rsidRPr="00A22C35" w:rsidRDefault="00A22C35" w:rsidP="00650AFF">
            <w:pPr>
              <w:rPr>
                <w:i/>
                <w:iCs/>
              </w:rPr>
            </w:pPr>
            <w:r>
              <w:rPr>
                <w:i/>
                <w:iCs/>
              </w:rPr>
              <w:t>Ex. Display tables</w:t>
            </w:r>
          </w:p>
        </w:tc>
        <w:tc>
          <w:tcPr>
            <w:tcW w:w="3510" w:type="dxa"/>
          </w:tcPr>
          <w:p w14:paraId="2E70B93A" w14:textId="7E01EECF" w:rsidR="00A22C35" w:rsidRPr="00685EF4" w:rsidRDefault="00A22C35" w:rsidP="00650AFF">
            <w:pPr>
              <w:rPr>
                <w:i/>
                <w:iCs/>
              </w:rPr>
            </w:pPr>
            <w:r w:rsidRPr="00685EF4">
              <w:rPr>
                <w:i/>
                <w:iCs/>
              </w:rPr>
              <w:t>Toppling causing injury</w:t>
            </w:r>
          </w:p>
        </w:tc>
        <w:tc>
          <w:tcPr>
            <w:tcW w:w="3505" w:type="dxa"/>
          </w:tcPr>
          <w:p w14:paraId="357EB32C" w14:textId="5A0F8249" w:rsidR="00A22C35" w:rsidRPr="00685EF4" w:rsidRDefault="00A22C35" w:rsidP="00650AFF">
            <w:pPr>
              <w:rPr>
                <w:i/>
                <w:iCs/>
              </w:rPr>
            </w:pPr>
            <w:r w:rsidRPr="00685EF4">
              <w:rPr>
                <w:i/>
                <w:iCs/>
              </w:rPr>
              <w:t>Weekly review of vendor displays to ensure good repair</w:t>
            </w:r>
          </w:p>
        </w:tc>
        <w:tc>
          <w:tcPr>
            <w:tcW w:w="3505" w:type="dxa"/>
          </w:tcPr>
          <w:p w14:paraId="1722AFA1" w14:textId="4E5538B9" w:rsidR="00A22C35" w:rsidRPr="00685EF4" w:rsidRDefault="00A22C35" w:rsidP="00650AFF">
            <w:pPr>
              <w:rPr>
                <w:i/>
                <w:iCs/>
              </w:rPr>
            </w:pPr>
            <w:r w:rsidRPr="00685EF4">
              <w:rPr>
                <w:i/>
                <w:iCs/>
              </w:rPr>
              <w:t xml:space="preserve">Manager to review all displays, vendors to maintain </w:t>
            </w:r>
            <w:r w:rsidR="00685EF4" w:rsidRPr="00685EF4">
              <w:rPr>
                <w:i/>
                <w:iCs/>
              </w:rPr>
              <w:t>and repair</w:t>
            </w:r>
          </w:p>
        </w:tc>
      </w:tr>
      <w:tr w:rsidR="00A22C35" w14:paraId="7E1E0D5B" w14:textId="28B87474" w:rsidTr="00F94D2A">
        <w:tc>
          <w:tcPr>
            <w:tcW w:w="2335" w:type="dxa"/>
          </w:tcPr>
          <w:p w14:paraId="6B1CEE66" w14:textId="7E83646A" w:rsidR="00A22C35" w:rsidRDefault="00A22C35" w:rsidP="00650AFF"/>
        </w:tc>
        <w:tc>
          <w:tcPr>
            <w:tcW w:w="3510" w:type="dxa"/>
          </w:tcPr>
          <w:p w14:paraId="4FF2C0AE" w14:textId="77777777" w:rsidR="00A22C35" w:rsidRDefault="00A22C35" w:rsidP="00650AFF"/>
        </w:tc>
        <w:tc>
          <w:tcPr>
            <w:tcW w:w="3505" w:type="dxa"/>
          </w:tcPr>
          <w:p w14:paraId="2ED6B658" w14:textId="77777777" w:rsidR="00A22C35" w:rsidRDefault="00A22C35" w:rsidP="00650AFF"/>
        </w:tc>
        <w:tc>
          <w:tcPr>
            <w:tcW w:w="3505" w:type="dxa"/>
          </w:tcPr>
          <w:p w14:paraId="47584C20" w14:textId="77777777" w:rsidR="00A22C35" w:rsidRDefault="00A22C35" w:rsidP="00650AFF"/>
        </w:tc>
      </w:tr>
      <w:tr w:rsidR="00A22C35" w14:paraId="4CD48854" w14:textId="216D3421" w:rsidTr="00F94D2A">
        <w:tc>
          <w:tcPr>
            <w:tcW w:w="2335" w:type="dxa"/>
          </w:tcPr>
          <w:p w14:paraId="61F34F85" w14:textId="11B04566" w:rsidR="00A22C35" w:rsidRDefault="00A22C35" w:rsidP="00650AFF"/>
        </w:tc>
        <w:tc>
          <w:tcPr>
            <w:tcW w:w="3510" w:type="dxa"/>
          </w:tcPr>
          <w:p w14:paraId="4E3E9E12" w14:textId="77777777" w:rsidR="00A22C35" w:rsidRDefault="00A22C35" w:rsidP="00650AFF"/>
        </w:tc>
        <w:tc>
          <w:tcPr>
            <w:tcW w:w="3505" w:type="dxa"/>
          </w:tcPr>
          <w:p w14:paraId="534302F0" w14:textId="77777777" w:rsidR="00A22C35" w:rsidRDefault="00A22C35" w:rsidP="00650AFF"/>
        </w:tc>
        <w:tc>
          <w:tcPr>
            <w:tcW w:w="3505" w:type="dxa"/>
          </w:tcPr>
          <w:p w14:paraId="75759AEB" w14:textId="77777777" w:rsidR="00A22C35" w:rsidRDefault="00A22C35" w:rsidP="00650AFF"/>
        </w:tc>
      </w:tr>
      <w:tr w:rsidR="00A22C35" w14:paraId="7B8B5720" w14:textId="3BC52DC5" w:rsidTr="00F94D2A">
        <w:tc>
          <w:tcPr>
            <w:tcW w:w="2335" w:type="dxa"/>
          </w:tcPr>
          <w:p w14:paraId="107EE1E0" w14:textId="32631C84" w:rsidR="00A22C35" w:rsidRDefault="00A22C35" w:rsidP="00650AFF"/>
        </w:tc>
        <w:tc>
          <w:tcPr>
            <w:tcW w:w="3510" w:type="dxa"/>
          </w:tcPr>
          <w:p w14:paraId="6EABFC4E" w14:textId="77777777" w:rsidR="00A22C35" w:rsidRDefault="00A22C35" w:rsidP="00650AFF"/>
        </w:tc>
        <w:tc>
          <w:tcPr>
            <w:tcW w:w="3505" w:type="dxa"/>
          </w:tcPr>
          <w:p w14:paraId="56FB2370" w14:textId="77777777" w:rsidR="00A22C35" w:rsidRDefault="00A22C35" w:rsidP="00650AFF"/>
        </w:tc>
        <w:tc>
          <w:tcPr>
            <w:tcW w:w="3505" w:type="dxa"/>
          </w:tcPr>
          <w:p w14:paraId="1679B6E9" w14:textId="77777777" w:rsidR="00A22C35" w:rsidRDefault="00A22C35" w:rsidP="00650AFF"/>
        </w:tc>
      </w:tr>
      <w:tr w:rsidR="00A22C35" w14:paraId="32EF9EE3" w14:textId="566AC20A" w:rsidTr="00F94D2A">
        <w:tc>
          <w:tcPr>
            <w:tcW w:w="2335" w:type="dxa"/>
          </w:tcPr>
          <w:p w14:paraId="2B9A65DB" w14:textId="1F49D237" w:rsidR="00A22C35" w:rsidRDefault="00A22C35" w:rsidP="00650AFF"/>
        </w:tc>
        <w:tc>
          <w:tcPr>
            <w:tcW w:w="3510" w:type="dxa"/>
          </w:tcPr>
          <w:p w14:paraId="5D424684" w14:textId="77777777" w:rsidR="00A22C35" w:rsidRDefault="00A22C35" w:rsidP="00650AFF"/>
        </w:tc>
        <w:tc>
          <w:tcPr>
            <w:tcW w:w="3505" w:type="dxa"/>
          </w:tcPr>
          <w:p w14:paraId="52982C7D" w14:textId="77777777" w:rsidR="00A22C35" w:rsidRDefault="00A22C35" w:rsidP="00650AFF"/>
        </w:tc>
        <w:tc>
          <w:tcPr>
            <w:tcW w:w="3505" w:type="dxa"/>
          </w:tcPr>
          <w:p w14:paraId="58A2D8B7" w14:textId="77777777" w:rsidR="00A22C35" w:rsidRDefault="00A22C35" w:rsidP="00650AFF"/>
        </w:tc>
      </w:tr>
      <w:tr w:rsidR="00A22C35" w14:paraId="17B3C11C" w14:textId="7A60D193" w:rsidTr="00F94D2A">
        <w:tc>
          <w:tcPr>
            <w:tcW w:w="2335" w:type="dxa"/>
          </w:tcPr>
          <w:p w14:paraId="2DAF3E63" w14:textId="6E124EC9" w:rsidR="00A22C35" w:rsidRDefault="00A22C35" w:rsidP="00650AFF"/>
        </w:tc>
        <w:tc>
          <w:tcPr>
            <w:tcW w:w="3510" w:type="dxa"/>
          </w:tcPr>
          <w:p w14:paraId="36F9203A" w14:textId="77777777" w:rsidR="00A22C35" w:rsidRDefault="00A22C35" w:rsidP="00650AFF"/>
        </w:tc>
        <w:tc>
          <w:tcPr>
            <w:tcW w:w="3505" w:type="dxa"/>
          </w:tcPr>
          <w:p w14:paraId="0E5616C2" w14:textId="77777777" w:rsidR="00A22C35" w:rsidRDefault="00A22C35" w:rsidP="00650AFF"/>
        </w:tc>
        <w:tc>
          <w:tcPr>
            <w:tcW w:w="3505" w:type="dxa"/>
          </w:tcPr>
          <w:p w14:paraId="6F54E039" w14:textId="77777777" w:rsidR="00A22C35" w:rsidRDefault="00A22C35" w:rsidP="00650AFF"/>
        </w:tc>
      </w:tr>
      <w:tr w:rsidR="00A22C35" w14:paraId="2A8E7CE1" w14:textId="262AD33C" w:rsidTr="00F94D2A">
        <w:tc>
          <w:tcPr>
            <w:tcW w:w="2335" w:type="dxa"/>
          </w:tcPr>
          <w:p w14:paraId="6603FE3A" w14:textId="4F6567CF" w:rsidR="00A22C35" w:rsidRDefault="00A22C35" w:rsidP="00650AFF"/>
        </w:tc>
        <w:tc>
          <w:tcPr>
            <w:tcW w:w="3510" w:type="dxa"/>
          </w:tcPr>
          <w:p w14:paraId="423CD39B" w14:textId="77777777" w:rsidR="00A22C35" w:rsidRDefault="00A22C35" w:rsidP="00650AFF"/>
        </w:tc>
        <w:tc>
          <w:tcPr>
            <w:tcW w:w="3505" w:type="dxa"/>
          </w:tcPr>
          <w:p w14:paraId="328EC7A9" w14:textId="77777777" w:rsidR="00A22C35" w:rsidRDefault="00A22C35" w:rsidP="00650AFF"/>
        </w:tc>
        <w:tc>
          <w:tcPr>
            <w:tcW w:w="3505" w:type="dxa"/>
          </w:tcPr>
          <w:p w14:paraId="53F66742" w14:textId="77777777" w:rsidR="00A22C35" w:rsidRDefault="00A22C35" w:rsidP="00650AFF"/>
        </w:tc>
      </w:tr>
      <w:tr w:rsidR="00A22C35" w14:paraId="1178C490" w14:textId="2EE42D3D" w:rsidTr="00F94D2A">
        <w:tc>
          <w:tcPr>
            <w:tcW w:w="2335" w:type="dxa"/>
          </w:tcPr>
          <w:p w14:paraId="37599F74" w14:textId="0598C8E8" w:rsidR="00A22C35" w:rsidRDefault="00A22C35" w:rsidP="00650AFF"/>
        </w:tc>
        <w:tc>
          <w:tcPr>
            <w:tcW w:w="3510" w:type="dxa"/>
          </w:tcPr>
          <w:p w14:paraId="0446E535" w14:textId="77777777" w:rsidR="00A22C35" w:rsidRDefault="00A22C35" w:rsidP="00650AFF"/>
        </w:tc>
        <w:tc>
          <w:tcPr>
            <w:tcW w:w="3505" w:type="dxa"/>
          </w:tcPr>
          <w:p w14:paraId="2ED3E158" w14:textId="77777777" w:rsidR="00A22C35" w:rsidRDefault="00A22C35" w:rsidP="00650AFF"/>
        </w:tc>
        <w:tc>
          <w:tcPr>
            <w:tcW w:w="3505" w:type="dxa"/>
          </w:tcPr>
          <w:p w14:paraId="02A843F9" w14:textId="77777777" w:rsidR="00A22C35" w:rsidRDefault="00A22C35" w:rsidP="00650AFF"/>
        </w:tc>
      </w:tr>
      <w:tr w:rsidR="00A22C35" w14:paraId="5E72A99F" w14:textId="0C444D86" w:rsidTr="00F94D2A">
        <w:tc>
          <w:tcPr>
            <w:tcW w:w="2335" w:type="dxa"/>
          </w:tcPr>
          <w:p w14:paraId="611988C0" w14:textId="5160206E" w:rsidR="00A22C35" w:rsidRDefault="00A22C35" w:rsidP="00650AFF"/>
        </w:tc>
        <w:tc>
          <w:tcPr>
            <w:tcW w:w="3510" w:type="dxa"/>
          </w:tcPr>
          <w:p w14:paraId="2BA00FAF" w14:textId="77777777" w:rsidR="00A22C35" w:rsidRDefault="00A22C35" w:rsidP="00650AFF"/>
        </w:tc>
        <w:tc>
          <w:tcPr>
            <w:tcW w:w="3505" w:type="dxa"/>
          </w:tcPr>
          <w:p w14:paraId="36866F90" w14:textId="77777777" w:rsidR="00A22C35" w:rsidRDefault="00A22C35" w:rsidP="00650AFF"/>
        </w:tc>
        <w:tc>
          <w:tcPr>
            <w:tcW w:w="3505" w:type="dxa"/>
          </w:tcPr>
          <w:p w14:paraId="335ECBA6" w14:textId="77777777" w:rsidR="00A22C35" w:rsidRDefault="00A22C35" w:rsidP="00650AFF"/>
        </w:tc>
      </w:tr>
      <w:tr w:rsidR="00A22C35" w14:paraId="26D5668C" w14:textId="56B77217" w:rsidTr="00F94D2A">
        <w:tc>
          <w:tcPr>
            <w:tcW w:w="2335" w:type="dxa"/>
          </w:tcPr>
          <w:p w14:paraId="6FE22F72" w14:textId="6FC905FB" w:rsidR="00A22C35" w:rsidRDefault="00A22C35" w:rsidP="00650AFF"/>
        </w:tc>
        <w:tc>
          <w:tcPr>
            <w:tcW w:w="3510" w:type="dxa"/>
          </w:tcPr>
          <w:p w14:paraId="53431DD3" w14:textId="77777777" w:rsidR="00A22C35" w:rsidRDefault="00A22C35" w:rsidP="00650AFF"/>
        </w:tc>
        <w:tc>
          <w:tcPr>
            <w:tcW w:w="3505" w:type="dxa"/>
          </w:tcPr>
          <w:p w14:paraId="50DC19C4" w14:textId="77777777" w:rsidR="00A22C35" w:rsidRDefault="00A22C35" w:rsidP="00650AFF"/>
        </w:tc>
        <w:tc>
          <w:tcPr>
            <w:tcW w:w="3505" w:type="dxa"/>
          </w:tcPr>
          <w:p w14:paraId="56A0C24B" w14:textId="77777777" w:rsidR="00A22C35" w:rsidRDefault="00A22C35" w:rsidP="00650AFF"/>
        </w:tc>
      </w:tr>
    </w:tbl>
    <w:p w14:paraId="606A80FE" w14:textId="77777777" w:rsidR="006C587F" w:rsidRDefault="006C587F" w:rsidP="006C587F"/>
    <w:p w14:paraId="4ADBCC1F" w14:textId="07D7A38E" w:rsidR="00D745EE" w:rsidRDefault="006C587F" w:rsidP="00D745EE">
      <w:pPr>
        <w:pStyle w:val="ListParagraph"/>
        <w:numPr>
          <w:ilvl w:val="0"/>
          <w:numId w:val="1"/>
        </w:numPr>
      </w:pPr>
      <w:r>
        <w:lastRenderedPageBreak/>
        <w:t xml:space="preserve">Prepare a written policy that encapsulates and details each of your potential risks identified for your market. </w:t>
      </w:r>
      <w:r w:rsidR="007E351D">
        <w:t>Your policy should also include your means of reviewing the policy, as well as your plans to share the policy with vendors, staff and anyone else you have assigned any responsibility.</w:t>
      </w:r>
    </w:p>
    <w:p w14:paraId="6222585F" w14:textId="0DA7F062" w:rsidR="006C587F" w:rsidRDefault="006C587F" w:rsidP="006C587F">
      <w:pPr>
        <w:pStyle w:val="ListParagraph"/>
      </w:pPr>
    </w:p>
    <w:p w14:paraId="6D328C56" w14:textId="20966E0E" w:rsidR="00650AFF" w:rsidRDefault="007E351D" w:rsidP="00650AFF">
      <w:pPr>
        <w:pStyle w:val="ListParagraph"/>
        <w:numPr>
          <w:ilvl w:val="0"/>
          <w:numId w:val="1"/>
        </w:numPr>
      </w:pPr>
      <w:r>
        <w:t>Create a form to be used as an incident report to be used when any/all incidents that may occur. Your report should include:</w:t>
      </w:r>
    </w:p>
    <w:p w14:paraId="5D6CAE52" w14:textId="77777777" w:rsidR="007E351D" w:rsidRDefault="007E351D" w:rsidP="007E351D">
      <w:pPr>
        <w:pStyle w:val="ListParagraph"/>
      </w:pPr>
    </w:p>
    <w:p w14:paraId="4608DF56" w14:textId="3C1B163C" w:rsidR="007E351D" w:rsidRDefault="007E351D" w:rsidP="007E351D">
      <w:pPr>
        <w:pStyle w:val="ListParagraph"/>
        <w:numPr>
          <w:ilvl w:val="1"/>
          <w:numId w:val="1"/>
        </w:numPr>
      </w:pPr>
      <w:r>
        <w:t>Person(s) involved</w:t>
      </w:r>
    </w:p>
    <w:p w14:paraId="7630C18D" w14:textId="190F73A6" w:rsidR="007E351D" w:rsidRDefault="007E351D" w:rsidP="007E351D">
      <w:pPr>
        <w:pStyle w:val="ListParagraph"/>
        <w:numPr>
          <w:ilvl w:val="1"/>
          <w:numId w:val="1"/>
        </w:numPr>
      </w:pPr>
      <w:r>
        <w:t xml:space="preserve">Date, time and weather conditions </w:t>
      </w:r>
    </w:p>
    <w:p w14:paraId="00D46F77" w14:textId="60626855" w:rsidR="007E351D" w:rsidRDefault="007E351D" w:rsidP="007E351D">
      <w:pPr>
        <w:pStyle w:val="ListParagraph"/>
        <w:numPr>
          <w:ilvl w:val="1"/>
          <w:numId w:val="1"/>
        </w:numPr>
      </w:pPr>
      <w:r>
        <w:t>Location of incident</w:t>
      </w:r>
    </w:p>
    <w:p w14:paraId="3A49769F" w14:textId="4BE6CE48" w:rsidR="007E351D" w:rsidRDefault="007E351D" w:rsidP="007E351D">
      <w:pPr>
        <w:pStyle w:val="ListParagraph"/>
        <w:numPr>
          <w:ilvl w:val="1"/>
          <w:numId w:val="1"/>
        </w:numPr>
      </w:pPr>
      <w:r>
        <w:t>Description of the incident (facts only and no supposition) and response</w:t>
      </w:r>
    </w:p>
    <w:p w14:paraId="708476FF" w14:textId="34901081" w:rsidR="007E351D" w:rsidRDefault="007E351D" w:rsidP="007E351D">
      <w:pPr>
        <w:pStyle w:val="ListParagraph"/>
        <w:numPr>
          <w:ilvl w:val="1"/>
          <w:numId w:val="1"/>
        </w:numPr>
      </w:pPr>
      <w:r>
        <w:t>Name and contact information of witnesses</w:t>
      </w:r>
    </w:p>
    <w:p w14:paraId="15D6029A" w14:textId="5D456CCF" w:rsidR="007E351D" w:rsidRDefault="007E351D" w:rsidP="007E351D">
      <w:pPr>
        <w:pStyle w:val="ListParagraph"/>
        <w:numPr>
          <w:ilvl w:val="1"/>
          <w:numId w:val="1"/>
        </w:numPr>
      </w:pPr>
      <w:r>
        <w:t>Any other pertinent information</w:t>
      </w:r>
    </w:p>
    <w:p w14:paraId="4B6C375C" w14:textId="064C498F" w:rsidR="007E351D" w:rsidRDefault="007E351D" w:rsidP="007E351D">
      <w:pPr>
        <w:pStyle w:val="ListParagraph"/>
        <w:numPr>
          <w:ilvl w:val="1"/>
          <w:numId w:val="1"/>
        </w:numPr>
      </w:pPr>
      <w:r>
        <w:t>Name, signature and position of person completing report</w:t>
      </w:r>
    </w:p>
    <w:p w14:paraId="473EBF98" w14:textId="77777777" w:rsidR="00D745EE" w:rsidRDefault="00D745EE" w:rsidP="00D745EE">
      <w:pPr>
        <w:pStyle w:val="ListParagraph"/>
      </w:pPr>
    </w:p>
    <w:p w14:paraId="4D4909E7" w14:textId="1DD1CF9E" w:rsidR="00D745EE" w:rsidRDefault="00B56A5E" w:rsidP="00D745EE">
      <w:r>
        <w:t>Please hand in your table above, written risk policy and your incident report for review.</w:t>
      </w:r>
    </w:p>
    <w:p w14:paraId="74BB3D87" w14:textId="77777777" w:rsidR="008F04CF" w:rsidRDefault="008F04CF" w:rsidP="008F04CF"/>
    <w:p w14:paraId="4E344E4A" w14:textId="77777777" w:rsidR="008F04CF" w:rsidRDefault="008F04CF" w:rsidP="008F04CF"/>
    <w:p w14:paraId="47AC5C9A" w14:textId="77777777" w:rsidR="008F04CF" w:rsidRDefault="008F04CF" w:rsidP="008F04CF"/>
    <w:p w14:paraId="3A69531E" w14:textId="77777777" w:rsidR="008F04CF" w:rsidRPr="001A396C" w:rsidRDefault="008F04CF" w:rsidP="008F04CF">
      <w:pPr>
        <w:jc w:val="center"/>
        <w:rPr>
          <w:b/>
          <w:sz w:val="24"/>
          <w:szCs w:val="24"/>
        </w:rPr>
      </w:pPr>
      <w:r w:rsidRPr="00006441">
        <w:rPr>
          <w:b/>
          <w:noProof/>
        </w:rPr>
        <w:drawing>
          <wp:inline distT="0" distB="0" distL="0" distR="0" wp14:anchorId="5B2B9AF4" wp14:editId="32E46D6A">
            <wp:extent cx="2266950" cy="676275"/>
            <wp:effectExtent l="0" t="0" r="0" b="9525"/>
            <wp:docPr id="2" name="Picture 2" descr="C:\Users\Diane\AppData\Local\Temp\FreshConnect_Farmers_Marke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iane\AppData\Local\Temp\FreshConnect_Farmers_Market-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66950" cy="676275"/>
                    </a:xfrm>
                    <a:prstGeom prst="rect">
                      <a:avLst/>
                    </a:prstGeom>
                    <a:noFill/>
                    <a:ln>
                      <a:noFill/>
                    </a:ln>
                  </pic:spPr>
                </pic:pic>
              </a:graphicData>
            </a:graphic>
          </wp:inline>
        </w:drawing>
      </w:r>
      <w:r w:rsidRPr="00673DC9">
        <w:rPr>
          <w:noProof/>
        </w:rPr>
        <w:drawing>
          <wp:inline distT="0" distB="0" distL="0" distR="0" wp14:anchorId="00464F22" wp14:editId="245673BD">
            <wp:extent cx="2952750" cy="600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l="50160" b="44833"/>
                    <a:stretch>
                      <a:fillRect/>
                    </a:stretch>
                  </pic:blipFill>
                  <pic:spPr bwMode="auto">
                    <a:xfrm>
                      <a:off x="0" y="0"/>
                      <a:ext cx="2952750" cy="600075"/>
                    </a:xfrm>
                    <a:prstGeom prst="rect">
                      <a:avLst/>
                    </a:prstGeom>
                    <a:noFill/>
                    <a:ln>
                      <a:noFill/>
                    </a:ln>
                  </pic:spPr>
                </pic:pic>
              </a:graphicData>
            </a:graphic>
          </wp:inline>
        </w:drawing>
      </w:r>
    </w:p>
    <w:p w14:paraId="75A67133" w14:textId="77777777" w:rsidR="008F04CF" w:rsidRDefault="008F04CF" w:rsidP="008F04CF"/>
    <w:sectPr w:rsidR="008F04CF" w:rsidSect="00A22C3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D5964"/>
    <w:multiLevelType w:val="hybridMultilevel"/>
    <w:tmpl w:val="D5C0DA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62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A7E"/>
    <w:rsid w:val="00294A7E"/>
    <w:rsid w:val="004F027B"/>
    <w:rsid w:val="00650AFF"/>
    <w:rsid w:val="00685EF4"/>
    <w:rsid w:val="006C587F"/>
    <w:rsid w:val="007E351D"/>
    <w:rsid w:val="008F04CF"/>
    <w:rsid w:val="00A22C35"/>
    <w:rsid w:val="00AF5100"/>
    <w:rsid w:val="00B56A5E"/>
    <w:rsid w:val="00D745EE"/>
    <w:rsid w:val="00DD3D47"/>
    <w:rsid w:val="00EF706A"/>
    <w:rsid w:val="00FA4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77BE5"/>
  <w15:chartTrackingRefBased/>
  <w15:docId w15:val="{F8CEE140-80FF-40AF-813A-26BF90527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A7E"/>
    <w:pPr>
      <w:ind w:left="720"/>
      <w:contextualSpacing/>
    </w:pPr>
  </w:style>
  <w:style w:type="table" w:styleId="TableGrid">
    <w:name w:val="Table Grid"/>
    <w:basedOn w:val="TableNormal"/>
    <w:uiPriority w:val="39"/>
    <w:rsid w:val="00650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1065</TotalTime>
  <Pages>2</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Galena Ojiem</dc:creator>
  <cp:keywords/>
  <dc:description/>
  <cp:lastModifiedBy>Diane Eggert</cp:lastModifiedBy>
  <cp:revision>6</cp:revision>
  <dcterms:created xsi:type="dcterms:W3CDTF">2020-01-13T15:09:00Z</dcterms:created>
  <dcterms:modified xsi:type="dcterms:W3CDTF">2022-06-13T15:22:00Z</dcterms:modified>
</cp:coreProperties>
</file>