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A1" w:rsidRPr="00B566E9" w:rsidRDefault="00FF27A4" w:rsidP="001B76A1">
      <w:pPr>
        <w:pStyle w:val="a4"/>
        <w:rPr>
          <w:b/>
        </w:rPr>
      </w:pPr>
      <w:r w:rsidRPr="00FF27A4">
        <w:rPr>
          <w:rFonts w:eastAsia="新細明體"/>
          <w:b/>
          <w:lang w:eastAsia="zh-TW"/>
        </w:rPr>
        <w:t>IR</w:t>
      </w:r>
      <w:r w:rsidRPr="00FF27A4">
        <w:rPr>
          <w:rFonts w:eastAsia="新細明體" w:hint="eastAsia"/>
          <w:b/>
          <w:lang w:eastAsia="zh-TW"/>
        </w:rPr>
        <w:t>寂靜整理（</w:t>
      </w:r>
      <w:r w:rsidRPr="00FF27A4">
        <w:rPr>
          <w:rFonts w:eastAsia="新細明體"/>
          <w:b/>
          <w:lang w:eastAsia="zh-TW"/>
        </w:rPr>
        <w:t>05</w:t>
      </w:r>
      <w:r w:rsidRPr="00FF27A4">
        <w:rPr>
          <w:rFonts w:eastAsia="新細明體" w:hint="eastAsia"/>
          <w:b/>
          <w:lang w:eastAsia="zh-TW"/>
        </w:rPr>
        <w:t>月</w:t>
      </w:r>
      <w:r w:rsidRPr="00FF27A4">
        <w:rPr>
          <w:rFonts w:eastAsia="新細明體"/>
          <w:b/>
          <w:lang w:eastAsia="zh-TW"/>
        </w:rPr>
        <w:t>05</w:t>
      </w:r>
      <w:r w:rsidRPr="00FF27A4">
        <w:rPr>
          <w:rFonts w:eastAsia="新細明體" w:hint="eastAsia"/>
          <w:b/>
          <w:lang w:eastAsia="zh-TW"/>
        </w:rPr>
        <w:t>日起）</w:t>
      </w:r>
    </w:p>
    <w:p w:rsidR="001B76A1" w:rsidRPr="005A741D" w:rsidRDefault="00FF27A4" w:rsidP="001B76A1">
      <w:pPr>
        <w:rPr>
          <w:rFonts w:ascii="Arial" w:eastAsia="NSimSun" w:hAnsi="Arial" w:cs="Arial"/>
        </w:rPr>
      </w:pPr>
      <w:r w:rsidRPr="00FF27A4">
        <w:rPr>
          <w:rFonts w:ascii="Arial" w:eastAsia="新細明體" w:hAnsi="Arial" w:cs="Arial" w:hint="eastAsia"/>
          <w:lang w:eastAsia="zh-TW"/>
        </w:rPr>
        <w:t>整理菌：鱷魚杭</w:t>
      </w:r>
    </w:p>
    <w:p w:rsidR="001B76A1" w:rsidRDefault="001B76A1" w:rsidP="001B76A1">
      <w:pPr>
        <w:rPr>
          <w:rFonts w:ascii="Arial" w:eastAsia="NSimSun" w:hAnsi="Arial" w:cs="Arial"/>
        </w:rPr>
      </w:pPr>
    </w:p>
    <w:p w:rsidR="001B76A1" w:rsidRDefault="001B76A1" w:rsidP="001B76A1">
      <w:pPr>
        <w:rPr>
          <w:rFonts w:ascii="Arial" w:eastAsia="NSimSun" w:hAnsi="Arial" w:cs="Arial"/>
          <w:b/>
        </w:rPr>
      </w:pPr>
    </w:p>
    <w:p w:rsidR="001B76A1" w:rsidRPr="005A741D" w:rsidRDefault="00FF27A4" w:rsidP="001B76A1">
      <w:pPr>
        <w:rPr>
          <w:rFonts w:ascii="Arial" w:eastAsia="NSimSun" w:hAnsi="Arial" w:cs="Arial"/>
          <w:b/>
        </w:rPr>
      </w:pPr>
      <w:r w:rsidRPr="00FF27A4">
        <w:rPr>
          <w:rFonts w:ascii="Arial" w:eastAsia="新細明體" w:hAnsi="Arial" w:cs="Arial" w:hint="eastAsia"/>
          <w:b/>
          <w:lang w:eastAsia="zh-TW"/>
        </w:rPr>
        <w:t>更新日誌：</w:t>
      </w:r>
    </w:p>
    <w:p w:rsidR="001B76A1" w:rsidRPr="000013FC" w:rsidRDefault="00FF27A4" w:rsidP="001B76A1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 w:rsidRPr="00FF27A4">
        <w:rPr>
          <w:rFonts w:ascii="Arial" w:eastAsia="新細明體" w:hAnsi="Arial" w:cs="Arial"/>
          <w:sz w:val="22"/>
          <w:szCs w:val="22"/>
          <w:lang w:eastAsia="zh-TW"/>
        </w:rPr>
        <w:t>05/15</w:t>
      </w:r>
      <w:r w:rsidRPr="00FF27A4">
        <w:rPr>
          <w:rFonts w:ascii="Arial" w:eastAsia="新細明體" w:hAnsi="Arial" w:cs="Arial" w:hint="eastAsia"/>
          <w:color w:val="FF0000"/>
          <w:sz w:val="22"/>
          <w:szCs w:val="22"/>
          <w:lang w:eastAsia="zh-TW"/>
        </w:rPr>
        <w:t>確認換褲</w:t>
      </w:r>
    </w:p>
    <w:p w:rsidR="001B76A1" w:rsidRDefault="00FF27A4" w:rsidP="001B76A1">
      <w:r w:rsidRPr="00FF27A4">
        <w:rPr>
          <w:rFonts w:ascii="Arial" w:eastAsia="新細明體" w:hAnsi="Arial" w:cs="Arial"/>
          <w:sz w:val="22"/>
          <w:szCs w:val="22"/>
          <w:lang w:eastAsia="zh-TW"/>
        </w:rPr>
        <w:t>05/16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 xml:space="preserve"> (1-4) </w:t>
      </w:r>
      <w:r w:rsidRPr="00FF27A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6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Fernee</w:t>
        </w:r>
      </w:hyperlink>
      <w:r w:rsidRPr="00FF27A4">
        <w:rPr>
          <w:rFonts w:eastAsia="新細明體"/>
          <w:lang w:eastAsia="zh-TW"/>
        </w:rPr>
        <w:t>)</w:t>
      </w:r>
    </w:p>
    <w:p w:rsidR="00A761A2" w:rsidRPr="003F7286" w:rsidRDefault="00FF27A4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/>
          <w:sz w:val="22"/>
          <w:szCs w:val="22"/>
          <w:lang w:eastAsia="zh-TW"/>
        </w:rPr>
        <w:t>05/17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11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(5-11) (</w:t>
      </w:r>
      <w:hyperlink r:id="rId7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tukurami</w:t>
        </w:r>
      </w:hyperlink>
      <w:r w:rsidRPr="00FF27A4">
        <w:rPr>
          <w:rFonts w:eastAsia="新細明體"/>
          <w:lang w:eastAsia="zh-TW"/>
        </w:rPr>
        <w:t>,</w:t>
      </w:r>
      <w:hyperlink r:id="rId8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jessie_yuanyuan</w:t>
        </w:r>
      </w:hyperlink>
      <w:r w:rsidRPr="00FF27A4">
        <w:rPr>
          <w:rFonts w:eastAsia="新細明體"/>
          <w:lang w:eastAsia="zh-TW"/>
        </w:rPr>
        <w:t>,</w:t>
      </w:r>
      <w:hyperlink r:id="rId9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stella19970322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1B76A1" w:rsidRDefault="00FF27A4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/>
          <w:sz w:val="22"/>
          <w:szCs w:val="22"/>
          <w:lang w:eastAsia="zh-TW"/>
        </w:rPr>
        <w:t xml:space="preserve">05/19  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(12) (</w:t>
      </w:r>
      <w:hyperlink r:id="rId10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jennyunited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19022C" w:rsidRPr="005D023B" w:rsidRDefault="00FF27A4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/>
          <w:sz w:val="22"/>
          <w:szCs w:val="22"/>
          <w:lang w:eastAsia="zh-TW"/>
        </w:rPr>
        <w:t xml:space="preserve">05/22  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15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(13-15) (</w:t>
      </w:r>
      <w:hyperlink r:id="rId11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qiantiangigi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Default="001B76A1"/>
    <w:p w:rsidR="001B76A1" w:rsidRPr="001B76A1" w:rsidRDefault="00FF27A4" w:rsidP="001B76A1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1. </w:t>
      </w:r>
      <w:r w:rsidRPr="00FF27A4">
        <w:rPr>
          <w:rFonts w:eastAsia="新細明體" w:hint="eastAsia"/>
          <w:b/>
          <w:color w:val="7030A0"/>
          <w:lang w:eastAsia="zh-TW"/>
        </w:rPr>
        <w:t>股票</w:t>
      </w:r>
    </w:p>
    <w:p w:rsidR="000B53B0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圖表題，週一至週五（橫軸），有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種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stocks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stocks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的收盤價是數軸，這些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stocks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的收盤價都是整數，有人在週五買了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330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刀的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stocks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，問他是買哪種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stocks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，買了多少份？看清楚橫豎軸就好了，最後是選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11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刀的那個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stocks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，買了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30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份。考數學整除。</w:t>
      </w:r>
      <w:r w:rsidRPr="00FF27A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2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Fernee</w:t>
        </w:r>
      </w:hyperlink>
      <w:r w:rsidRPr="00FF27A4">
        <w:rPr>
          <w:rFonts w:eastAsia="新細明體"/>
          <w:lang w:eastAsia="zh-TW"/>
        </w:rPr>
        <w:t>)</w:t>
      </w:r>
    </w:p>
    <w:p w:rsidR="000B53B0" w:rsidRDefault="000B53B0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</w:p>
    <w:p w:rsidR="000B53B0" w:rsidRPr="000B53B0" w:rsidRDefault="00FF27A4" w:rsidP="000B53B0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>2.</w:t>
      </w:r>
      <w:r w:rsidRPr="00FF27A4">
        <w:rPr>
          <w:rFonts w:eastAsia="新細明體" w:hint="eastAsia"/>
          <w:b/>
          <w:color w:val="7030A0"/>
          <w:lang w:eastAsia="zh-TW"/>
        </w:rPr>
        <w:t>公司開會</w:t>
      </w:r>
    </w:p>
    <w:p w:rsidR="000B53B0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/>
          <w:sz w:val="22"/>
          <w:szCs w:val="22"/>
          <w:lang w:eastAsia="zh-TW"/>
        </w:rPr>
        <w:t> 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一個公司有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CEO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，分別叫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XXX,YYY,ZZZ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名字，說了公司開會制度，其中開會總時長不超過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90min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report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時長不超過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30min, old business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時長不超過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20min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new business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時長不超過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40min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，而且開會順序一定是先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report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再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old business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再到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new business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。</w:t>
      </w:r>
    </w:p>
    <w:p w:rsidR="000B53B0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然後表格給出一個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agenda,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表格有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topics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一列，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types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一列（是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report/old business/new business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），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presenter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一列，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needed time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一列。</w:t>
      </w:r>
    </w:p>
    <w:p w:rsidR="000B53B0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第一題，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agenda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以下哪些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topics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是由這個公司發表的？看人名選，名字都有點相像。</w:t>
      </w:r>
    </w:p>
    <w:p w:rsidR="000B53B0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第二題，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agenda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以下哪些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topics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時長超時？</w:t>
      </w:r>
      <w:r w:rsidRPr="00FF27A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3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Fernee</w:t>
        </w:r>
      </w:hyperlink>
      <w:r w:rsidRPr="00FF27A4">
        <w:rPr>
          <w:rFonts w:eastAsia="新細明體"/>
          <w:lang w:eastAsia="zh-TW"/>
        </w:rPr>
        <w:t>)</w:t>
      </w:r>
    </w:p>
    <w:p w:rsidR="000B53B0" w:rsidRDefault="000B53B0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</w:p>
    <w:p w:rsidR="000B53B0" w:rsidRPr="000B53B0" w:rsidRDefault="00FF27A4" w:rsidP="000B53B0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>3.</w:t>
      </w:r>
      <w:r w:rsidRPr="00FF27A4">
        <w:rPr>
          <w:rFonts w:eastAsia="新細明體" w:hint="eastAsia"/>
          <w:b/>
          <w:color w:val="7030A0"/>
          <w:lang w:eastAsia="zh-TW"/>
        </w:rPr>
        <w:t>車的速度</w:t>
      </w:r>
    </w:p>
    <w:p w:rsidR="000B53B0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一輛車行駛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d km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的速度是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 xml:space="preserve">x km/h, 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行駛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2d km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的速度是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y km/h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，那麼它行駛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3d km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的速度可以用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P isdivided by Q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表示。然後在表格選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P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、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Q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。</w:t>
      </w:r>
      <w:r w:rsidRPr="00FF27A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4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Fernee</w:t>
        </w:r>
      </w:hyperlink>
      <w:r w:rsidRPr="00FF27A4">
        <w:rPr>
          <w:rFonts w:eastAsia="新細明體"/>
          <w:lang w:eastAsia="zh-TW"/>
        </w:rPr>
        <w:t>)</w:t>
      </w:r>
    </w:p>
    <w:p w:rsidR="000B53B0" w:rsidRDefault="000B53B0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</w:p>
    <w:p w:rsidR="000B53B0" w:rsidRPr="000B53B0" w:rsidRDefault="00FF27A4" w:rsidP="000B53B0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4. </w:t>
      </w:r>
      <w:r w:rsidRPr="00FF27A4">
        <w:rPr>
          <w:rFonts w:eastAsia="新細明體" w:hint="eastAsia"/>
          <w:b/>
          <w:color w:val="7030A0"/>
          <w:lang w:eastAsia="zh-TW"/>
        </w:rPr>
        <w:t>流程圖</w:t>
      </w:r>
    </w:p>
    <w:p w:rsidR="000B53B0" w:rsidRDefault="00FF27A4" w:rsidP="000B53B0">
      <w:pPr>
        <w:shd w:val="clear" w:color="auto" w:fill="FFFFFF"/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其他還考到了流程圖，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If-not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那種。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·</w:t>
      </w:r>
      <w:r w:rsidRPr="00FF27A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5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Fernee</w:t>
        </w:r>
      </w:hyperlink>
      <w:r w:rsidRPr="00FF27A4">
        <w:rPr>
          <w:rFonts w:eastAsia="新細明體"/>
          <w:lang w:eastAsia="zh-TW"/>
        </w:rPr>
        <w:t>)</w:t>
      </w:r>
    </w:p>
    <w:p w:rsidR="003F7286" w:rsidRDefault="003F7286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5. </w:t>
      </w:r>
      <w:r w:rsidRPr="00FF27A4">
        <w:rPr>
          <w:rFonts w:eastAsia="新細明體" w:hint="eastAsia"/>
          <w:b/>
          <w:color w:val="7030A0"/>
          <w:lang w:eastAsia="zh-TW"/>
        </w:rPr>
        <w:t>油漆亮度</w:t>
      </w:r>
    </w:p>
    <w:p w:rsidR="003F7286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記得有三道題講的是同一個主題牆面油漆的亮度？？？應該是然後有幾個材料讓選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6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tukurami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3F7286" w:rsidRPr="003F7286">
        <w:rPr>
          <w:rFonts w:ascii="Arial" w:eastAsia="NSimSun" w:hAnsi="Arial" w:cs="Arial"/>
          <w:sz w:val="22"/>
          <w:szCs w:val="22"/>
        </w:rPr>
        <w:br/>
      </w: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6. </w:t>
      </w:r>
      <w:r w:rsidRPr="00FF27A4">
        <w:rPr>
          <w:rFonts w:eastAsia="新細明體" w:hint="eastAsia"/>
          <w:b/>
          <w:color w:val="7030A0"/>
          <w:lang w:eastAsia="zh-TW"/>
        </w:rPr>
        <w:t>政策樹狀圖</w:t>
      </w:r>
    </w:p>
    <w:p w:rsidR="003F7286" w:rsidRPr="000B53B0" w:rsidRDefault="00FF27A4" w:rsidP="000B53B0">
      <w:pPr>
        <w:shd w:val="clear" w:color="auto" w:fill="FFFFFF"/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還有一個是給了個樹狀圖有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an fcn???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問什麼情況下要使用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fcn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和另外一個政策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……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反正那個挺簡單的只記得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7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tukurami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75014F" w:rsidRDefault="0075014F" w:rsidP="000B53B0">
      <w:pPr>
        <w:rPr>
          <w:rFonts w:ascii="Arial" w:eastAsia="NSimSun" w:hAnsi="Arial" w:cs="Arial"/>
          <w:sz w:val="22"/>
          <w:szCs w:val="22"/>
        </w:rPr>
      </w:pP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>7.</w:t>
      </w:r>
      <w:r w:rsidRPr="00FF27A4">
        <w:rPr>
          <w:rFonts w:eastAsia="新細明體" w:hint="eastAsia"/>
          <w:b/>
          <w:color w:val="7030A0"/>
          <w:lang w:eastAsia="zh-TW"/>
        </w:rPr>
        <w:t>志願者專家報告</w:t>
      </w:r>
    </w:p>
    <w:p w:rsidR="003F7286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只記得關鍵字了，是把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volunteer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專家的報告分成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old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young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report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三類，然後有一個說明頁和一個表格頁，大概是要給這些報告排序來著總共不能超過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90min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，每一類也有時間總要求，大概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2-3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題，有一題是問那個報告要放在開頭。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8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jessie_yuanyuan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3F7286" w:rsidRPr="003F7286">
        <w:rPr>
          <w:rFonts w:ascii="Arial" w:eastAsia="NSimSun" w:hAnsi="Arial" w:cs="Arial"/>
          <w:sz w:val="22"/>
          <w:szCs w:val="22"/>
        </w:rPr>
        <w:br/>
      </w: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8. </w:t>
      </w:r>
      <w:r w:rsidRPr="00FF27A4">
        <w:rPr>
          <w:rFonts w:eastAsia="新細明體" w:hint="eastAsia"/>
          <w:b/>
          <w:color w:val="7030A0"/>
          <w:lang w:eastAsia="zh-TW"/>
        </w:rPr>
        <w:t>選舉流程圖</w:t>
      </w:r>
    </w:p>
    <w:p w:rsidR="003F7286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最難的是一個流程圖，裡面字蠻多的，大概是選舉流程，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25%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以上回票視作有效，有兩個競選人和多於兩個競選人的情況，有三題的樣子。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19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jessie_yuanyuan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3F7286" w:rsidRDefault="003F7286" w:rsidP="003F7286">
      <w:pPr>
        <w:rPr>
          <w:rFonts w:ascii="Arial" w:eastAsia="NSimSun" w:hAnsi="Arial" w:cs="Arial"/>
          <w:sz w:val="22"/>
          <w:szCs w:val="22"/>
        </w:rPr>
      </w:pP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>9.</w:t>
      </w:r>
      <w:r w:rsidRPr="00FF27A4">
        <w:rPr>
          <w:rFonts w:eastAsia="新細明體" w:hint="eastAsia"/>
          <w:b/>
          <w:color w:val="7030A0"/>
          <w:lang w:eastAsia="zh-TW"/>
        </w:rPr>
        <w:t>換公寓</w:t>
      </w:r>
    </w:p>
    <w:p w:rsidR="003F7286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有一個給的是有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apartment 1-8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，第一次把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和哪個換了一下，第二次還是把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和哪個換了一下，最後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在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5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6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的中間。問第一次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和哪個換了，第二次和哪個換了。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0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stella19970322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3F7286" w:rsidRPr="003F7286">
        <w:rPr>
          <w:rFonts w:ascii="Arial" w:eastAsia="NSimSun" w:hAnsi="Arial" w:cs="Arial"/>
          <w:sz w:val="22"/>
          <w:szCs w:val="22"/>
        </w:rPr>
        <w:br/>
      </w: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lastRenderedPageBreak/>
        <w:t xml:space="preserve">10. </w:t>
      </w:r>
      <w:r w:rsidRPr="00FF27A4">
        <w:rPr>
          <w:rFonts w:eastAsia="新細明體" w:hint="eastAsia"/>
          <w:b/>
          <w:color w:val="7030A0"/>
          <w:lang w:eastAsia="zh-TW"/>
        </w:rPr>
        <w:t>目標</w:t>
      </w:r>
    </w:p>
    <w:p w:rsidR="003F7286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有三個介面，第一個是一個人有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goal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，問第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和第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個目標能不能完成，需要看一下後面螢幕上面的表格。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1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stella19970322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3F7286" w:rsidRPr="003F7286">
        <w:rPr>
          <w:rFonts w:ascii="Arial" w:eastAsia="NSimSun" w:hAnsi="Arial" w:cs="Arial"/>
          <w:sz w:val="22"/>
          <w:szCs w:val="22"/>
        </w:rPr>
        <w:br/>
      </w:r>
    </w:p>
    <w:p w:rsidR="003F7286" w:rsidRPr="003F7286" w:rsidRDefault="00FF27A4" w:rsidP="003F7286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11. </w:t>
      </w:r>
      <w:r w:rsidRPr="00FF27A4">
        <w:rPr>
          <w:rFonts w:eastAsia="新細明體" w:hint="eastAsia"/>
          <w:b/>
          <w:color w:val="7030A0"/>
          <w:lang w:eastAsia="zh-TW"/>
        </w:rPr>
        <w:t>辦公室人數</w:t>
      </w:r>
    </w:p>
    <w:p w:rsidR="003F7286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33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employee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department 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 xml:space="preserve">office 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一個叫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central office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，一個叫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South office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，後面是填兩個空，好像是先告訴你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central office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x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個人，然後填空。有點忘了，填空裡就是讓我們選計算過程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 xml:space="preserve"> (</w:t>
      </w:r>
      <w:hyperlink r:id="rId22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stella19970322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5D023B" w:rsidRDefault="005D023B" w:rsidP="003F7286">
      <w:pPr>
        <w:rPr>
          <w:rFonts w:ascii="Arial" w:eastAsia="NSimSun" w:hAnsi="Arial" w:cs="Arial"/>
          <w:sz w:val="22"/>
          <w:szCs w:val="22"/>
        </w:rPr>
      </w:pPr>
    </w:p>
    <w:p w:rsidR="005D023B" w:rsidRPr="005D023B" w:rsidRDefault="00FF27A4" w:rsidP="005D023B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>12.</w:t>
      </w:r>
      <w:r w:rsidRPr="00FF27A4">
        <w:rPr>
          <w:rFonts w:eastAsia="新細明體" w:hint="eastAsia"/>
          <w:b/>
          <w:color w:val="7030A0"/>
          <w:lang w:eastAsia="zh-TW"/>
        </w:rPr>
        <w:t>圓的面積</w:t>
      </w:r>
    </w:p>
    <w:p w:rsidR="005D023B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一個圓的周長是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X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，面積是一個長和寬分別是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pi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Y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的長方形的八倍，問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X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是幾，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Y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是幾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3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jennyunited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:rsidR="0019022C" w:rsidRDefault="0019022C" w:rsidP="003F7286">
      <w:pPr>
        <w:rPr>
          <w:rFonts w:ascii="Arial" w:eastAsia="NSimSun" w:hAnsi="Arial" w:cs="Arial"/>
          <w:sz w:val="22"/>
          <w:szCs w:val="22"/>
        </w:rPr>
      </w:pPr>
    </w:p>
    <w:p w:rsidR="0019022C" w:rsidRPr="0019022C" w:rsidRDefault="00FF27A4" w:rsidP="0019022C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13. </w:t>
      </w:r>
      <w:r w:rsidRPr="00FF27A4">
        <w:rPr>
          <w:rFonts w:eastAsia="新細明體" w:hint="eastAsia"/>
          <w:b/>
          <w:color w:val="7030A0"/>
          <w:lang w:eastAsia="zh-TW"/>
        </w:rPr>
        <w:t>存錢上大學</w:t>
      </w:r>
    </w:p>
    <w:p w:rsidR="0019022C" w:rsidRDefault="00FF27A4" w:rsidP="003F7286">
      <w:pPr>
        <w:rPr>
          <w:rStyle w:val="20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爺爺給三個孫子存錢上大學，三個孩子分別為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10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歲、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8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歲、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歲。第二張表給出了兩個大學對應多少年之後的預估學費，第三張表給出了投資組合的預期收益率（這個很難，尤其是有一個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10n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的表述很繞，有道題就考這個，問每年存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3000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塊到某年收益多少錢）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4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qiantiangigi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19022C" w:rsidRPr="0019022C">
        <w:rPr>
          <w:rFonts w:ascii="Arial" w:eastAsia="NSimSun" w:hAnsi="Arial" w:cs="Arial"/>
          <w:sz w:val="22"/>
          <w:szCs w:val="22"/>
        </w:rPr>
        <w:br/>
      </w:r>
    </w:p>
    <w:p w:rsidR="0019022C" w:rsidRPr="0019022C" w:rsidRDefault="00FF27A4" w:rsidP="0019022C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>14. Average</w:t>
      </w:r>
      <w:r w:rsidRPr="00FF27A4">
        <w:rPr>
          <w:rFonts w:eastAsia="新細明體" w:hint="eastAsia"/>
          <w:b/>
          <w:color w:val="7030A0"/>
          <w:lang w:eastAsia="zh-TW"/>
        </w:rPr>
        <w:t>的含義</w:t>
      </w:r>
    </w:p>
    <w:p w:rsidR="0019022C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/>
          <w:sz w:val="22"/>
          <w:szCs w:val="22"/>
          <w:lang w:eastAsia="zh-TW"/>
        </w:rPr>
        <w:t>average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這個詞有很多不同的含義，三種數學的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(mean, median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還有一個忘了）以及兩種文字的。一個人買電腦，銷售告訴他這種電腦的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average RAM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是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4GB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。如果是數學的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average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則代表什麼，如果是文字的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average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代表什麼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5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qiantiangigi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  <w:r w:rsidR="0019022C" w:rsidRPr="0019022C">
        <w:rPr>
          <w:rFonts w:ascii="Arial" w:eastAsia="NSimSun" w:hAnsi="Arial" w:cs="Arial"/>
          <w:sz w:val="22"/>
          <w:szCs w:val="22"/>
        </w:rPr>
        <w:br/>
      </w:r>
    </w:p>
    <w:p w:rsidR="0019022C" w:rsidRPr="0019022C" w:rsidRDefault="00FF27A4" w:rsidP="0019022C">
      <w:pPr>
        <w:pStyle w:val="2"/>
        <w:rPr>
          <w:b/>
          <w:color w:val="7030A0"/>
        </w:rPr>
      </w:pPr>
      <w:r w:rsidRPr="00FF27A4">
        <w:rPr>
          <w:rFonts w:eastAsia="新細明體"/>
          <w:b/>
          <w:color w:val="7030A0"/>
          <w:lang w:eastAsia="zh-TW"/>
        </w:rPr>
        <w:t xml:space="preserve">15. </w:t>
      </w:r>
      <w:r w:rsidRPr="00FF27A4">
        <w:rPr>
          <w:rFonts w:eastAsia="新細明體" w:hint="eastAsia"/>
          <w:b/>
          <w:color w:val="7030A0"/>
          <w:lang w:eastAsia="zh-TW"/>
        </w:rPr>
        <w:t>實習生調查</w:t>
      </w:r>
    </w:p>
    <w:p w:rsidR="0019022C" w:rsidRPr="003F7286" w:rsidRDefault="00FF27A4" w:rsidP="003F7286">
      <w:pPr>
        <w:rPr>
          <w:rFonts w:ascii="Arial" w:eastAsia="NSimSun" w:hAnsi="Arial" w:cs="Arial"/>
          <w:sz w:val="22"/>
          <w:szCs w:val="22"/>
        </w:rPr>
      </w:pP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一個公司，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6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個組，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12</w:t>
      </w:r>
      <w:r w:rsidRPr="00FF27A4">
        <w:rPr>
          <w:rFonts w:ascii="Arial" w:eastAsia="新細明體" w:hAnsi="Arial" w:cs="Arial" w:hint="eastAsia"/>
          <w:sz w:val="22"/>
          <w:szCs w:val="22"/>
          <w:lang w:eastAsia="zh-TW"/>
        </w:rPr>
        <w:t>個實習生，搞了幾個調查。也很複雜，一段材料三張表，三道題。</w:t>
      </w:r>
      <w:r w:rsidRPr="00FF27A4">
        <w:rPr>
          <w:rFonts w:ascii="Arial" w:eastAsia="新細明體" w:hAnsi="Arial" w:cs="Arial"/>
          <w:sz w:val="22"/>
          <w:szCs w:val="22"/>
          <w:lang w:eastAsia="zh-TW"/>
        </w:rPr>
        <w:t>(</w:t>
      </w:r>
      <w:hyperlink r:id="rId26" w:tgtFrame="_blank" w:history="1">
        <w:r w:rsidRPr="00FF27A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qiantiangigi</w:t>
        </w:r>
      </w:hyperlink>
      <w:r w:rsidRPr="00FF27A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sectPr w:rsidR="0019022C" w:rsidRPr="003F7286" w:rsidSect="0041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34" w:rsidRDefault="00732E34" w:rsidP="00FF27A4">
      <w:r>
        <w:separator/>
      </w:r>
    </w:p>
  </w:endnote>
  <w:endnote w:type="continuationSeparator" w:id="1">
    <w:p w:rsidR="00732E34" w:rsidRDefault="00732E34" w:rsidP="00FF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34" w:rsidRDefault="00732E34" w:rsidP="00FF27A4">
      <w:r>
        <w:separator/>
      </w:r>
    </w:p>
  </w:footnote>
  <w:footnote w:type="continuationSeparator" w:id="1">
    <w:p w:rsidR="00732E34" w:rsidRDefault="00732E34" w:rsidP="00FF2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6A1"/>
    <w:rsid w:val="000B53B0"/>
    <w:rsid w:val="0019022C"/>
    <w:rsid w:val="00196C29"/>
    <w:rsid w:val="001B76A1"/>
    <w:rsid w:val="00295878"/>
    <w:rsid w:val="003F7286"/>
    <w:rsid w:val="004120F0"/>
    <w:rsid w:val="005D023B"/>
    <w:rsid w:val="00732E34"/>
    <w:rsid w:val="0075014F"/>
    <w:rsid w:val="00A761A2"/>
    <w:rsid w:val="00FF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7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6A1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B76A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1B76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B7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FF2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F27A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F2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F27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60885.html" TargetMode="External"/><Relationship Id="rId13" Type="http://schemas.openxmlformats.org/officeDocument/2006/relationships/hyperlink" Target="https://forum.chasedream.com/space-uid-1302092.html" TargetMode="External"/><Relationship Id="rId18" Type="http://schemas.openxmlformats.org/officeDocument/2006/relationships/hyperlink" Target="https://forum.chasedream.com/space-uid-1260885.html" TargetMode="External"/><Relationship Id="rId26" Type="http://schemas.openxmlformats.org/officeDocument/2006/relationships/hyperlink" Target="https://forum.chasedream.com/space-uid-19249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um.chasedream.com/space-uid-1326006.html" TargetMode="External"/><Relationship Id="rId7" Type="http://schemas.openxmlformats.org/officeDocument/2006/relationships/hyperlink" Target="https://forum.chasedream.com/space-uid-1325081.html" TargetMode="External"/><Relationship Id="rId12" Type="http://schemas.openxmlformats.org/officeDocument/2006/relationships/hyperlink" Target="https://forum.chasedream.com/space-uid-1302092.html" TargetMode="External"/><Relationship Id="rId17" Type="http://schemas.openxmlformats.org/officeDocument/2006/relationships/hyperlink" Target="https://forum.chasedream.com/space-uid-1325081.html" TargetMode="External"/><Relationship Id="rId25" Type="http://schemas.openxmlformats.org/officeDocument/2006/relationships/hyperlink" Target="https://forum.chasedream.com/space-uid-19249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um.chasedream.com/space-uid-1325081.html" TargetMode="External"/><Relationship Id="rId20" Type="http://schemas.openxmlformats.org/officeDocument/2006/relationships/hyperlink" Target="https://forum.chasedream.com/space-uid-13260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um.chasedream.com/space-uid-1302092.html" TargetMode="External"/><Relationship Id="rId11" Type="http://schemas.openxmlformats.org/officeDocument/2006/relationships/hyperlink" Target="https://forum.chasedream.com/space-uid-192497.html" TargetMode="External"/><Relationship Id="rId24" Type="http://schemas.openxmlformats.org/officeDocument/2006/relationships/hyperlink" Target="https://forum.chasedream.com/space-uid-19249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rum.chasedream.com/space-uid-1302092.html" TargetMode="External"/><Relationship Id="rId23" Type="http://schemas.openxmlformats.org/officeDocument/2006/relationships/hyperlink" Target="https://forum.chasedream.com/space-uid-1034438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um.chasedream.com/space-uid-1034438.html" TargetMode="External"/><Relationship Id="rId19" Type="http://schemas.openxmlformats.org/officeDocument/2006/relationships/hyperlink" Target="https://forum.chasedream.com/space-uid-126088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um.chasedream.com/space-uid-1326006.html" TargetMode="External"/><Relationship Id="rId14" Type="http://schemas.openxmlformats.org/officeDocument/2006/relationships/hyperlink" Target="https://forum.chasedream.com/space-uid-1302092.html" TargetMode="External"/><Relationship Id="rId22" Type="http://schemas.openxmlformats.org/officeDocument/2006/relationships/hyperlink" Target="https://forum.chasedream.com/space-uid-132600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Windows User</cp:lastModifiedBy>
  <cp:revision>2</cp:revision>
  <dcterms:created xsi:type="dcterms:W3CDTF">2018-05-23T09:04:00Z</dcterms:created>
  <dcterms:modified xsi:type="dcterms:W3CDTF">2018-05-23T09:04:00Z</dcterms:modified>
</cp:coreProperties>
</file>