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</w:p>
    <w:tbl>
      <w:tblPr>
        <w:tblW w:w="14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492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00"/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fr-FR"/>
              </w:rPr>
              <w:t>Content Objectives</w:t>
            </w:r>
          </w:p>
          <w:p>
            <w:pPr>
              <w:pStyle w:val="Table Style 1"/>
              <w:jc w:val="left"/>
            </w:pPr>
            <w:r>
              <w:rPr>
                <w:rFonts w:ascii="Arial" w:hAnsi="Arial"/>
                <w:u w:color="000000"/>
                <w:rtl w:val="0"/>
                <w:lang w:val="en-US"/>
              </w:rPr>
              <w:t>The child will be enabled to: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92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>Lesson 1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The Voice and How it Works</w:t>
            </w:r>
          </w:p>
        </w:tc>
        <w:tc>
          <w:tcPr>
            <w:tcW w:type="dxa" w:w="298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Recognise the difference between the speaking voice and the singing voice and use these voices in different ways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Recognise different voices Distinguish and describe vocal </w:t>
            </w:r>
          </w:p>
        </w:tc>
        <w:tc>
          <w:tcPr>
            <w:tcW w:type="dxa" w:w="1437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2436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 xml:space="preserve">Sing Along Video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86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 xml:space="preserve">Lesson 2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The Front Door - Animal Sounds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Use sound words and word phrases to describe and imitate selected sounds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Match selected sounds with their pictured source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Early literacy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nl-NL"/>
              </w:rPr>
              <w:t>The Front Door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Song - Old Mac Donald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Recognise and sing familiar songs and melodies from other sources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 xml:space="preserve">Performing 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nl-NL"/>
              </w:rPr>
              <w:t>Song Singing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7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7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rhythm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Sing Along Video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>Lesson 4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Sounds of the Farm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Listen to, identify and imitate familiar sounds in the immediate environment from varying sources</w:t>
            </w:r>
          </w:p>
          <w:p>
            <w:pPr>
              <w:pStyle w:val="Table Style 2"/>
              <w:numPr>
                <w:ilvl w:val="0"/>
                <w:numId w:val="8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Invent and perform short, simple musical pieces with some control of musical elements</w:t>
            </w:r>
          </w:p>
          <w:p>
            <w:pPr>
              <w:pStyle w:val="Table Style 2"/>
              <w:numPr>
                <w:ilvl w:val="0"/>
                <w:numId w:val="8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Invent graphic symbols for single sounds and sound effects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u w:color="000000"/>
              </w:rPr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10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10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Worksheet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Senior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>Infants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-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Teacher: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             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  <w:num w:numId="10">
    <w:abstractNumId w:val="7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