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242B0" w14:textId="701B8035" w:rsidR="00B02D32" w:rsidRDefault="00B02D3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If you are calling Micro SBA lenders here are the questions you need to ask them:</w:t>
      </w:r>
    </w:p>
    <w:p w14:paraId="5BCE1A24" w14:textId="6A126E3B" w:rsidR="007549DC" w:rsidRDefault="007549DC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601BCCBC" w14:textId="258A3971" w:rsidR="00B02D32" w:rsidRDefault="00B02D3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42CA622B" w14:textId="65F115F9" w:rsidR="00B02D32" w:rsidRDefault="00B02D3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Do you do micro SBA loans under $150,000?</w:t>
      </w:r>
    </w:p>
    <w:p w14:paraId="7B4F2859" w14:textId="293DC6D3" w:rsidR="007E57E0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B02D32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Do you work with brokers, let them know we are a sophisticated processing shop with 300 reps. We can bring a lot of volume </w:t>
      </w:r>
      <w:r w:rsidR="007E57E0">
        <w:rPr>
          <w:color w:val="000000"/>
          <w:sz w:val="28"/>
          <w:szCs w:val="28"/>
        </w:rPr>
        <w:t xml:space="preserve">and </w:t>
      </w:r>
      <w:r>
        <w:rPr>
          <w:color w:val="000000"/>
          <w:sz w:val="28"/>
          <w:szCs w:val="28"/>
        </w:rPr>
        <w:t>have been doing commercial loans for 25 years</w:t>
      </w:r>
      <w:r w:rsidR="007E57E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E57E0">
        <w:rPr>
          <w:color w:val="000000"/>
          <w:sz w:val="28"/>
          <w:szCs w:val="28"/>
        </w:rPr>
        <w:t>W</w:t>
      </w:r>
      <w:r>
        <w:rPr>
          <w:color w:val="000000"/>
          <w:sz w:val="28"/>
          <w:szCs w:val="28"/>
        </w:rPr>
        <w:t>e know what we are doing and how to process paperwork. </w:t>
      </w:r>
      <w:proofErr w:type="gramStart"/>
      <w:r w:rsidR="007E57E0">
        <w:rPr>
          <w:color w:val="000000"/>
          <w:sz w:val="28"/>
          <w:szCs w:val="28"/>
        </w:rPr>
        <w:t>Also</w:t>
      </w:r>
      <w:proofErr w:type="gramEnd"/>
      <w:r w:rsidR="007E57E0">
        <w:rPr>
          <w:color w:val="000000"/>
          <w:sz w:val="28"/>
          <w:szCs w:val="28"/>
        </w:rPr>
        <w:t xml:space="preserve"> we are very good at dealing with clients. </w:t>
      </w:r>
    </w:p>
    <w:p w14:paraId="2D572D12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468DAAB" w14:textId="49807A43" w:rsidR="000075CB" w:rsidRDefault="00B02D3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75CB">
        <w:rPr>
          <w:color w:val="000000"/>
          <w:sz w:val="28"/>
          <w:szCs w:val="28"/>
        </w:rPr>
        <w:t xml:space="preserve">. Are you offering the Paycheck Protection Program </w:t>
      </w:r>
      <w:proofErr w:type="gramStart"/>
      <w:r w:rsidR="000075CB">
        <w:rPr>
          <w:color w:val="000000"/>
          <w:sz w:val="28"/>
          <w:szCs w:val="28"/>
        </w:rPr>
        <w:t>loan</w:t>
      </w:r>
      <w:proofErr w:type="gramEnd"/>
      <w:r w:rsidR="000075CB">
        <w:rPr>
          <w:color w:val="000000"/>
          <w:sz w:val="28"/>
          <w:szCs w:val="28"/>
        </w:rPr>
        <w:t xml:space="preserve"> and can we broker </w:t>
      </w:r>
      <w:r>
        <w:rPr>
          <w:color w:val="000000"/>
          <w:sz w:val="28"/>
          <w:szCs w:val="28"/>
        </w:rPr>
        <w:t>these loans to you</w:t>
      </w:r>
      <w:r w:rsidR="000075CB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The SBA has already approved the below guidelines </w:t>
      </w:r>
      <w:r w:rsidR="007324F2">
        <w:rPr>
          <w:color w:val="000000"/>
          <w:sz w:val="28"/>
          <w:szCs w:val="28"/>
        </w:rPr>
        <w:t xml:space="preserve">outlining lender and broker compensation. </w:t>
      </w:r>
      <w:r w:rsidR="000075CB">
        <w:rPr>
          <w:color w:val="000000"/>
          <w:sz w:val="28"/>
          <w:szCs w:val="28"/>
        </w:rPr>
        <w:t xml:space="preserve">If they are offering PPP, you need to find out their min </w:t>
      </w:r>
      <w:r w:rsidR="007324F2">
        <w:rPr>
          <w:color w:val="000000"/>
          <w:sz w:val="28"/>
          <w:szCs w:val="28"/>
        </w:rPr>
        <w:t xml:space="preserve">and max </w:t>
      </w:r>
      <w:r w:rsidR="000075CB">
        <w:rPr>
          <w:color w:val="000000"/>
          <w:sz w:val="28"/>
          <w:szCs w:val="28"/>
        </w:rPr>
        <w:t xml:space="preserve">loan amount on PPP that they will accept and </w:t>
      </w:r>
      <w:proofErr w:type="gramStart"/>
      <w:r w:rsidR="000075CB">
        <w:rPr>
          <w:color w:val="000000"/>
          <w:sz w:val="28"/>
          <w:szCs w:val="28"/>
        </w:rPr>
        <w:t>actually fund</w:t>
      </w:r>
      <w:proofErr w:type="gramEnd"/>
      <w:r w:rsidR="000075CB">
        <w:rPr>
          <w:color w:val="000000"/>
          <w:sz w:val="28"/>
          <w:szCs w:val="28"/>
        </w:rPr>
        <w:t>.</w:t>
      </w:r>
    </w:p>
    <w:p w14:paraId="7DA84410" w14:textId="3B482362" w:rsidR="00B02D32" w:rsidRDefault="00B02D3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</w:p>
    <w:p w14:paraId="0B6EF867" w14:textId="77777777" w:rsidR="00B02D32" w:rsidRPr="00B02D3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  <w:u w:val="single"/>
        </w:rPr>
        <w:t>Lender Compensation</w:t>
      </w:r>
    </w:p>
    <w:p w14:paraId="55BD95BC" w14:textId="77777777" w:rsidR="007324F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Less than $350k: 5.0% of loan</w:t>
      </w:r>
    </w:p>
    <w:p w14:paraId="11F6C5FE" w14:textId="013E7FE8" w:rsidR="00B02D32" w:rsidRPr="00B02D3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Loan &gt;$350k and &lt;$2m: 3.0% of loan</w:t>
      </w:r>
    </w:p>
    <w:p w14:paraId="153BAB16" w14:textId="330CF2F4" w:rsidR="00B02D3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Loan&gt; $2m: 1.0% of loan</w:t>
      </w:r>
    </w:p>
    <w:p w14:paraId="21E8A4D7" w14:textId="7D2522EA" w:rsidR="00B02D32" w:rsidRPr="00B02D32" w:rsidRDefault="00B02D32" w:rsidP="00B02D32">
      <w:pPr>
        <w:pStyle w:val="NormalWeb"/>
        <w:spacing w:before="0"/>
        <w:rPr>
          <w:color w:val="000000"/>
          <w:sz w:val="28"/>
          <w:szCs w:val="28"/>
          <w:u w:val="single"/>
        </w:rPr>
      </w:pPr>
      <w:r w:rsidRPr="00B02D32">
        <w:rPr>
          <w:color w:val="000000"/>
          <w:sz w:val="28"/>
          <w:szCs w:val="28"/>
          <w:u w:val="single"/>
        </w:rPr>
        <w:t>Broker Compensation:</w:t>
      </w:r>
    </w:p>
    <w:p w14:paraId="2017E7D8" w14:textId="77777777" w:rsidR="00B02D32" w:rsidRPr="00B02D3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Under $350k: 1.0%</w:t>
      </w:r>
    </w:p>
    <w:p w14:paraId="5025FC0B" w14:textId="6FF9B62A" w:rsidR="00B02D32" w:rsidRPr="00B02D32" w:rsidRDefault="00B02D32" w:rsidP="00B02D3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Greater than $350 &amp; less than $2M: 0.50%</w:t>
      </w:r>
    </w:p>
    <w:p w14:paraId="59822CF5" w14:textId="60DF295D" w:rsidR="00B02D32" w:rsidRDefault="00B02D32" w:rsidP="007324F2">
      <w:pPr>
        <w:pStyle w:val="NormalWeb"/>
        <w:spacing w:before="0"/>
        <w:rPr>
          <w:color w:val="000000"/>
          <w:sz w:val="28"/>
          <w:szCs w:val="28"/>
        </w:rPr>
      </w:pPr>
      <w:r w:rsidRPr="00B02D32">
        <w:rPr>
          <w:color w:val="000000"/>
          <w:sz w:val="28"/>
          <w:szCs w:val="28"/>
        </w:rPr>
        <w:t>Greater than $2M: 0.25%</w:t>
      </w:r>
    </w:p>
    <w:p w14:paraId="45997E67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C931CAC" w14:textId="4E80EC52" w:rsidR="000075CB" w:rsidRDefault="007324F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075CB">
        <w:rPr>
          <w:color w:val="000000"/>
          <w:sz w:val="28"/>
          <w:szCs w:val="28"/>
        </w:rPr>
        <w:t xml:space="preserve">. Besides the Paycheck Protection Program, do they also offer the SBA 504 and 7a? If </w:t>
      </w:r>
      <w:proofErr w:type="gramStart"/>
      <w:r w:rsidR="000075CB">
        <w:rPr>
          <w:color w:val="000000"/>
          <w:sz w:val="28"/>
          <w:szCs w:val="28"/>
        </w:rPr>
        <w:t>so</w:t>
      </w:r>
      <w:proofErr w:type="gramEnd"/>
      <w:r w:rsidR="000075CB">
        <w:rPr>
          <w:color w:val="000000"/>
          <w:sz w:val="28"/>
          <w:szCs w:val="28"/>
        </w:rPr>
        <w:t xml:space="preserve"> what is their min and max loan amounts on those 2 programs.</w:t>
      </w:r>
      <w:r>
        <w:rPr>
          <w:color w:val="000000"/>
          <w:sz w:val="28"/>
          <w:szCs w:val="28"/>
        </w:rPr>
        <w:t xml:space="preserve"> A chart is attached that goes over the SBA 504 and 7a. </w:t>
      </w:r>
      <w:r w:rsidRPr="007324F2">
        <w:rPr>
          <w:color w:val="FF0000"/>
          <w:sz w:val="28"/>
          <w:szCs w:val="28"/>
        </w:rPr>
        <w:t>The 7a can now go up to 10M</w:t>
      </w:r>
      <w:r>
        <w:rPr>
          <w:color w:val="FF0000"/>
          <w:sz w:val="28"/>
          <w:szCs w:val="28"/>
        </w:rPr>
        <w:t>! That is the only difference on the chart that is attached. The PPP can also go up to 10M; that is the cap.</w:t>
      </w:r>
    </w:p>
    <w:p w14:paraId="22BFB180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F094C20" w14:textId="701E4771" w:rsidR="000075CB" w:rsidRDefault="007324F2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075CB">
        <w:rPr>
          <w:color w:val="000000"/>
          <w:sz w:val="28"/>
          <w:szCs w:val="28"/>
        </w:rPr>
        <w:t>. A lot of lenders are going to tell you they are only helping their existing clients right now. Let them know we figured that but when</w:t>
      </w:r>
      <w:r>
        <w:rPr>
          <w:color w:val="000000"/>
          <w:sz w:val="28"/>
          <w:szCs w:val="28"/>
        </w:rPr>
        <w:t xml:space="preserve"> will they be taking on new </w:t>
      </w:r>
      <w:r>
        <w:rPr>
          <w:color w:val="000000"/>
          <w:sz w:val="28"/>
          <w:szCs w:val="28"/>
        </w:rPr>
        <w:lastRenderedPageBreak/>
        <w:t>applications. They may not know. Ask them when they take on new applicants, will they allow brokers to broker and get paid?</w:t>
      </w:r>
      <w:r w:rsidR="000075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Follow up!</w:t>
      </w:r>
    </w:p>
    <w:p w14:paraId="12BA2C30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0B3DE8A2" w14:textId="7A104302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created the below google drive so that all the IAPs that want to help can start entering SBA lenders offering PPP that do loan amounts under $150,000</w:t>
      </w:r>
      <w:r w:rsidR="007324F2">
        <w:rPr>
          <w:color w:val="000000"/>
          <w:sz w:val="28"/>
          <w:szCs w:val="28"/>
        </w:rPr>
        <w:t>. Please enter the data so we can track it.</w:t>
      </w:r>
      <w:r>
        <w:rPr>
          <w:color w:val="000000"/>
          <w:sz w:val="28"/>
          <w:szCs w:val="28"/>
        </w:rPr>
        <w:t xml:space="preserve"> Below is how you can track everyone you are calling and all</w:t>
      </w:r>
      <w:r w:rsidR="007324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of us can add to it. </w:t>
      </w:r>
    </w:p>
    <w:p w14:paraId="6112555B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17618157" w14:textId="13025D75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FYI- Don't get discouraged if you find micro </w:t>
      </w:r>
      <w:proofErr w:type="spellStart"/>
      <w:r>
        <w:rPr>
          <w:color w:val="000000"/>
          <w:sz w:val="28"/>
          <w:szCs w:val="28"/>
        </w:rPr>
        <w:t>sba</w:t>
      </w:r>
      <w:proofErr w:type="spellEnd"/>
      <w:r>
        <w:rPr>
          <w:color w:val="000000"/>
          <w:sz w:val="28"/>
          <w:szCs w:val="28"/>
        </w:rPr>
        <w:t xml:space="preserve"> lenders that don't want broker</w:t>
      </w:r>
      <w:r w:rsidR="007324F2">
        <w:rPr>
          <w:color w:val="000000"/>
          <w:sz w:val="28"/>
          <w:szCs w:val="28"/>
        </w:rPr>
        <w:t>s</w:t>
      </w:r>
      <w:r>
        <w:rPr>
          <w:color w:val="000000"/>
          <w:sz w:val="28"/>
          <w:szCs w:val="28"/>
        </w:rPr>
        <w:t xml:space="preserve"> to send them deals, that is b/c they don't want to have to cut us in for their fee</w:t>
      </w:r>
      <w:r w:rsidR="007324F2">
        <w:rPr>
          <w:color w:val="000000"/>
          <w:sz w:val="28"/>
          <w:szCs w:val="28"/>
        </w:rPr>
        <w:t xml:space="preserve"> the government is paying them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Again</w:t>
      </w:r>
      <w:proofErr w:type="gramEnd"/>
      <w:r>
        <w:rPr>
          <w:color w:val="000000"/>
          <w:sz w:val="28"/>
          <w:szCs w:val="28"/>
        </w:rPr>
        <w:t xml:space="preserve"> </w:t>
      </w:r>
      <w:r w:rsidR="007324F2">
        <w:rPr>
          <w:color w:val="000000"/>
          <w:sz w:val="28"/>
          <w:szCs w:val="28"/>
        </w:rPr>
        <w:t xml:space="preserve">the SBA government branch has </w:t>
      </w:r>
      <w:proofErr w:type="spellStart"/>
      <w:r w:rsidR="007324F2">
        <w:rPr>
          <w:color w:val="000000"/>
          <w:sz w:val="28"/>
          <w:szCs w:val="28"/>
        </w:rPr>
        <w:t>aleady</w:t>
      </w:r>
      <w:proofErr w:type="spellEnd"/>
      <w:r w:rsidR="007324F2">
        <w:rPr>
          <w:color w:val="000000"/>
          <w:sz w:val="28"/>
          <w:szCs w:val="28"/>
        </w:rPr>
        <w:t xml:space="preserve"> approved fees!</w:t>
      </w:r>
      <w:r>
        <w:rPr>
          <w:color w:val="000000"/>
          <w:sz w:val="28"/>
          <w:szCs w:val="28"/>
        </w:rPr>
        <w:t xml:space="preserve"> These lenders </w:t>
      </w:r>
      <w:proofErr w:type="gramStart"/>
      <w:r>
        <w:rPr>
          <w:color w:val="000000"/>
          <w:sz w:val="28"/>
          <w:szCs w:val="28"/>
        </w:rPr>
        <w:t>have to</w:t>
      </w:r>
      <w:proofErr w:type="gramEnd"/>
      <w:r>
        <w:rPr>
          <w:color w:val="000000"/>
          <w:sz w:val="28"/>
          <w:szCs w:val="28"/>
        </w:rPr>
        <w:t xml:space="preserve"> understand that we as the brokers are the ones that are going to bring them deals and we need to help a lot of small businesses. </w:t>
      </w:r>
      <w:proofErr w:type="gramStart"/>
      <w:r>
        <w:rPr>
          <w:color w:val="000000"/>
          <w:sz w:val="28"/>
          <w:szCs w:val="28"/>
        </w:rPr>
        <w:t>Also</w:t>
      </w:r>
      <w:proofErr w:type="gramEnd"/>
      <w:r>
        <w:rPr>
          <w:color w:val="000000"/>
          <w:sz w:val="28"/>
          <w:szCs w:val="28"/>
        </w:rPr>
        <w:t xml:space="preserve"> there is a notes section on the google drive so if they tell you they are only helping their current clients at the time you can put that in the notes.</w:t>
      </w:r>
    </w:p>
    <w:p w14:paraId="12ABB50F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04DBABE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hyperlink r:id="rId4" w:anchor="gid=0" w:tgtFrame="_blank" w:tooltip="This external link will open in a new window" w:history="1">
        <w:r>
          <w:rPr>
            <w:rStyle w:val="Hyperlink"/>
            <w:color w:val="0066CC"/>
            <w:sz w:val="28"/>
            <w:szCs w:val="28"/>
          </w:rPr>
          <w:t>https://docs.google.com/spreadsheets/d/1U2OJxOuUUQvwBGYyO1FbV8Ft2RRAFEJqUP_9-dPWG88/edit?ts=5e8e223a#gid=0</w:t>
        </w:r>
      </w:hyperlink>
      <w:r>
        <w:rPr>
          <w:color w:val="000000"/>
          <w:sz w:val="28"/>
          <w:szCs w:val="28"/>
        </w:rPr>
        <w:t>  </w:t>
      </w:r>
    </w:p>
    <w:p w14:paraId="2101F101" w14:textId="77777777" w:rsidR="000075CB" w:rsidRDefault="000075CB" w:rsidP="000075CB">
      <w:pPr>
        <w:pStyle w:val="Normal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26522E96" w14:textId="77777777" w:rsidR="00823E37" w:rsidRDefault="00823E37"/>
    <w:sectPr w:rsidR="00823E37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E8"/>
    <w:rsid w:val="000075CB"/>
    <w:rsid w:val="003B6BB9"/>
    <w:rsid w:val="007324F2"/>
    <w:rsid w:val="007549DC"/>
    <w:rsid w:val="007E57E0"/>
    <w:rsid w:val="00823E37"/>
    <w:rsid w:val="00AA2FE8"/>
    <w:rsid w:val="00B0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966D98"/>
  <w15:chartTrackingRefBased/>
  <w15:docId w15:val="{74210616-42F2-9043-B3E9-27C8B7CF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F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07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U2OJxOuUUQvwBGYyO1FbV8Ft2RRAFEJqUP_9-dPWG88/edit?ts=5e8e223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3</cp:revision>
  <dcterms:created xsi:type="dcterms:W3CDTF">2020-04-08T19:03:00Z</dcterms:created>
  <dcterms:modified xsi:type="dcterms:W3CDTF">2020-04-08T23:54:00Z</dcterms:modified>
</cp:coreProperties>
</file>