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rPr>
      </w:pPr>
      <w:r w:rsidDel="00000000" w:rsidR="00000000" w:rsidRPr="00000000">
        <w:rPr>
          <w:b w:val="1"/>
          <w:sz w:val="48"/>
          <w:szCs w:val="48"/>
          <w:rtl w:val="0"/>
        </w:rPr>
        <w:t xml:space="preserve">Candle insurance sites</w:t>
      </w:r>
    </w:p>
    <w:p w:rsidR="00000000" w:rsidDel="00000000" w:rsidP="00000000" w:rsidRDefault="00000000" w:rsidRPr="00000000" w14:paraId="00000002">
      <w:pPr>
        <w:rPr>
          <w:sz w:val="48"/>
          <w:szCs w:val="4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Here are a couple websites that provide candle insurance for candle makers. Please note that if you make candles with loose items such as crystals, herbs, dried flowers, etc. you will need to verify that they actually cover these types of candles. </w:t>
      </w:r>
    </w:p>
    <w:p w:rsidR="00000000" w:rsidDel="00000000" w:rsidP="00000000" w:rsidRDefault="00000000" w:rsidRPr="00000000" w14:paraId="00000004">
      <w:pPr>
        <w:rPr>
          <w:sz w:val="28"/>
          <w:szCs w:val="28"/>
        </w:rPr>
      </w:pPr>
      <w:r w:rsidDel="00000000" w:rsidR="00000000" w:rsidRPr="00000000">
        <w:rPr>
          <w:sz w:val="28"/>
          <w:szCs w:val="28"/>
          <w:rtl w:val="0"/>
        </w:rPr>
        <w:t xml:space="preserve">Insureon will gather your information and provide multiple insurance options. I would start with them. </w:t>
      </w:r>
    </w:p>
    <w:p w:rsidR="00000000" w:rsidDel="00000000" w:rsidP="00000000" w:rsidRDefault="00000000" w:rsidRPr="00000000" w14:paraId="00000005">
      <w:pPr>
        <w:rPr>
          <w:b w:val="1"/>
          <w:sz w:val="48"/>
          <w:szCs w:val="48"/>
        </w:rPr>
      </w:pPr>
      <w:r w:rsidDel="00000000" w:rsidR="00000000" w:rsidRPr="00000000">
        <w:rPr>
          <w:rtl w:val="0"/>
        </w:rPr>
      </w:r>
    </w:p>
    <w:p w:rsidR="00000000" w:rsidDel="00000000" w:rsidP="00000000" w:rsidRDefault="00000000" w:rsidRPr="00000000" w14:paraId="00000006">
      <w:pPr>
        <w:rPr>
          <w:sz w:val="24"/>
          <w:szCs w:val="24"/>
        </w:rPr>
      </w:pPr>
      <w:hyperlink r:id="rId6">
        <w:r w:rsidDel="00000000" w:rsidR="00000000" w:rsidRPr="00000000">
          <w:rPr>
            <w:color w:val="1155cc"/>
            <w:sz w:val="24"/>
            <w:szCs w:val="24"/>
            <w:u w:val="single"/>
            <w:rtl w:val="0"/>
          </w:rPr>
          <w:t xml:space="preserve">https://www.insureon.com/home-based-business-insurance/crafters-artisans</w:t>
        </w:r>
      </w:hyperlink>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pPr>
      <w:hyperlink r:id="rId7">
        <w:r w:rsidDel="00000000" w:rsidR="00000000" w:rsidRPr="00000000">
          <w:rPr>
            <w:color w:val="1155cc"/>
            <w:sz w:val="24"/>
            <w:szCs w:val="24"/>
            <w:u w:val="single"/>
            <w:rtl w:val="0"/>
          </w:rPr>
          <w:t xml:space="preserve">https://www.thimble.com/industry/crafters-business-insurance/candlemaker</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ureon.com/home-based-business-insurance/crafters-artisans" TargetMode="External"/><Relationship Id="rId7" Type="http://schemas.openxmlformats.org/officeDocument/2006/relationships/hyperlink" Target="https://www.thimble.com/industry/crafters-business-insurance/candlem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