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el" w:cs="Abel" w:eastAsia="Abel" w:hAnsi="Abel"/>
          <w:b w:val="1"/>
          <w:sz w:val="36"/>
          <w:szCs w:val="36"/>
        </w:rPr>
      </w:pPr>
      <w:r w:rsidDel="00000000" w:rsidR="00000000" w:rsidRPr="00000000">
        <w:rPr>
          <w:rFonts w:ascii="Abel" w:cs="Abel" w:eastAsia="Abel" w:hAnsi="Abel"/>
          <w:b w:val="1"/>
          <w:sz w:val="36"/>
          <w:szCs w:val="36"/>
          <w:rtl w:val="0"/>
        </w:rPr>
        <w:t xml:space="preserve">Pathways to Celebrating Black History Month in the Spanish Classroom</w:t>
      </w:r>
    </w:p>
    <w:p w:rsidR="00000000" w:rsidDel="00000000" w:rsidP="00000000" w:rsidRDefault="00000000" w:rsidRPr="00000000" w14:paraId="00000002">
      <w:pPr>
        <w:rPr>
          <w:rFonts w:ascii="Abel" w:cs="Abel" w:eastAsia="Abel" w:hAnsi="Abel"/>
        </w:rPr>
      </w:pPr>
      <w:r w:rsidDel="00000000" w:rsidR="00000000" w:rsidRPr="00000000">
        <w:rPr>
          <w:rFonts w:ascii="Abel" w:cs="Abel" w:eastAsia="Abel" w:hAnsi="Abel"/>
          <w:rtl w:val="0"/>
        </w:rPr>
        <w:t xml:space="preserve">By Allison Perryman, founder of </w:t>
      </w:r>
      <w:hyperlink r:id="rId6">
        <w:r w:rsidDel="00000000" w:rsidR="00000000" w:rsidRPr="00000000">
          <w:rPr>
            <w:rFonts w:ascii="Abel" w:cs="Abel" w:eastAsia="Abel" w:hAnsi="Abel"/>
            <w:color w:val="1155cc"/>
            <w:u w:val="single"/>
            <w:rtl w:val="0"/>
          </w:rPr>
          <w:t xml:space="preserve">The Cultural Classroom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bel" w:cs="Abel" w:eastAsia="Abel" w:hAnsi="A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bel" w:cs="Abel" w:eastAsia="Abel" w:hAnsi="A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Graphic Organizer: Objectives</w:t>
      </w:r>
    </w:p>
    <w:p w:rsidR="00000000" w:rsidDel="00000000" w:rsidP="00000000" w:rsidRDefault="00000000" w:rsidRPr="00000000" w14:paraId="00000006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What is BHM? </w:t>
      </w:r>
    </w:p>
    <w:p w:rsidR="00000000" w:rsidDel="00000000" w:rsidP="00000000" w:rsidRDefault="00000000" w:rsidRPr="00000000" w14:paraId="0000000A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Foundational Concepts That We Can Highlight in Spanish Class: </w:t>
      </w:r>
    </w:p>
    <w:p w:rsidR="00000000" w:rsidDel="00000000" w:rsidP="00000000" w:rsidRDefault="00000000" w:rsidRPr="00000000" w14:paraId="0000000E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bel" w:cs="Abel" w:eastAsia="Abel" w:hAnsi="Abel"/>
          <w:sz w:val="24"/>
          <w:szCs w:val="24"/>
          <w:u w:val="non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rtl w:val="0"/>
        </w:rPr>
        <w:t xml:space="preserve">Diversity</w:t>
      </w:r>
    </w:p>
    <w:p w:rsidR="00000000" w:rsidDel="00000000" w:rsidP="00000000" w:rsidRDefault="00000000" w:rsidRPr="00000000" w14:paraId="00000010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bel" w:cs="Abel" w:eastAsia="Abel" w:hAnsi="Abel"/>
          <w:sz w:val="24"/>
          <w:szCs w:val="24"/>
          <w:u w:val="non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rtl w:val="0"/>
        </w:rPr>
        <w:t xml:space="preserve">Affirmation</w:t>
      </w:r>
    </w:p>
    <w:p w:rsidR="00000000" w:rsidDel="00000000" w:rsidP="00000000" w:rsidRDefault="00000000" w:rsidRPr="00000000" w14:paraId="00000012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bel" w:cs="Abel" w:eastAsia="Abel" w:hAnsi="Abel"/>
          <w:sz w:val="24"/>
          <w:szCs w:val="24"/>
          <w:u w:val="non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rtl w:val="0"/>
        </w:rPr>
        <w:t xml:space="preserve">Identity</w:t>
      </w:r>
    </w:p>
    <w:p w:rsidR="00000000" w:rsidDel="00000000" w:rsidP="00000000" w:rsidRDefault="00000000" w:rsidRPr="00000000" w14:paraId="00000014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bel" w:cs="Abel" w:eastAsia="Abel" w:hAnsi="Abel"/>
          <w:sz w:val="24"/>
          <w:szCs w:val="24"/>
          <w:u w:val="non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rtl w:val="0"/>
        </w:rPr>
        <w:t xml:space="preserve">History</w:t>
      </w:r>
    </w:p>
    <w:p w:rsidR="00000000" w:rsidDel="00000000" w:rsidP="00000000" w:rsidRDefault="00000000" w:rsidRPr="00000000" w14:paraId="00000016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What is the Cultural Iceberg?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What is the intersectionality that can be explored in Spanish class during BHM? </w:t>
      </w:r>
    </w:p>
    <w:p w:rsidR="00000000" w:rsidDel="00000000" w:rsidP="00000000" w:rsidRDefault="00000000" w:rsidRPr="00000000" w14:paraId="0000001C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Afro-Latinos:</w:t>
      </w:r>
    </w:p>
    <w:p w:rsidR="00000000" w:rsidDel="00000000" w:rsidP="00000000" w:rsidRDefault="00000000" w:rsidRPr="00000000" w14:paraId="00000020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bel" w:cs="Abel" w:eastAsia="Abel" w:hAnsi="Abel"/>
          <w:b w:val="1"/>
          <w:sz w:val="24"/>
          <w:szCs w:val="24"/>
        </w:rPr>
      </w:pPr>
      <w:r w:rsidDel="00000000" w:rsidR="00000000" w:rsidRPr="00000000">
        <w:rPr>
          <w:rFonts w:ascii="Abel" w:cs="Abel" w:eastAsia="Abel" w:hAnsi="Abel"/>
          <w:b w:val="1"/>
          <w:sz w:val="24"/>
          <w:szCs w:val="24"/>
          <w:rtl w:val="0"/>
        </w:rPr>
        <w:t xml:space="preserve">Classroom Methods and Themes</w:t>
      </w:r>
    </w:p>
    <w:p w:rsidR="00000000" w:rsidDel="00000000" w:rsidP="00000000" w:rsidRDefault="00000000" w:rsidRPr="00000000" w14:paraId="00000027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Vocabulary</w:t>
      </w:r>
    </w:p>
    <w:p w:rsidR="00000000" w:rsidDel="00000000" w:rsidP="00000000" w:rsidRDefault="00000000" w:rsidRPr="00000000" w14:paraId="00000029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Lived Experiences </w:t>
      </w:r>
    </w:p>
    <w:p w:rsidR="00000000" w:rsidDel="00000000" w:rsidP="00000000" w:rsidRDefault="00000000" w:rsidRPr="00000000" w14:paraId="00000030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Music </w:t>
      </w:r>
    </w:p>
    <w:p w:rsidR="00000000" w:rsidDel="00000000" w:rsidP="00000000" w:rsidRDefault="00000000" w:rsidRPr="00000000" w14:paraId="00000035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Spoken Word &amp; Poetry</w:t>
      </w:r>
    </w:p>
    <w:p w:rsidR="00000000" w:rsidDel="00000000" w:rsidP="00000000" w:rsidRDefault="00000000" w:rsidRPr="00000000" w14:paraId="0000003A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Dance</w:t>
      </w:r>
    </w:p>
    <w:p w:rsidR="00000000" w:rsidDel="00000000" w:rsidP="00000000" w:rsidRDefault="00000000" w:rsidRPr="00000000" w14:paraId="00000040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Notes about Food </w:t>
      </w:r>
    </w:p>
    <w:p w:rsidR="00000000" w:rsidDel="00000000" w:rsidP="00000000" w:rsidRDefault="00000000" w:rsidRPr="00000000" w14:paraId="00000047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Closing </w:t>
      </w:r>
    </w:p>
    <w:p w:rsidR="00000000" w:rsidDel="00000000" w:rsidP="00000000" w:rsidRDefault="00000000" w:rsidRPr="00000000" w14:paraId="0000004C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Fonts w:ascii="Abel" w:cs="Abel" w:eastAsia="Abel" w:hAnsi="Abel"/>
          <w:sz w:val="24"/>
          <w:szCs w:val="24"/>
          <w:u w:val="single"/>
          <w:rtl w:val="0"/>
        </w:rPr>
        <w:t xml:space="preserve">What can you implement in your class? </w:t>
      </w:r>
    </w:p>
    <w:p w:rsidR="00000000" w:rsidDel="00000000" w:rsidP="00000000" w:rsidRDefault="00000000" w:rsidRPr="00000000" w14:paraId="00000050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bel" w:cs="Abel" w:eastAsia="Abel" w:hAnsi="Abe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be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right"/>
      <w:rPr>
        <w:rFonts w:ascii="Abel" w:cs="Abel" w:eastAsia="Abel" w:hAnsi="Abel"/>
      </w:rPr>
    </w:pPr>
    <w:r w:rsidDel="00000000" w:rsidR="00000000" w:rsidRPr="00000000">
      <w:rPr>
        <w:rFonts w:ascii="Abel" w:cs="Abel" w:eastAsia="Abel" w:hAnsi="Abe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heculturalclassroom.blog/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