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D555" w14:textId="77777777" w:rsidR="00C73BFC" w:rsidRPr="00D038BC" w:rsidRDefault="00C73BFC" w:rsidP="0019416C">
      <w:pPr>
        <w:pStyle w:val="Normal1"/>
        <w:ind w:left="2880" w:hanging="2880"/>
        <w:jc w:val="center"/>
        <w:rPr>
          <w:lang w:val="en-US"/>
        </w:rPr>
      </w:pPr>
      <w:r w:rsidRPr="00D038BC">
        <w:rPr>
          <w:b/>
          <w:lang w:val="en-US"/>
        </w:rPr>
        <w:t xml:space="preserve">Word Art   </w:t>
      </w:r>
    </w:p>
    <w:p w14:paraId="458A1876" w14:textId="77777777" w:rsidR="00C73BFC" w:rsidRPr="00D038BC" w:rsidRDefault="00C73BFC" w:rsidP="00C73BFC">
      <w:pPr>
        <w:pStyle w:val="Normal1"/>
        <w:rPr>
          <w:lang w:val="en-US"/>
        </w:rPr>
      </w:pPr>
      <w:r w:rsidRPr="00D038BC">
        <w:rPr>
          <w:lang w:val="en-US"/>
        </w:rPr>
        <w:t xml:space="preserve"> </w:t>
      </w:r>
    </w:p>
    <w:p w14:paraId="6953BACD" w14:textId="52BB36D5" w:rsidR="00C73BFC" w:rsidRPr="00D038BC" w:rsidRDefault="00C73BFC" w:rsidP="0019416C">
      <w:pPr>
        <w:pStyle w:val="Normal1"/>
        <w:ind w:left="2880" w:hanging="2880"/>
        <w:rPr>
          <w:lang w:val="en-US"/>
        </w:rPr>
      </w:pPr>
      <w:r w:rsidRPr="00D038BC">
        <w:rPr>
          <w:b/>
          <w:lang w:val="en-US"/>
        </w:rPr>
        <w:t>Essential Question</w:t>
      </w:r>
      <w:r w:rsidR="0019416C">
        <w:rPr>
          <w:b/>
          <w:lang w:val="en-US"/>
        </w:rPr>
        <w:t xml:space="preserve"> </w:t>
      </w:r>
      <w:r w:rsidR="0019416C">
        <w:rPr>
          <w:b/>
          <w:lang w:val="en-US"/>
        </w:rPr>
        <w:tab/>
      </w:r>
      <w:r w:rsidRPr="00D038BC">
        <w:rPr>
          <w:lang w:val="en-US"/>
        </w:rPr>
        <w:t>How can art made with words evoke a feeling?</w:t>
      </w:r>
    </w:p>
    <w:p w14:paraId="4C32383E" w14:textId="77777777" w:rsidR="00C73BFC" w:rsidRPr="00D038BC" w:rsidRDefault="00C73BFC" w:rsidP="00C73BFC">
      <w:pPr>
        <w:pStyle w:val="Normal1"/>
        <w:rPr>
          <w:lang w:val="en-US"/>
        </w:rPr>
      </w:pPr>
      <w:r w:rsidRPr="00D038BC">
        <w:rPr>
          <w:lang w:val="en-US"/>
        </w:rPr>
        <w:t xml:space="preserve"> </w:t>
      </w:r>
    </w:p>
    <w:p w14:paraId="1AC1C71A" w14:textId="7C6412BF" w:rsidR="00C73BFC" w:rsidRPr="00D038BC" w:rsidRDefault="00C73BFC" w:rsidP="0019416C">
      <w:pPr>
        <w:pStyle w:val="Normal1"/>
        <w:ind w:left="2880" w:hanging="2880"/>
        <w:rPr>
          <w:lang w:val="en-US"/>
        </w:rPr>
      </w:pPr>
      <w:r w:rsidRPr="00D038BC">
        <w:rPr>
          <w:b/>
          <w:lang w:val="en-US"/>
        </w:rPr>
        <w:t>Grade</w:t>
      </w:r>
      <w:r w:rsidR="0019416C">
        <w:rPr>
          <w:b/>
          <w:lang w:val="en-US"/>
        </w:rPr>
        <w:t xml:space="preserve"> </w:t>
      </w:r>
      <w:r w:rsidR="0019416C">
        <w:rPr>
          <w:b/>
          <w:lang w:val="en-US"/>
        </w:rPr>
        <w:tab/>
      </w:r>
      <w:r w:rsidRPr="00D038BC">
        <w:rPr>
          <w:lang w:val="en-US"/>
        </w:rPr>
        <w:t>3</w:t>
      </w:r>
      <w:r>
        <w:rPr>
          <w:lang w:val="en-US"/>
        </w:rPr>
        <w:t>rd</w:t>
      </w:r>
    </w:p>
    <w:p w14:paraId="16FFEC51" w14:textId="77777777" w:rsidR="00C73BFC" w:rsidRPr="00D038BC" w:rsidRDefault="00C73BFC" w:rsidP="00C73BFC">
      <w:pPr>
        <w:pStyle w:val="Normal1"/>
        <w:rPr>
          <w:lang w:val="en-US"/>
        </w:rPr>
      </w:pPr>
      <w:r w:rsidRPr="00D038BC">
        <w:rPr>
          <w:lang w:val="en-US"/>
        </w:rPr>
        <w:t xml:space="preserve"> </w:t>
      </w:r>
    </w:p>
    <w:p w14:paraId="102425FF" w14:textId="3DDF2E48" w:rsidR="00C73BFC" w:rsidRPr="00D038BC" w:rsidRDefault="00C73BFC" w:rsidP="0019416C">
      <w:pPr>
        <w:pStyle w:val="Normal1"/>
        <w:ind w:left="2880" w:hanging="2880"/>
        <w:rPr>
          <w:lang w:val="en-US"/>
        </w:rPr>
      </w:pPr>
      <w:r w:rsidRPr="00D038BC">
        <w:rPr>
          <w:b/>
          <w:lang w:val="en-US"/>
        </w:rPr>
        <w:t>Time</w:t>
      </w:r>
      <w:r w:rsidR="0019416C">
        <w:rPr>
          <w:b/>
          <w:lang w:val="en-US"/>
        </w:rPr>
        <w:t xml:space="preserve"> </w:t>
      </w:r>
      <w:r w:rsidR="0019416C">
        <w:rPr>
          <w:b/>
          <w:lang w:val="en-US"/>
        </w:rPr>
        <w:tab/>
      </w:r>
      <w:r w:rsidRPr="00D038BC">
        <w:rPr>
          <w:lang w:val="en-US"/>
        </w:rPr>
        <w:t>50 minutes</w:t>
      </w:r>
    </w:p>
    <w:p w14:paraId="55D26F91" w14:textId="77777777" w:rsidR="00C73BFC" w:rsidRPr="00D038BC" w:rsidRDefault="00C73BFC" w:rsidP="00C73BFC">
      <w:pPr>
        <w:pStyle w:val="Normal1"/>
        <w:rPr>
          <w:lang w:val="en-US"/>
        </w:rPr>
      </w:pPr>
      <w:r w:rsidRPr="00D038BC">
        <w:rPr>
          <w:lang w:val="en-US"/>
        </w:rPr>
        <w:t xml:space="preserve"> </w:t>
      </w:r>
    </w:p>
    <w:p w14:paraId="53C03285" w14:textId="03B56F67" w:rsidR="00C73BFC" w:rsidRPr="00D038BC" w:rsidRDefault="00C73BFC" w:rsidP="0019416C">
      <w:pPr>
        <w:pStyle w:val="Normal1"/>
        <w:ind w:left="2880" w:hanging="2880"/>
        <w:rPr>
          <w:i/>
          <w:lang w:val="en-US"/>
        </w:rPr>
      </w:pPr>
      <w:r w:rsidRPr="00D038BC">
        <w:rPr>
          <w:b/>
          <w:lang w:val="en-US"/>
        </w:rPr>
        <w:t>Art Concepts</w:t>
      </w:r>
      <w:r w:rsidR="0019416C">
        <w:rPr>
          <w:b/>
          <w:lang w:val="en-US"/>
        </w:rPr>
        <w:t xml:space="preserve"> </w:t>
      </w:r>
      <w:r w:rsidR="0019416C">
        <w:rPr>
          <w:b/>
          <w:lang w:val="en-US"/>
        </w:rPr>
        <w:tab/>
      </w:r>
      <w:r w:rsidRPr="00D038BC">
        <w:rPr>
          <w:lang w:val="en-US"/>
        </w:rPr>
        <w:t>Text-based art, calligraphy, composition</w:t>
      </w:r>
    </w:p>
    <w:p w14:paraId="0F5F081D" w14:textId="77777777" w:rsidR="00C73BFC" w:rsidRPr="00D038BC" w:rsidRDefault="00C73BFC" w:rsidP="00C73BFC">
      <w:pPr>
        <w:pStyle w:val="Normal1"/>
        <w:rPr>
          <w:lang w:val="en-US"/>
        </w:rPr>
      </w:pPr>
      <w:r w:rsidRPr="00D038BC">
        <w:rPr>
          <w:lang w:val="en-US"/>
        </w:rPr>
        <w:t xml:space="preserve"> </w:t>
      </w:r>
    </w:p>
    <w:p w14:paraId="0D8701CC" w14:textId="7137966C" w:rsidR="00C73BFC" w:rsidRDefault="00C73BFC" w:rsidP="0019416C">
      <w:pPr>
        <w:pStyle w:val="Normal1"/>
        <w:ind w:left="2880" w:hanging="2880"/>
        <w:rPr>
          <w:lang w:val="en-US"/>
        </w:rPr>
      </w:pPr>
      <w:r w:rsidRPr="00D038BC">
        <w:rPr>
          <w:b/>
          <w:lang w:val="en-US"/>
        </w:rPr>
        <w:t>Materials</w:t>
      </w:r>
      <w:r w:rsidR="0019416C">
        <w:rPr>
          <w:b/>
          <w:lang w:val="en-US"/>
        </w:rPr>
        <w:t xml:space="preserve"> </w:t>
      </w:r>
      <w:r w:rsidR="0019416C">
        <w:rPr>
          <w:b/>
          <w:lang w:val="en-US"/>
        </w:rPr>
        <w:tab/>
      </w:r>
      <w:r w:rsidRPr="00D038BC">
        <w:rPr>
          <w:lang w:val="en-US"/>
        </w:rPr>
        <w:t>Pencil, pen, or marker</w:t>
      </w:r>
      <w:r>
        <w:rPr>
          <w:lang w:val="en-US"/>
        </w:rPr>
        <w:t xml:space="preserve">, </w:t>
      </w:r>
      <w:r w:rsidRPr="00D038BC">
        <w:rPr>
          <w:lang w:val="en-US"/>
        </w:rPr>
        <w:t>scrap paper, unlined paper (can be white copy paper, colored copy paper, or construction paper)</w:t>
      </w:r>
    </w:p>
    <w:p w14:paraId="0F5C9879" w14:textId="77777777" w:rsidR="00C73BFC" w:rsidRPr="00D038BC" w:rsidRDefault="00C73BFC" w:rsidP="0019416C">
      <w:pPr>
        <w:pStyle w:val="Normal1"/>
        <w:ind w:left="2880"/>
        <w:rPr>
          <w:lang w:val="en-US"/>
        </w:rPr>
      </w:pPr>
      <w:r w:rsidRPr="00D038BC">
        <w:rPr>
          <w:lang w:val="en-US"/>
        </w:rPr>
        <w:t>Optional: markers, colored pencils</w:t>
      </w:r>
    </w:p>
    <w:p w14:paraId="6E52179F" w14:textId="77777777" w:rsidR="00C73BFC" w:rsidRPr="00D038BC" w:rsidRDefault="00C73BFC" w:rsidP="00C73BFC">
      <w:pPr>
        <w:pStyle w:val="Normal1"/>
        <w:rPr>
          <w:lang w:val="en-US"/>
        </w:rPr>
      </w:pPr>
      <w:r w:rsidRPr="00D038BC">
        <w:rPr>
          <w:lang w:val="en-US"/>
        </w:rPr>
        <w:t xml:space="preserve"> </w:t>
      </w:r>
    </w:p>
    <w:p w14:paraId="1F539217" w14:textId="4E901A8B" w:rsidR="00C73BFC" w:rsidRPr="00D038BC" w:rsidRDefault="00C73BFC" w:rsidP="0019416C">
      <w:pPr>
        <w:pStyle w:val="Normal1"/>
        <w:ind w:left="2880" w:hanging="2880"/>
        <w:rPr>
          <w:lang w:val="en-US"/>
        </w:rPr>
      </w:pPr>
      <w:r w:rsidRPr="00D038BC">
        <w:rPr>
          <w:b/>
          <w:lang w:val="en-US"/>
        </w:rPr>
        <w:t>Artworks in Focus</w:t>
      </w:r>
      <w:r w:rsidR="0019416C">
        <w:rPr>
          <w:b/>
          <w:lang w:val="en-US"/>
        </w:rPr>
        <w:t xml:space="preserve"> </w:t>
      </w:r>
      <w:r w:rsidR="0019416C">
        <w:rPr>
          <w:b/>
          <w:lang w:val="en-US"/>
        </w:rPr>
        <w:tab/>
      </w:r>
      <w:hyperlink r:id="rId7">
        <w:proofErr w:type="spellStart"/>
        <w:r w:rsidRPr="00D038BC">
          <w:rPr>
            <w:i/>
            <w:color w:val="1155CC"/>
            <w:u w:val="single"/>
            <w:lang w:val="en-US"/>
          </w:rPr>
          <w:t>Oyakōkō</w:t>
        </w:r>
        <w:proofErr w:type="spellEnd"/>
        <w:r w:rsidRPr="00D038BC">
          <w:rPr>
            <w:i/>
            <w:color w:val="1155CC"/>
            <w:u w:val="single"/>
            <w:lang w:val="en-US"/>
          </w:rPr>
          <w:t>: Love for One's Parents</w:t>
        </w:r>
      </w:hyperlink>
      <w:hyperlink r:id="rId8">
        <w:r w:rsidRPr="00D038BC">
          <w:rPr>
            <w:color w:val="1155CC"/>
            <w:u w:val="single"/>
            <w:lang w:val="en-US"/>
          </w:rPr>
          <w:t xml:space="preserve">, 18th century by </w:t>
        </w:r>
        <w:proofErr w:type="spellStart"/>
        <w:r w:rsidRPr="00D038BC">
          <w:rPr>
            <w:color w:val="1155CC"/>
            <w:u w:val="single"/>
            <w:lang w:val="en-US"/>
          </w:rPr>
          <w:t>Hakuin</w:t>
        </w:r>
        <w:proofErr w:type="spellEnd"/>
        <w:r w:rsidRPr="00D038BC">
          <w:rPr>
            <w:color w:val="1155CC"/>
            <w:u w:val="single"/>
            <w:lang w:val="en-US"/>
          </w:rPr>
          <w:t xml:space="preserve"> </w:t>
        </w:r>
        <w:proofErr w:type="spellStart"/>
        <w:r w:rsidRPr="00D038BC">
          <w:rPr>
            <w:color w:val="1155CC"/>
            <w:u w:val="single"/>
            <w:lang w:val="en-US"/>
          </w:rPr>
          <w:t>Ekaku</w:t>
        </w:r>
        <w:proofErr w:type="spellEnd"/>
      </w:hyperlink>
    </w:p>
    <w:p w14:paraId="64182D48" w14:textId="77777777" w:rsidR="00C73BFC" w:rsidRPr="00D038BC" w:rsidRDefault="00D02C56" w:rsidP="0019416C">
      <w:pPr>
        <w:pStyle w:val="Normal1"/>
        <w:ind w:left="2160" w:firstLine="720"/>
        <w:rPr>
          <w:lang w:val="en-US"/>
        </w:rPr>
      </w:pPr>
      <w:hyperlink r:id="rId9">
        <w:r w:rsidR="00C73BFC" w:rsidRPr="00D038BC">
          <w:rPr>
            <w:i/>
            <w:color w:val="1155CC"/>
            <w:u w:val="single"/>
            <w:lang w:val="en-US"/>
          </w:rPr>
          <w:t>Dragon</w:t>
        </w:r>
      </w:hyperlink>
      <w:hyperlink r:id="rId10">
        <w:r w:rsidR="00C73BFC" w:rsidRPr="00D038BC">
          <w:rPr>
            <w:color w:val="1155CC"/>
            <w:u w:val="single"/>
            <w:lang w:val="en-US"/>
          </w:rPr>
          <w:t xml:space="preserve">, 17th century by </w:t>
        </w:r>
        <w:proofErr w:type="spellStart"/>
        <w:r w:rsidR="00C73BFC" w:rsidRPr="00D038BC">
          <w:rPr>
            <w:color w:val="1155CC"/>
            <w:u w:val="single"/>
            <w:lang w:val="en-US"/>
          </w:rPr>
          <w:t>Kitamuki</w:t>
        </w:r>
        <w:proofErr w:type="spellEnd"/>
        <w:r w:rsidR="00C73BFC" w:rsidRPr="00D038BC">
          <w:rPr>
            <w:color w:val="1155CC"/>
            <w:u w:val="single"/>
            <w:lang w:val="en-US"/>
          </w:rPr>
          <w:t xml:space="preserve"> </w:t>
        </w:r>
        <w:proofErr w:type="spellStart"/>
        <w:r w:rsidR="00C73BFC" w:rsidRPr="00D038BC">
          <w:rPr>
            <w:color w:val="1155CC"/>
            <w:u w:val="single"/>
            <w:lang w:val="en-US"/>
          </w:rPr>
          <w:t>Unchiku</w:t>
        </w:r>
        <w:proofErr w:type="spellEnd"/>
      </w:hyperlink>
    </w:p>
    <w:p w14:paraId="0E8E1473" w14:textId="77777777" w:rsidR="00C73BFC" w:rsidRPr="00D038BC" w:rsidRDefault="00C73BFC" w:rsidP="00C73BFC">
      <w:pPr>
        <w:pStyle w:val="Normal1"/>
        <w:rPr>
          <w:b/>
          <w:lang w:val="en-US"/>
        </w:rPr>
      </w:pPr>
    </w:p>
    <w:p w14:paraId="0F157433" w14:textId="7C620BD9" w:rsidR="00C73BFC" w:rsidRPr="00D038BC" w:rsidRDefault="00C73BFC" w:rsidP="0019416C">
      <w:pPr>
        <w:pStyle w:val="Normal1"/>
        <w:ind w:left="2880" w:hanging="2880"/>
        <w:rPr>
          <w:lang w:val="en-US"/>
        </w:rPr>
      </w:pPr>
      <w:r w:rsidRPr="00D038BC">
        <w:rPr>
          <w:b/>
          <w:lang w:val="en-US"/>
        </w:rPr>
        <w:t>Talking about Art</w:t>
      </w:r>
      <w:r w:rsidR="0019416C">
        <w:rPr>
          <w:b/>
          <w:lang w:val="en-US"/>
        </w:rPr>
        <w:t xml:space="preserve"> </w:t>
      </w:r>
      <w:r w:rsidR="0019416C">
        <w:rPr>
          <w:b/>
          <w:lang w:val="en-US"/>
        </w:rPr>
        <w:tab/>
      </w:r>
      <w:hyperlink r:id="rId11">
        <w:proofErr w:type="spellStart"/>
        <w:r w:rsidRPr="00D038BC">
          <w:rPr>
            <w:color w:val="1155CC"/>
            <w:u w:val="single"/>
            <w:lang w:val="en-US"/>
          </w:rPr>
          <w:t>Hakuin</w:t>
        </w:r>
        <w:proofErr w:type="spellEnd"/>
        <w:r w:rsidRPr="00D038BC">
          <w:rPr>
            <w:color w:val="1155CC"/>
            <w:u w:val="single"/>
            <w:lang w:val="en-US"/>
          </w:rPr>
          <w:t xml:space="preserve"> </w:t>
        </w:r>
        <w:proofErr w:type="spellStart"/>
        <w:r w:rsidRPr="00D038BC">
          <w:rPr>
            <w:color w:val="1155CC"/>
            <w:u w:val="single"/>
            <w:lang w:val="en-US"/>
          </w:rPr>
          <w:t>Ekaku’s</w:t>
        </w:r>
        <w:proofErr w:type="spellEnd"/>
        <w:r w:rsidRPr="00D038BC">
          <w:rPr>
            <w:color w:val="1155CC"/>
            <w:u w:val="single"/>
            <w:lang w:val="en-US"/>
          </w:rPr>
          <w:t xml:space="preserve"> </w:t>
        </w:r>
      </w:hyperlink>
      <w:hyperlink r:id="rId12">
        <w:proofErr w:type="spellStart"/>
        <w:r w:rsidRPr="00D038BC">
          <w:rPr>
            <w:i/>
            <w:color w:val="1155CC"/>
            <w:u w:val="single"/>
            <w:lang w:val="en-US"/>
          </w:rPr>
          <w:t>Oyakōkō</w:t>
        </w:r>
        <w:proofErr w:type="spellEnd"/>
        <w:r w:rsidRPr="00D038BC">
          <w:rPr>
            <w:i/>
            <w:color w:val="1155CC"/>
            <w:u w:val="single"/>
            <w:lang w:val="en-US"/>
          </w:rPr>
          <w:t>: Love for One's Parents</w:t>
        </w:r>
      </w:hyperlink>
      <w:r w:rsidRPr="00D038BC">
        <w:rPr>
          <w:lang w:val="en-US"/>
        </w:rPr>
        <w:t xml:space="preserve"> and </w:t>
      </w:r>
      <w:hyperlink r:id="rId13">
        <w:proofErr w:type="spellStart"/>
        <w:r w:rsidRPr="00D038BC">
          <w:rPr>
            <w:color w:val="1155CC"/>
            <w:u w:val="single"/>
            <w:lang w:val="en-US"/>
          </w:rPr>
          <w:t>Kitamuki</w:t>
        </w:r>
        <w:proofErr w:type="spellEnd"/>
        <w:r w:rsidRPr="00D038BC">
          <w:rPr>
            <w:color w:val="1155CC"/>
            <w:u w:val="single"/>
            <w:lang w:val="en-US"/>
          </w:rPr>
          <w:t xml:space="preserve"> </w:t>
        </w:r>
        <w:proofErr w:type="spellStart"/>
        <w:r w:rsidRPr="00D038BC">
          <w:rPr>
            <w:color w:val="1155CC"/>
            <w:u w:val="single"/>
            <w:lang w:val="en-US"/>
          </w:rPr>
          <w:t>Unchiku’s</w:t>
        </w:r>
        <w:proofErr w:type="spellEnd"/>
        <w:r w:rsidRPr="00D038BC">
          <w:rPr>
            <w:color w:val="1155CC"/>
            <w:u w:val="single"/>
            <w:lang w:val="en-US"/>
          </w:rPr>
          <w:t xml:space="preserve"> </w:t>
        </w:r>
      </w:hyperlink>
      <w:hyperlink r:id="rId14">
        <w:r w:rsidRPr="00D038BC">
          <w:rPr>
            <w:i/>
            <w:color w:val="1155CC"/>
            <w:u w:val="single"/>
            <w:lang w:val="en-US"/>
          </w:rPr>
          <w:t>Dragon</w:t>
        </w:r>
      </w:hyperlink>
      <w:r w:rsidRPr="00D038BC">
        <w:rPr>
          <w:lang w:val="en-US"/>
        </w:rPr>
        <w:t xml:space="preserve"> are examples of Japanese </w:t>
      </w:r>
      <w:r w:rsidRPr="00A318E1">
        <w:rPr>
          <w:b/>
          <w:lang w:val="en-US"/>
        </w:rPr>
        <w:t>calligraphy</w:t>
      </w:r>
      <w:r w:rsidRPr="00D038BC">
        <w:rPr>
          <w:lang w:val="en-US"/>
        </w:rPr>
        <w:t xml:space="preserve">, called </w:t>
      </w:r>
      <w:proofErr w:type="spellStart"/>
      <w:r w:rsidRPr="00D038BC">
        <w:rPr>
          <w:i/>
          <w:color w:val="202122"/>
          <w:highlight w:val="white"/>
          <w:lang w:val="en-US"/>
        </w:rPr>
        <w:t>shūji</w:t>
      </w:r>
      <w:proofErr w:type="spellEnd"/>
      <w:r w:rsidRPr="00D038BC">
        <w:rPr>
          <w:i/>
          <w:color w:val="202122"/>
          <w:highlight w:val="white"/>
          <w:lang w:val="en-US"/>
        </w:rPr>
        <w:t xml:space="preserve">. </w:t>
      </w:r>
      <w:r w:rsidRPr="00D038BC">
        <w:rPr>
          <w:lang w:val="en-US"/>
        </w:rPr>
        <w:t xml:space="preserve">Calligraphy is artistic writing of a language. The calligraphy examples we see here consist of Japanese words and poetic phrases that the artists painted on paper with ink. After the ink dries, artworks such as these are glued to a piece of fabric or a stiff backing so that they can be hung and displayed. </w:t>
      </w:r>
    </w:p>
    <w:p w14:paraId="4517861E" w14:textId="77777777" w:rsidR="00C73BFC" w:rsidRPr="00D038BC" w:rsidRDefault="00C73BFC" w:rsidP="00C73BFC">
      <w:pPr>
        <w:pStyle w:val="Normal1"/>
        <w:rPr>
          <w:lang w:val="en-US"/>
        </w:rPr>
      </w:pPr>
    </w:p>
    <w:p w14:paraId="32811294" w14:textId="77777777" w:rsidR="00C73BFC" w:rsidRPr="00D038BC" w:rsidRDefault="00C73BFC" w:rsidP="0019416C">
      <w:pPr>
        <w:pStyle w:val="Normal1"/>
        <w:ind w:left="2880"/>
        <w:rPr>
          <w:lang w:val="en-US"/>
        </w:rPr>
      </w:pPr>
      <w:r w:rsidRPr="00D038BC">
        <w:rPr>
          <w:lang w:val="en-US"/>
        </w:rPr>
        <w:t>Take some time to look at the two artworks</w:t>
      </w:r>
      <w:r>
        <w:rPr>
          <w:lang w:val="en-US"/>
        </w:rPr>
        <w:t xml:space="preserve">; </w:t>
      </w:r>
      <w:r w:rsidRPr="00D038BC">
        <w:rPr>
          <w:lang w:val="en-US"/>
        </w:rPr>
        <w:t>let your eye</w:t>
      </w:r>
      <w:r>
        <w:rPr>
          <w:lang w:val="en-US"/>
        </w:rPr>
        <w:t>s</w:t>
      </w:r>
      <w:r w:rsidRPr="00D038BC">
        <w:rPr>
          <w:lang w:val="en-US"/>
        </w:rPr>
        <w:t xml:space="preserve"> explore the lines that the words create on the paper. Notice how the words form a </w:t>
      </w:r>
      <w:r w:rsidRPr="00A318E1">
        <w:rPr>
          <w:b/>
          <w:lang w:val="en-US"/>
        </w:rPr>
        <w:t>composition</w:t>
      </w:r>
      <w:r w:rsidRPr="00D038BC">
        <w:rPr>
          <w:lang w:val="en-US"/>
        </w:rPr>
        <w:t>, or visual arrangement. How would you describe the artists’ representation of each word or phrase (“dra</w:t>
      </w:r>
      <w:r>
        <w:rPr>
          <w:lang w:val="en-US"/>
        </w:rPr>
        <w:t xml:space="preserve">gon,” “love for one’s parents”)? </w:t>
      </w:r>
      <w:r w:rsidRPr="00D038BC">
        <w:rPr>
          <w:lang w:val="en-US"/>
        </w:rPr>
        <w:t>What do you think the artists were feeling when they were creating these pieces? What do you see that makes you say that? How are the calligraphic styles different in each artwork?</w:t>
      </w:r>
    </w:p>
    <w:p w14:paraId="1CB27DE7" w14:textId="77777777" w:rsidR="00C73BFC" w:rsidRPr="00D038BC" w:rsidRDefault="00C73BFC" w:rsidP="00C73BFC">
      <w:pPr>
        <w:pStyle w:val="Normal1"/>
        <w:rPr>
          <w:b/>
          <w:lang w:val="en-US"/>
        </w:rPr>
      </w:pPr>
    </w:p>
    <w:p w14:paraId="4AC5C64D" w14:textId="20E45DE9" w:rsidR="00C73BFC" w:rsidRPr="00D038BC" w:rsidRDefault="00C73BFC" w:rsidP="0019416C">
      <w:pPr>
        <w:pStyle w:val="Normal1"/>
        <w:ind w:left="2880" w:hanging="2880"/>
        <w:rPr>
          <w:lang w:val="en-US"/>
        </w:rPr>
      </w:pPr>
      <w:r w:rsidRPr="00D038BC">
        <w:rPr>
          <w:b/>
          <w:lang w:val="en-US"/>
        </w:rPr>
        <w:t>Making Art</w:t>
      </w:r>
      <w:r w:rsidR="0019416C">
        <w:rPr>
          <w:b/>
          <w:lang w:val="en-US"/>
        </w:rPr>
        <w:t xml:space="preserve"> </w:t>
      </w:r>
      <w:r w:rsidR="0019416C">
        <w:rPr>
          <w:b/>
          <w:lang w:val="en-US"/>
        </w:rPr>
        <w:tab/>
      </w:r>
      <w:r w:rsidRPr="00D038BC">
        <w:rPr>
          <w:lang w:val="en-US"/>
        </w:rPr>
        <w:t>For this activity, you will create an artwork using only words</w:t>
      </w:r>
      <w:r>
        <w:rPr>
          <w:lang w:val="en-US"/>
        </w:rPr>
        <w:t>—</w:t>
      </w:r>
      <w:r w:rsidRPr="00D038BC">
        <w:rPr>
          <w:lang w:val="en-US"/>
        </w:rPr>
        <w:t xml:space="preserve">of your choosing. First, </w:t>
      </w:r>
      <w:proofErr w:type="gramStart"/>
      <w:r w:rsidRPr="00D038BC">
        <w:rPr>
          <w:lang w:val="en-US"/>
        </w:rPr>
        <w:t>gather together</w:t>
      </w:r>
      <w:proofErr w:type="gramEnd"/>
      <w:r w:rsidRPr="00D038BC">
        <w:rPr>
          <w:lang w:val="en-US"/>
        </w:rPr>
        <w:t xml:space="preserve"> your materials. Ask an adult for permission to use the materials</w:t>
      </w:r>
      <w:r>
        <w:rPr>
          <w:lang w:val="en-US"/>
        </w:rPr>
        <w:t>,</w:t>
      </w:r>
      <w:r w:rsidRPr="00D038BC">
        <w:rPr>
          <w:lang w:val="en-US"/>
        </w:rPr>
        <w:t xml:space="preserve"> as well as assistance with the art</w:t>
      </w:r>
      <w:r>
        <w:rPr>
          <w:lang w:val="en-US"/>
        </w:rPr>
        <w:t>-</w:t>
      </w:r>
      <w:r w:rsidRPr="00D038BC">
        <w:rPr>
          <w:lang w:val="en-US"/>
        </w:rPr>
        <w:t xml:space="preserve">making process. Through calligraphy, the artists we looked at tried to reach the very essence of the word they </w:t>
      </w:r>
      <w:r>
        <w:rPr>
          <w:lang w:val="en-US"/>
        </w:rPr>
        <w:t>were</w:t>
      </w:r>
      <w:r w:rsidRPr="00D038BC">
        <w:rPr>
          <w:lang w:val="en-US"/>
        </w:rPr>
        <w:t xml:space="preserve"> writing </w:t>
      </w:r>
      <w:proofErr w:type="gramStart"/>
      <w:r w:rsidRPr="00D038BC">
        <w:rPr>
          <w:lang w:val="en-US"/>
        </w:rPr>
        <w:t>in order to</w:t>
      </w:r>
      <w:proofErr w:type="gramEnd"/>
      <w:r w:rsidRPr="00D038BC">
        <w:rPr>
          <w:lang w:val="en-US"/>
        </w:rPr>
        <w:t xml:space="preserve"> create an “awakening</w:t>
      </w:r>
      <w:r>
        <w:rPr>
          <w:lang w:val="en-US"/>
        </w:rPr>
        <w:t>.</w:t>
      </w:r>
      <w:r w:rsidRPr="00D038BC">
        <w:rPr>
          <w:lang w:val="en-US"/>
        </w:rPr>
        <w:t xml:space="preserve">” </w:t>
      </w:r>
      <w:r>
        <w:rPr>
          <w:lang w:val="en-US"/>
        </w:rPr>
        <w:t>They sought this awakening</w:t>
      </w:r>
      <w:r w:rsidRPr="00D038BC">
        <w:rPr>
          <w:lang w:val="en-US"/>
        </w:rPr>
        <w:t xml:space="preserve"> </w:t>
      </w:r>
      <w:r>
        <w:rPr>
          <w:lang w:val="en-US"/>
        </w:rPr>
        <w:t xml:space="preserve">to </w:t>
      </w:r>
      <w:r w:rsidRPr="00D038BC">
        <w:rPr>
          <w:lang w:val="en-US"/>
        </w:rPr>
        <w:t>bring the</w:t>
      </w:r>
      <w:r>
        <w:rPr>
          <w:lang w:val="en-US"/>
        </w:rPr>
        <w:t>m</w:t>
      </w:r>
      <w:r w:rsidRPr="00D038BC">
        <w:rPr>
          <w:lang w:val="en-US"/>
        </w:rPr>
        <w:t xml:space="preserve"> into contact with the original creative effort of the human mind to give form to an idea in a word. </w:t>
      </w:r>
    </w:p>
    <w:p w14:paraId="20554932" w14:textId="77777777" w:rsidR="00C73BFC" w:rsidRPr="00D038BC" w:rsidRDefault="00C73BFC" w:rsidP="00C73BFC">
      <w:pPr>
        <w:pStyle w:val="Normal1"/>
        <w:rPr>
          <w:lang w:val="en-US"/>
        </w:rPr>
      </w:pPr>
    </w:p>
    <w:p w14:paraId="02E5D91C" w14:textId="77777777" w:rsidR="00C73BFC" w:rsidRPr="00D038BC" w:rsidRDefault="00C73BFC" w:rsidP="0019416C">
      <w:pPr>
        <w:pStyle w:val="Normal1"/>
        <w:numPr>
          <w:ilvl w:val="0"/>
          <w:numId w:val="1"/>
        </w:numPr>
        <w:ind w:left="3240"/>
        <w:rPr>
          <w:lang w:val="en-US"/>
        </w:rPr>
      </w:pPr>
      <w:r w:rsidRPr="00D038BC">
        <w:rPr>
          <w:lang w:val="en-US"/>
        </w:rPr>
        <w:lastRenderedPageBreak/>
        <w:t>Start your art</w:t>
      </w:r>
      <w:r>
        <w:rPr>
          <w:lang w:val="en-US"/>
        </w:rPr>
        <w:t>-</w:t>
      </w:r>
      <w:r w:rsidRPr="00D038BC">
        <w:rPr>
          <w:lang w:val="en-US"/>
        </w:rPr>
        <w:t xml:space="preserve">making process by writing </w:t>
      </w:r>
      <w:r>
        <w:rPr>
          <w:lang w:val="en-US"/>
        </w:rPr>
        <w:t xml:space="preserve">down </w:t>
      </w:r>
      <w:r w:rsidRPr="00D038BC">
        <w:rPr>
          <w:lang w:val="en-US"/>
        </w:rPr>
        <w:t xml:space="preserve">some of your favorite words or phrases, or think of </w:t>
      </w:r>
      <w:r>
        <w:rPr>
          <w:lang w:val="en-US"/>
        </w:rPr>
        <w:t>“</w:t>
      </w:r>
      <w:r w:rsidRPr="00D038BC">
        <w:rPr>
          <w:lang w:val="en-US"/>
        </w:rPr>
        <w:t>big</w:t>
      </w:r>
      <w:r>
        <w:rPr>
          <w:lang w:val="en-US"/>
        </w:rPr>
        <w:t>”</w:t>
      </w:r>
      <w:r w:rsidRPr="00D038BC">
        <w:rPr>
          <w:lang w:val="en-US"/>
        </w:rPr>
        <w:t xml:space="preserve"> ideas like “Earth” or “happy,” or poetic phrases</w:t>
      </w:r>
      <w:r>
        <w:rPr>
          <w:lang w:val="en-US"/>
        </w:rPr>
        <w:t xml:space="preserve"> such as “My smile is a window” or “T</w:t>
      </w:r>
      <w:r w:rsidRPr="00D038BC">
        <w:rPr>
          <w:lang w:val="en-US"/>
        </w:rPr>
        <w:t xml:space="preserve">he sun, a friend to everyone.” Try not to use proper nouns, your name, anyone else’s name, or place names. </w:t>
      </w:r>
    </w:p>
    <w:p w14:paraId="46C6C7C3" w14:textId="77777777" w:rsidR="00C73BFC" w:rsidRPr="00D038BC" w:rsidRDefault="00C73BFC" w:rsidP="0019416C">
      <w:pPr>
        <w:pStyle w:val="Normal1"/>
        <w:numPr>
          <w:ilvl w:val="0"/>
          <w:numId w:val="1"/>
        </w:numPr>
        <w:ind w:left="3240"/>
        <w:rPr>
          <w:lang w:val="en-US"/>
        </w:rPr>
      </w:pPr>
      <w:r w:rsidRPr="00D038BC">
        <w:rPr>
          <w:lang w:val="en-US"/>
        </w:rPr>
        <w:t xml:space="preserve">Once you have decided on </w:t>
      </w:r>
      <w:r>
        <w:rPr>
          <w:lang w:val="en-US"/>
        </w:rPr>
        <w:t>a</w:t>
      </w:r>
      <w:r w:rsidRPr="00D038BC">
        <w:rPr>
          <w:lang w:val="en-US"/>
        </w:rPr>
        <w:t xml:space="preserve"> word or phrase, look at your blank paper and plan how you will write on it. Will your word or phrase be centered? Will it be written horizontally, vertically, or in a loop? Think about how you will compose on the paper ONLY your word or phrase. </w:t>
      </w:r>
    </w:p>
    <w:p w14:paraId="52EA4D59" w14:textId="77777777" w:rsidR="00C73BFC" w:rsidRPr="00D038BC" w:rsidRDefault="00C73BFC" w:rsidP="0019416C">
      <w:pPr>
        <w:pStyle w:val="Normal1"/>
        <w:numPr>
          <w:ilvl w:val="0"/>
          <w:numId w:val="1"/>
        </w:numPr>
        <w:ind w:left="3240"/>
        <w:rPr>
          <w:lang w:val="en-US"/>
        </w:rPr>
      </w:pPr>
      <w:r w:rsidRPr="00D038BC">
        <w:rPr>
          <w:lang w:val="en-US"/>
        </w:rPr>
        <w:t>When you draw your word, feel free to stand up, or put the paper on the floor. Try to use your whole arm when you write the word</w:t>
      </w:r>
      <w:r>
        <w:rPr>
          <w:lang w:val="en-US"/>
        </w:rPr>
        <w:t>—</w:t>
      </w:r>
      <w:r w:rsidRPr="00D038BC">
        <w:rPr>
          <w:lang w:val="en-US"/>
        </w:rPr>
        <w:t>think big! Draw your word or phrase</w:t>
      </w:r>
      <w:r>
        <w:rPr>
          <w:lang w:val="en-US"/>
        </w:rPr>
        <w:t>,</w:t>
      </w:r>
      <w:r w:rsidRPr="00D038BC">
        <w:rPr>
          <w:lang w:val="en-US"/>
        </w:rPr>
        <w:t xml:space="preserve"> and if you have coloring supplies, feel free to add colors to your composition.</w:t>
      </w:r>
    </w:p>
    <w:p w14:paraId="01A62115" w14:textId="77777777" w:rsidR="00C73BFC" w:rsidRPr="00D038BC" w:rsidRDefault="00C73BFC" w:rsidP="00C73BFC">
      <w:pPr>
        <w:pStyle w:val="Normal1"/>
        <w:rPr>
          <w:lang w:val="en-US"/>
        </w:rPr>
      </w:pPr>
    </w:p>
    <w:p w14:paraId="49A89F06" w14:textId="4DA99E27" w:rsidR="00C73BFC" w:rsidRPr="00D038BC" w:rsidRDefault="00C73BFC" w:rsidP="0019416C">
      <w:pPr>
        <w:pStyle w:val="Normal1"/>
        <w:ind w:left="2880" w:hanging="2880"/>
        <w:rPr>
          <w:lang w:val="en-US"/>
        </w:rPr>
      </w:pPr>
      <w:r w:rsidRPr="00D038BC">
        <w:rPr>
          <w:b/>
          <w:lang w:val="en-US"/>
        </w:rPr>
        <w:t>Reflection</w:t>
      </w:r>
      <w:r w:rsidR="0019416C">
        <w:rPr>
          <w:b/>
          <w:lang w:val="en-US"/>
        </w:rPr>
        <w:t xml:space="preserve"> </w:t>
      </w:r>
      <w:r w:rsidR="0019416C">
        <w:rPr>
          <w:b/>
          <w:lang w:val="en-US"/>
        </w:rPr>
        <w:tab/>
      </w:r>
      <w:r w:rsidRPr="00D038BC">
        <w:rPr>
          <w:lang w:val="en-US"/>
        </w:rPr>
        <w:t>What kind of things were you thin</w:t>
      </w:r>
      <w:r>
        <w:rPr>
          <w:lang w:val="en-US"/>
        </w:rPr>
        <w:t xml:space="preserve">king about or feeling while you </w:t>
      </w:r>
      <w:r w:rsidRPr="00D038BC">
        <w:rPr>
          <w:lang w:val="en-US"/>
        </w:rPr>
        <w:t>were creating your artwork? How were those feelings expressed through the words you selected and how you drew those words?</w:t>
      </w:r>
    </w:p>
    <w:p w14:paraId="64E98FFB" w14:textId="77777777" w:rsidR="00C73BFC" w:rsidRPr="00D038BC" w:rsidRDefault="00C73BFC" w:rsidP="00C73BFC">
      <w:pPr>
        <w:pStyle w:val="Normal1"/>
        <w:rPr>
          <w:lang w:val="en-US"/>
        </w:rPr>
      </w:pPr>
    </w:p>
    <w:p w14:paraId="30C9E5ED" w14:textId="2BFEBD5B" w:rsidR="00C73BFC" w:rsidRDefault="00C73BFC" w:rsidP="0019416C">
      <w:pPr>
        <w:pStyle w:val="Normal1"/>
        <w:ind w:left="2880" w:hanging="2880"/>
        <w:rPr>
          <w:lang w:val="en-US"/>
        </w:rPr>
      </w:pPr>
      <w:r w:rsidRPr="00D038BC">
        <w:rPr>
          <w:b/>
          <w:lang w:val="en-US"/>
        </w:rPr>
        <w:t>Curriculum Connections</w:t>
      </w:r>
      <w:r w:rsidR="0019416C">
        <w:rPr>
          <w:b/>
          <w:lang w:val="en-US"/>
        </w:rPr>
        <w:t xml:space="preserve"> </w:t>
      </w:r>
      <w:r w:rsidR="0019416C">
        <w:rPr>
          <w:b/>
          <w:lang w:val="en-US"/>
        </w:rPr>
        <w:tab/>
      </w:r>
      <w:r w:rsidRPr="00D038BC">
        <w:rPr>
          <w:lang w:val="en-US"/>
        </w:rPr>
        <w:t>California Arts Standards for Public Schools</w:t>
      </w:r>
      <w:r>
        <w:rPr>
          <w:lang w:val="en-US"/>
        </w:rPr>
        <w:t>—</w:t>
      </w:r>
      <w:r w:rsidRPr="00D038BC">
        <w:rPr>
          <w:lang w:val="en-US"/>
        </w:rPr>
        <w:t xml:space="preserve">Visual Arts </w:t>
      </w:r>
    </w:p>
    <w:p w14:paraId="4C86935B" w14:textId="77777777" w:rsidR="00C73BFC" w:rsidRPr="00D038BC" w:rsidRDefault="00C73BFC" w:rsidP="00C73BFC">
      <w:pPr>
        <w:pStyle w:val="Normal1"/>
        <w:rPr>
          <w:lang w:val="en-US"/>
        </w:rPr>
      </w:pPr>
    </w:p>
    <w:p w14:paraId="46E00240" w14:textId="27752059" w:rsidR="00C73BFC" w:rsidRPr="00D038BC" w:rsidRDefault="00C73BFC" w:rsidP="0019416C">
      <w:pPr>
        <w:pStyle w:val="Normal1"/>
        <w:ind w:left="2880"/>
        <w:rPr>
          <w:lang w:val="en-US"/>
        </w:rPr>
      </w:pPr>
      <w:r w:rsidRPr="00D038BC">
        <w:rPr>
          <w:lang w:val="en-US"/>
        </w:rPr>
        <w:t>3.</w:t>
      </w:r>
      <w:proofErr w:type="gramStart"/>
      <w:r w:rsidRPr="00D038BC">
        <w:rPr>
          <w:lang w:val="en-US"/>
        </w:rPr>
        <w:t>VA:Cr</w:t>
      </w:r>
      <w:proofErr w:type="gramEnd"/>
      <w:r w:rsidRPr="00D038BC">
        <w:rPr>
          <w:lang w:val="en-US"/>
        </w:rPr>
        <w:t>2.1</w:t>
      </w:r>
      <w:r>
        <w:rPr>
          <w:lang w:val="en-US"/>
        </w:rPr>
        <w:t>:</w:t>
      </w:r>
      <w:r w:rsidRPr="00D038BC">
        <w:rPr>
          <w:lang w:val="en-US"/>
        </w:rPr>
        <w:t xml:space="preserve"> Create personally satisfying artwork using a variety of artistic processes and materials.</w:t>
      </w:r>
      <w:r w:rsidR="0019416C">
        <w:rPr>
          <w:lang w:val="en-US"/>
        </w:rPr>
        <w:t xml:space="preserve"> </w:t>
      </w:r>
      <w:r w:rsidRPr="00D038BC">
        <w:rPr>
          <w:lang w:val="en-US"/>
        </w:rPr>
        <w:t>3.</w:t>
      </w:r>
      <w:proofErr w:type="gramStart"/>
      <w:r w:rsidRPr="00D038BC">
        <w:rPr>
          <w:lang w:val="en-US"/>
        </w:rPr>
        <w:t>VA:Re</w:t>
      </w:r>
      <w:proofErr w:type="gramEnd"/>
      <w:r w:rsidRPr="00D038BC">
        <w:rPr>
          <w:lang w:val="en-US"/>
        </w:rPr>
        <w:t>7.2</w:t>
      </w:r>
      <w:r>
        <w:rPr>
          <w:lang w:val="en-US"/>
        </w:rPr>
        <w:t>:</w:t>
      </w:r>
      <w:r w:rsidRPr="00D038BC">
        <w:rPr>
          <w:lang w:val="en-US"/>
        </w:rPr>
        <w:t xml:space="preserve"> Determine messages communicated by an image.</w:t>
      </w:r>
      <w:r w:rsidR="0019416C">
        <w:rPr>
          <w:lang w:val="en-US"/>
        </w:rPr>
        <w:t xml:space="preserve"> </w:t>
      </w:r>
      <w:r w:rsidRPr="00D038BC">
        <w:rPr>
          <w:lang w:val="en-US"/>
        </w:rPr>
        <w:t>3.</w:t>
      </w:r>
      <w:proofErr w:type="gramStart"/>
      <w:r w:rsidRPr="00D038BC">
        <w:rPr>
          <w:lang w:val="en-US"/>
        </w:rPr>
        <w:t>VA:Re</w:t>
      </w:r>
      <w:proofErr w:type="gramEnd"/>
      <w:r w:rsidRPr="00D038BC">
        <w:rPr>
          <w:lang w:val="en-US"/>
        </w:rPr>
        <w:t>8</w:t>
      </w:r>
      <w:r>
        <w:rPr>
          <w:lang w:val="en-US"/>
        </w:rPr>
        <w:t>:</w:t>
      </w:r>
      <w:r w:rsidRPr="00D038BC">
        <w:rPr>
          <w:lang w:val="en-US"/>
        </w:rPr>
        <w:t xml:space="preserve"> Interpret art by analyzing use of media to create subject matter, characteristics of form, and mood.</w:t>
      </w:r>
    </w:p>
    <w:p w14:paraId="1AC33369" w14:textId="77777777" w:rsidR="00C73BFC" w:rsidRPr="00D038BC" w:rsidRDefault="00C73BFC" w:rsidP="00C73BFC">
      <w:pPr>
        <w:pStyle w:val="Normal1"/>
        <w:rPr>
          <w:lang w:val="en-US"/>
        </w:rPr>
      </w:pPr>
    </w:p>
    <w:p w14:paraId="4D980BAD" w14:textId="77777777" w:rsidR="00C73BFC" w:rsidRPr="00D038BC" w:rsidRDefault="00C73BFC" w:rsidP="00C73BFC">
      <w:pPr>
        <w:pStyle w:val="Normal1"/>
        <w:jc w:val="center"/>
        <w:rPr>
          <w:lang w:val="en-US"/>
        </w:rPr>
      </w:pPr>
    </w:p>
    <w:p w14:paraId="5D04BF17" w14:textId="77777777" w:rsidR="00C73BFC" w:rsidRDefault="00C73BFC" w:rsidP="00C73BFC">
      <w:pPr>
        <w:pStyle w:val="Normal1"/>
        <w:jc w:val="center"/>
        <w:rPr>
          <w:lang w:val="en-US"/>
        </w:rPr>
      </w:pPr>
      <w:r w:rsidRPr="00D038BC">
        <w:rPr>
          <w:lang w:val="en-US"/>
        </w:rPr>
        <w:t xml:space="preserve">Prepared by Gustavo Garcia with the Los Angeles County Museum of Art </w:t>
      </w:r>
      <w:r>
        <w:rPr>
          <w:lang w:val="en-US"/>
        </w:rPr>
        <w:t xml:space="preserve">(LACMA) </w:t>
      </w:r>
    </w:p>
    <w:p w14:paraId="1A23CDFE" w14:textId="77777777" w:rsidR="00C73BFC" w:rsidRPr="00D038BC" w:rsidRDefault="00C73BFC" w:rsidP="00C73BFC">
      <w:pPr>
        <w:pStyle w:val="Normal1"/>
        <w:jc w:val="center"/>
        <w:rPr>
          <w:lang w:val="en-US"/>
        </w:rPr>
      </w:pPr>
      <w:r w:rsidRPr="00D038BC">
        <w:rPr>
          <w:lang w:val="en-US"/>
        </w:rPr>
        <w:t xml:space="preserve">Education Department. </w:t>
      </w:r>
    </w:p>
    <w:p w14:paraId="6AA24DAE" w14:textId="77777777" w:rsidR="00C73BFC" w:rsidRPr="00D038BC" w:rsidRDefault="00C73BFC" w:rsidP="00C73BFC">
      <w:pPr>
        <w:pStyle w:val="Normal1"/>
        <w:rPr>
          <w:lang w:val="en-US"/>
        </w:rPr>
      </w:pPr>
    </w:p>
    <w:p w14:paraId="6F8B0631" w14:textId="77777777" w:rsidR="00C73BFC" w:rsidRPr="00D038BC" w:rsidRDefault="00C73BFC" w:rsidP="00C73BFC">
      <w:pPr>
        <w:pStyle w:val="Normal1"/>
        <w:rPr>
          <w:lang w:val="en-US"/>
        </w:rPr>
      </w:pPr>
    </w:p>
    <w:p w14:paraId="43797AEA" w14:textId="77777777" w:rsidR="00C73BFC" w:rsidRPr="00D038BC" w:rsidRDefault="00C73BFC" w:rsidP="00C73BFC">
      <w:pPr>
        <w:pStyle w:val="Normal1"/>
        <w:rPr>
          <w:lang w:val="en-US"/>
        </w:rPr>
      </w:pPr>
    </w:p>
    <w:p w14:paraId="266D3941" w14:textId="77777777" w:rsidR="00E438A5" w:rsidRDefault="00E438A5"/>
    <w:sectPr w:rsidR="00E438A5">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4BFCE" w14:textId="77777777" w:rsidR="00D02C56" w:rsidRDefault="00D02C56">
      <w:pPr>
        <w:spacing w:line="240" w:lineRule="auto"/>
      </w:pPr>
      <w:r>
        <w:separator/>
      </w:r>
    </w:p>
  </w:endnote>
  <w:endnote w:type="continuationSeparator" w:id="0">
    <w:p w14:paraId="1CBAEBD7" w14:textId="77777777" w:rsidR="00D02C56" w:rsidRDefault="00D02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8BD1" w14:textId="77777777" w:rsidR="00EB339E" w:rsidRDefault="00C73BFC" w:rsidP="001E1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6A8A8C" w14:textId="77777777" w:rsidR="00EB339E" w:rsidRDefault="00D02C56" w:rsidP="00EB33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D77C7" w14:textId="77777777" w:rsidR="00EB339E" w:rsidRDefault="00C73BFC" w:rsidP="001E1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08FA3E" w14:textId="77777777" w:rsidR="00EB339E" w:rsidRDefault="00D02C56" w:rsidP="00EB33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658AF" w14:textId="77777777" w:rsidR="00D02C56" w:rsidRDefault="00D02C56">
      <w:pPr>
        <w:spacing w:line="240" w:lineRule="auto"/>
      </w:pPr>
      <w:r>
        <w:separator/>
      </w:r>
    </w:p>
  </w:footnote>
  <w:footnote w:type="continuationSeparator" w:id="0">
    <w:p w14:paraId="73925F26" w14:textId="77777777" w:rsidR="00D02C56" w:rsidRDefault="00D02C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961F7"/>
    <w:multiLevelType w:val="multilevel"/>
    <w:tmpl w:val="27F2D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FC"/>
    <w:rsid w:val="00032F20"/>
    <w:rsid w:val="0019416C"/>
    <w:rsid w:val="00C73BFC"/>
    <w:rsid w:val="00D02C56"/>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E368C"/>
  <w14:defaultImageDpi w14:val="300"/>
  <w15:docId w15:val="{8B1B91C7-47D0-465C-9AE6-86A24D55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BFC"/>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73BFC"/>
    <w:pPr>
      <w:spacing w:line="276" w:lineRule="auto"/>
    </w:pPr>
    <w:rPr>
      <w:rFonts w:ascii="Arial" w:eastAsia="Arial" w:hAnsi="Arial" w:cs="Arial"/>
      <w:sz w:val="22"/>
      <w:szCs w:val="22"/>
      <w:lang w:val="en"/>
    </w:rPr>
  </w:style>
  <w:style w:type="paragraph" w:styleId="Footer">
    <w:name w:val="footer"/>
    <w:basedOn w:val="Normal"/>
    <w:link w:val="FooterChar"/>
    <w:uiPriority w:val="99"/>
    <w:unhideWhenUsed/>
    <w:rsid w:val="00C73BFC"/>
    <w:pPr>
      <w:tabs>
        <w:tab w:val="center" w:pos="4320"/>
        <w:tab w:val="right" w:pos="8640"/>
      </w:tabs>
      <w:spacing w:line="240" w:lineRule="auto"/>
    </w:pPr>
  </w:style>
  <w:style w:type="character" w:customStyle="1" w:styleId="FooterChar">
    <w:name w:val="Footer Char"/>
    <w:basedOn w:val="DefaultParagraphFont"/>
    <w:link w:val="Footer"/>
    <w:uiPriority w:val="99"/>
    <w:rsid w:val="00C73BFC"/>
    <w:rPr>
      <w:rFonts w:ascii="Arial" w:eastAsia="Arial" w:hAnsi="Arial" w:cs="Arial"/>
      <w:sz w:val="22"/>
      <w:szCs w:val="22"/>
      <w:lang w:val="en"/>
    </w:rPr>
  </w:style>
  <w:style w:type="character" w:styleId="PageNumber">
    <w:name w:val="page number"/>
    <w:basedOn w:val="DefaultParagraphFont"/>
    <w:uiPriority w:val="99"/>
    <w:semiHidden/>
    <w:unhideWhenUsed/>
    <w:rsid w:val="00C7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ons.lacma.org/node/189761" TargetMode="External"/><Relationship Id="rId13" Type="http://schemas.openxmlformats.org/officeDocument/2006/relationships/hyperlink" Target="https://collections.lacma.org/node/226349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llections.lacma.org/node/189761" TargetMode="External"/><Relationship Id="rId12" Type="http://schemas.openxmlformats.org/officeDocument/2006/relationships/hyperlink" Target="https://collections.lacma.org/node/1897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llections.lacma.org/node/18976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llections.lacma.org/node/2263491" TargetMode="External"/><Relationship Id="rId4" Type="http://schemas.openxmlformats.org/officeDocument/2006/relationships/webSettings" Target="webSettings.xml"/><Relationship Id="rId9" Type="http://schemas.openxmlformats.org/officeDocument/2006/relationships/hyperlink" Target="https://collections.lacma.org/node/2263491" TargetMode="External"/><Relationship Id="rId14" Type="http://schemas.openxmlformats.org/officeDocument/2006/relationships/hyperlink" Target="https://collections.lacma.org/node/2263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2020-10-15T20:24:00Z</dcterms:created>
  <dcterms:modified xsi:type="dcterms:W3CDTF">2020-10-15T20:24:00Z</dcterms:modified>
</cp:coreProperties>
</file>