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40"/>
        <w:tblW w:w="7308" w:type="dxa"/>
        <w:tblLook w:val="04A0" w:firstRow="1" w:lastRow="0" w:firstColumn="1" w:lastColumn="0" w:noHBand="0" w:noVBand="1"/>
      </w:tblPr>
      <w:tblGrid>
        <w:gridCol w:w="7308"/>
      </w:tblGrid>
      <w:tr w:rsidR="000A4740" w:rsidRPr="007F4BDB" w:rsidTr="00671D3A">
        <w:trPr>
          <w:trHeight w:val="41"/>
        </w:trPr>
        <w:tc>
          <w:tcPr>
            <w:tcW w:w="7308" w:type="dxa"/>
            <w:tcBorders>
              <w:top w:val="single" w:sz="8" w:space="0" w:color="auto"/>
              <w:left w:val="single" w:sz="8" w:space="0" w:color="auto"/>
              <w:bottom w:val="single" w:sz="4" w:space="0" w:color="auto"/>
              <w:right w:val="single" w:sz="8" w:space="0" w:color="000000"/>
            </w:tcBorders>
            <w:shd w:val="clear" w:color="auto" w:fill="92D050"/>
            <w:noWrap/>
            <w:vAlign w:val="bottom"/>
            <w:hideMark/>
          </w:tcPr>
          <w:p w:rsidR="000A4740" w:rsidRPr="007F4BDB" w:rsidRDefault="000A4740" w:rsidP="00671D3A">
            <w:pPr>
              <w:jc w:val="center"/>
              <w:rPr>
                <w:rFonts w:ascii="Times New Roman" w:hAnsi="Times New Roman"/>
                <w:b/>
                <w:sz w:val="24"/>
              </w:rPr>
            </w:pPr>
            <w:r>
              <w:rPr>
                <w:rFonts w:ascii="Times New Roman" w:hAnsi="Times New Roman"/>
                <w:b/>
                <w:sz w:val="24"/>
              </w:rPr>
              <w:t>Position Profile – Branch Manager</w:t>
            </w:r>
          </w:p>
        </w:tc>
      </w:tr>
      <w:tr w:rsidR="000A4740" w:rsidRPr="009E1EBD" w:rsidTr="00671D3A">
        <w:trPr>
          <w:trHeight w:val="30"/>
        </w:trPr>
        <w:tc>
          <w:tcPr>
            <w:tcW w:w="7308" w:type="dxa"/>
            <w:tcBorders>
              <w:top w:val="nil"/>
              <w:left w:val="single" w:sz="8" w:space="0" w:color="auto"/>
              <w:bottom w:val="single" w:sz="4" w:space="0" w:color="auto"/>
              <w:right w:val="single" w:sz="8" w:space="0" w:color="000000"/>
            </w:tcBorders>
            <w:shd w:val="clear" w:color="auto" w:fill="auto"/>
            <w:noWrap/>
            <w:vAlign w:val="bottom"/>
            <w:hideMark/>
          </w:tcPr>
          <w:p w:rsidR="000A4740" w:rsidRDefault="000A4740" w:rsidP="00671D3A">
            <w:pPr>
              <w:rPr>
                <w:rFonts w:ascii="Times New Roman" w:hAnsi="Times New Roman"/>
                <w:b/>
                <w:bCs/>
                <w:szCs w:val="20"/>
              </w:rPr>
            </w:pPr>
          </w:p>
          <w:p w:rsidR="000A4740" w:rsidRPr="009E1EBD" w:rsidRDefault="000A4740" w:rsidP="00671D3A">
            <w:pPr>
              <w:rPr>
                <w:rFonts w:ascii="Times New Roman" w:hAnsi="Times New Roman"/>
                <w:bCs/>
                <w:szCs w:val="20"/>
              </w:rPr>
            </w:pPr>
            <w:r>
              <w:rPr>
                <w:rFonts w:ascii="Times New Roman" w:hAnsi="Times New Roman"/>
                <w:b/>
                <w:bCs/>
                <w:szCs w:val="20"/>
              </w:rPr>
              <w:t>Branch Manager</w:t>
            </w:r>
            <w:r w:rsidRPr="00B93C8F">
              <w:rPr>
                <w:rFonts w:ascii="Times New Roman" w:hAnsi="Times New Roman"/>
                <w:b/>
                <w:bCs/>
                <w:szCs w:val="20"/>
              </w:rPr>
              <w:t xml:space="preserve"> Name</w:t>
            </w:r>
            <w:r>
              <w:rPr>
                <w:rFonts w:ascii="Times New Roman" w:hAnsi="Times New Roman"/>
                <w:b/>
                <w:bCs/>
                <w:szCs w:val="20"/>
              </w:rPr>
              <w:t xml:space="preserve">:  </w:t>
            </w:r>
            <w:r>
              <w:rPr>
                <w:rFonts w:ascii="Times New Roman" w:hAnsi="Times New Roman"/>
                <w:bCs/>
                <w:szCs w:val="20"/>
              </w:rPr>
              <w:t xml:space="preserve"> </w:t>
            </w:r>
          </w:p>
        </w:tc>
      </w:tr>
      <w:tr w:rsidR="000A4740" w:rsidRPr="009E1EBD" w:rsidTr="00671D3A">
        <w:trPr>
          <w:trHeight w:val="32"/>
        </w:trPr>
        <w:tc>
          <w:tcPr>
            <w:tcW w:w="7308" w:type="dxa"/>
            <w:tcBorders>
              <w:top w:val="nil"/>
              <w:left w:val="single" w:sz="8" w:space="0" w:color="auto"/>
              <w:bottom w:val="single" w:sz="4" w:space="0" w:color="auto"/>
              <w:right w:val="single" w:sz="8" w:space="0" w:color="000000"/>
            </w:tcBorders>
            <w:shd w:val="clear" w:color="auto" w:fill="auto"/>
            <w:noWrap/>
            <w:vAlign w:val="bottom"/>
            <w:hideMark/>
          </w:tcPr>
          <w:p w:rsidR="000A4740" w:rsidRDefault="000A4740" w:rsidP="00671D3A">
            <w:pPr>
              <w:rPr>
                <w:rFonts w:ascii="Times New Roman" w:hAnsi="Times New Roman"/>
                <w:b/>
                <w:bCs/>
                <w:szCs w:val="20"/>
              </w:rPr>
            </w:pPr>
          </w:p>
          <w:p w:rsidR="000A4740" w:rsidRPr="009E1EBD" w:rsidRDefault="000A4740" w:rsidP="00671D3A">
            <w:pPr>
              <w:rPr>
                <w:rFonts w:ascii="Times New Roman" w:hAnsi="Times New Roman"/>
                <w:bCs/>
                <w:szCs w:val="20"/>
              </w:rPr>
            </w:pPr>
            <w:r>
              <w:rPr>
                <w:rFonts w:ascii="Times New Roman" w:hAnsi="Times New Roman"/>
                <w:b/>
                <w:bCs/>
                <w:szCs w:val="20"/>
              </w:rPr>
              <w:t xml:space="preserve">Date:  </w:t>
            </w:r>
            <w:r>
              <w:rPr>
                <w:rFonts w:ascii="Times New Roman" w:hAnsi="Times New Roman"/>
                <w:bCs/>
                <w:szCs w:val="20"/>
              </w:rPr>
              <w:t xml:space="preserve"> </w:t>
            </w:r>
          </w:p>
        </w:tc>
      </w:tr>
      <w:tr w:rsidR="000A4740" w:rsidRPr="00B93C8F" w:rsidTr="00671D3A">
        <w:trPr>
          <w:trHeight w:val="59"/>
        </w:trPr>
        <w:tc>
          <w:tcPr>
            <w:tcW w:w="7308" w:type="dxa"/>
            <w:tcBorders>
              <w:top w:val="nil"/>
              <w:left w:val="single" w:sz="8" w:space="0" w:color="auto"/>
              <w:bottom w:val="single" w:sz="8" w:space="0" w:color="auto"/>
              <w:right w:val="single" w:sz="8" w:space="0" w:color="000000"/>
            </w:tcBorders>
            <w:shd w:val="clear" w:color="auto" w:fill="auto"/>
            <w:vAlign w:val="center"/>
            <w:hideMark/>
          </w:tcPr>
          <w:p w:rsidR="000A4740" w:rsidRDefault="000A4740" w:rsidP="00671D3A">
            <w:pPr>
              <w:rPr>
                <w:rFonts w:ascii="Times New Roman" w:hAnsi="Times New Roman"/>
                <w:b/>
                <w:bCs/>
                <w:szCs w:val="20"/>
              </w:rPr>
            </w:pPr>
          </w:p>
          <w:p w:rsidR="000A4740" w:rsidRPr="00B93C8F" w:rsidRDefault="000A4740" w:rsidP="00671D3A">
            <w:pPr>
              <w:rPr>
                <w:rFonts w:ascii="Times New Roman" w:hAnsi="Times New Roman"/>
                <w:b/>
                <w:bCs/>
                <w:szCs w:val="20"/>
              </w:rPr>
            </w:pPr>
            <w:r>
              <w:rPr>
                <w:rFonts w:ascii="Times New Roman" w:hAnsi="Times New Roman"/>
                <w:b/>
                <w:bCs/>
                <w:szCs w:val="20"/>
              </w:rPr>
              <w:t>VP Operations:</w:t>
            </w:r>
          </w:p>
        </w:tc>
      </w:tr>
    </w:tbl>
    <w:p w:rsidR="000A4740" w:rsidRDefault="000A4740"/>
    <w:p w:rsidR="000A4740" w:rsidRPr="000A4740" w:rsidRDefault="000A4740" w:rsidP="000A4740"/>
    <w:p w:rsidR="000A4740" w:rsidRPr="000A4740" w:rsidRDefault="000A4740" w:rsidP="000A4740"/>
    <w:p w:rsidR="000A4740" w:rsidRPr="000A4740" w:rsidRDefault="000A4740" w:rsidP="000A4740"/>
    <w:p w:rsidR="000A4740" w:rsidRPr="000A4740" w:rsidRDefault="000A4740" w:rsidP="000A4740"/>
    <w:p w:rsidR="000A4740" w:rsidRPr="000A4740" w:rsidRDefault="000A4740" w:rsidP="000A47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4499"/>
        <w:gridCol w:w="2892"/>
      </w:tblGrid>
      <w:tr w:rsidR="000A4740" w:rsidTr="000A4740">
        <w:tc>
          <w:tcPr>
            <w:tcW w:w="2674" w:type="dxa"/>
            <w:shd w:val="clear" w:color="auto" w:fill="92D050"/>
          </w:tcPr>
          <w:p w:rsidR="000A4740" w:rsidRDefault="000A4740" w:rsidP="00671D3A">
            <w:pPr>
              <w:jc w:val="center"/>
              <w:rPr>
                <w:rFonts w:ascii="Times New Roman" w:hAnsi="Times New Roman"/>
                <w:b/>
                <w:sz w:val="22"/>
                <w:szCs w:val="22"/>
              </w:rPr>
            </w:pPr>
          </w:p>
          <w:p w:rsidR="000A4740" w:rsidRDefault="000A4740" w:rsidP="00671D3A">
            <w:pPr>
              <w:jc w:val="center"/>
              <w:rPr>
                <w:rFonts w:ascii="Times New Roman" w:hAnsi="Times New Roman"/>
                <w:b/>
                <w:sz w:val="22"/>
                <w:szCs w:val="22"/>
              </w:rPr>
            </w:pPr>
            <w:r>
              <w:rPr>
                <w:rFonts w:ascii="Times New Roman" w:hAnsi="Times New Roman"/>
                <w:b/>
                <w:sz w:val="22"/>
                <w:szCs w:val="22"/>
              </w:rPr>
              <w:t>Key Results</w:t>
            </w:r>
          </w:p>
          <w:p w:rsidR="000A4740" w:rsidRPr="00FE0363" w:rsidRDefault="000A4740" w:rsidP="00671D3A">
            <w:pPr>
              <w:jc w:val="center"/>
              <w:rPr>
                <w:rFonts w:ascii="Times New Roman" w:hAnsi="Times New Roman"/>
                <w:b/>
                <w:sz w:val="22"/>
                <w:szCs w:val="22"/>
              </w:rPr>
            </w:pPr>
          </w:p>
        </w:tc>
        <w:tc>
          <w:tcPr>
            <w:tcW w:w="4499" w:type="dxa"/>
            <w:shd w:val="clear" w:color="auto" w:fill="92D050"/>
          </w:tcPr>
          <w:p w:rsidR="000A4740" w:rsidRDefault="000A4740" w:rsidP="00671D3A">
            <w:pPr>
              <w:jc w:val="center"/>
              <w:rPr>
                <w:rFonts w:ascii="Times New Roman" w:hAnsi="Times New Roman"/>
                <w:b/>
                <w:sz w:val="22"/>
                <w:szCs w:val="22"/>
              </w:rPr>
            </w:pPr>
          </w:p>
          <w:p w:rsidR="000A4740" w:rsidRPr="00FE0363" w:rsidRDefault="000A4740" w:rsidP="00671D3A">
            <w:pPr>
              <w:jc w:val="center"/>
              <w:rPr>
                <w:rFonts w:ascii="Times New Roman" w:hAnsi="Times New Roman"/>
                <w:b/>
                <w:sz w:val="22"/>
                <w:szCs w:val="22"/>
              </w:rPr>
            </w:pPr>
            <w:r>
              <w:rPr>
                <w:rFonts w:ascii="Times New Roman" w:hAnsi="Times New Roman"/>
                <w:b/>
                <w:sz w:val="22"/>
                <w:szCs w:val="22"/>
              </w:rPr>
              <w:t>Key Performance Activity</w:t>
            </w:r>
          </w:p>
        </w:tc>
        <w:tc>
          <w:tcPr>
            <w:tcW w:w="2887" w:type="dxa"/>
            <w:shd w:val="clear" w:color="auto" w:fill="92D050"/>
          </w:tcPr>
          <w:p w:rsidR="000A4740" w:rsidRDefault="000A4740" w:rsidP="00671D3A">
            <w:pPr>
              <w:jc w:val="center"/>
              <w:rPr>
                <w:rFonts w:ascii="Times New Roman" w:hAnsi="Times New Roman"/>
                <w:b/>
                <w:sz w:val="22"/>
                <w:szCs w:val="22"/>
              </w:rPr>
            </w:pPr>
            <w:r>
              <w:rPr>
                <w:rFonts w:ascii="Times New Roman" w:hAnsi="Times New Roman"/>
                <w:b/>
                <w:sz w:val="22"/>
                <w:szCs w:val="22"/>
              </w:rPr>
              <w:br/>
              <w:t xml:space="preserve">Comments </w:t>
            </w:r>
          </w:p>
        </w:tc>
      </w:tr>
      <w:tr w:rsidR="000A4740" w:rsidTr="000A4740">
        <w:tc>
          <w:tcPr>
            <w:tcW w:w="2674" w:type="dxa"/>
            <w:shd w:val="clear" w:color="auto" w:fill="auto"/>
          </w:tcPr>
          <w:p w:rsidR="000A4740" w:rsidRPr="00A92849" w:rsidRDefault="000A4740" w:rsidP="00671D3A">
            <w:pPr>
              <w:rPr>
                <w:rFonts w:ascii="Times New Roman" w:hAnsi="Times New Roman"/>
                <w:b/>
                <w:szCs w:val="20"/>
              </w:rPr>
            </w:pPr>
            <w:r>
              <w:rPr>
                <w:rFonts w:ascii="Times New Roman" w:hAnsi="Times New Roman"/>
                <w:b/>
                <w:szCs w:val="20"/>
              </w:rPr>
              <w:t>Achieve total revenue of $__________ in fiscal year ____</w:t>
            </w:r>
          </w:p>
        </w:tc>
        <w:tc>
          <w:tcPr>
            <w:tcW w:w="4499" w:type="dxa"/>
            <w:shd w:val="clear" w:color="auto" w:fill="auto"/>
          </w:tcPr>
          <w:p w:rsidR="000A4740" w:rsidRDefault="000A4740" w:rsidP="000A4740">
            <w:pPr>
              <w:numPr>
                <w:ilvl w:val="0"/>
                <w:numId w:val="1"/>
              </w:numPr>
              <w:rPr>
                <w:rFonts w:ascii="Times New Roman" w:hAnsi="Times New Roman"/>
                <w:szCs w:val="20"/>
              </w:rPr>
            </w:pPr>
            <w:r>
              <w:rPr>
                <w:rFonts w:ascii="Times New Roman" w:hAnsi="Times New Roman"/>
                <w:szCs w:val="20"/>
              </w:rPr>
              <w:t>Achieve $________ in existing customer monthly revenue for the year</w:t>
            </w:r>
          </w:p>
          <w:p w:rsidR="000A4740" w:rsidRPr="00674675" w:rsidRDefault="000A4740" w:rsidP="000A4740">
            <w:pPr>
              <w:numPr>
                <w:ilvl w:val="0"/>
                <w:numId w:val="1"/>
              </w:numPr>
              <w:rPr>
                <w:rFonts w:ascii="Times New Roman" w:hAnsi="Times New Roman"/>
                <w:szCs w:val="20"/>
              </w:rPr>
            </w:pPr>
            <w:r>
              <w:rPr>
                <w:rFonts w:ascii="Times New Roman" w:hAnsi="Times New Roman"/>
                <w:szCs w:val="20"/>
              </w:rPr>
              <w:t>Motivate and hold accountable reporting managers to sell a minimum of $______</w:t>
            </w:r>
            <w:r w:rsidRPr="00674675">
              <w:rPr>
                <w:rFonts w:ascii="Times New Roman" w:hAnsi="Times New Roman"/>
                <w:szCs w:val="20"/>
              </w:rPr>
              <w:t xml:space="preserve"> per month in additional sales </w:t>
            </w:r>
            <w:r>
              <w:rPr>
                <w:rFonts w:ascii="Times New Roman" w:hAnsi="Times New Roman"/>
                <w:szCs w:val="20"/>
              </w:rPr>
              <w:t xml:space="preserve">/ project work </w:t>
            </w:r>
            <w:r w:rsidRPr="00674675">
              <w:rPr>
                <w:rFonts w:ascii="Times New Roman" w:hAnsi="Times New Roman"/>
                <w:szCs w:val="20"/>
              </w:rPr>
              <w:t>each month</w:t>
            </w:r>
          </w:p>
          <w:p w:rsidR="000A4740" w:rsidRPr="004B417A" w:rsidRDefault="000A4740" w:rsidP="000A4740">
            <w:pPr>
              <w:numPr>
                <w:ilvl w:val="0"/>
                <w:numId w:val="1"/>
              </w:numPr>
              <w:rPr>
                <w:rFonts w:ascii="Times New Roman" w:hAnsi="Times New Roman"/>
                <w:szCs w:val="20"/>
              </w:rPr>
            </w:pPr>
            <w:r>
              <w:rPr>
                <w:rFonts w:ascii="Times New Roman" w:hAnsi="Times New Roman"/>
                <w:szCs w:val="20"/>
              </w:rPr>
              <w:t>Market to both existing and non-existing customers for additional project work.  This can be done through email blasts, flyers, mailers, yellow pages, radio, etc.</w:t>
            </w:r>
          </w:p>
        </w:tc>
        <w:tc>
          <w:tcPr>
            <w:tcW w:w="2887" w:type="dxa"/>
          </w:tcPr>
          <w:p w:rsidR="000A4740" w:rsidRDefault="000A4740" w:rsidP="00671D3A">
            <w:pPr>
              <w:jc w:val="center"/>
              <w:rPr>
                <w:rFonts w:ascii="Times New Roman" w:hAnsi="Times New Roman"/>
                <w:szCs w:val="20"/>
              </w:rPr>
            </w:pPr>
          </w:p>
        </w:tc>
      </w:tr>
      <w:tr w:rsidR="000A4740" w:rsidTr="000A4740">
        <w:tc>
          <w:tcPr>
            <w:tcW w:w="2674" w:type="dxa"/>
            <w:shd w:val="clear" w:color="auto" w:fill="auto"/>
          </w:tcPr>
          <w:p w:rsidR="000A4740" w:rsidRPr="0064781D" w:rsidRDefault="000A4740" w:rsidP="00671D3A">
            <w:pPr>
              <w:rPr>
                <w:rFonts w:ascii="Times New Roman" w:hAnsi="Times New Roman"/>
                <w:b/>
                <w:szCs w:val="20"/>
              </w:rPr>
            </w:pPr>
            <w:r>
              <w:rPr>
                <w:rFonts w:ascii="Times New Roman" w:hAnsi="Times New Roman"/>
                <w:b/>
                <w:szCs w:val="20"/>
              </w:rPr>
              <w:t>Achieve total profit of $__________ in fiscal year ____</w:t>
            </w:r>
          </w:p>
        </w:tc>
        <w:tc>
          <w:tcPr>
            <w:tcW w:w="4499" w:type="dxa"/>
            <w:shd w:val="clear" w:color="auto" w:fill="auto"/>
          </w:tcPr>
          <w:p w:rsidR="000A4740" w:rsidRDefault="000A4740" w:rsidP="000A4740">
            <w:pPr>
              <w:numPr>
                <w:ilvl w:val="0"/>
                <w:numId w:val="2"/>
              </w:numPr>
              <w:rPr>
                <w:rFonts w:ascii="Times New Roman" w:hAnsi="Times New Roman"/>
                <w:szCs w:val="20"/>
              </w:rPr>
            </w:pPr>
            <w:r>
              <w:rPr>
                <w:rFonts w:ascii="Times New Roman" w:hAnsi="Times New Roman"/>
                <w:szCs w:val="20"/>
              </w:rPr>
              <w:t>Manage total labor % from both direct and managerial labor (combined) to under 70%</w:t>
            </w:r>
          </w:p>
          <w:p w:rsidR="000A4740" w:rsidRDefault="000A4740" w:rsidP="000A4740">
            <w:pPr>
              <w:numPr>
                <w:ilvl w:val="0"/>
                <w:numId w:val="2"/>
              </w:numPr>
              <w:rPr>
                <w:rFonts w:ascii="Times New Roman" w:hAnsi="Times New Roman"/>
                <w:szCs w:val="20"/>
              </w:rPr>
            </w:pPr>
            <w:r>
              <w:rPr>
                <w:rFonts w:ascii="Times New Roman" w:hAnsi="Times New Roman"/>
                <w:szCs w:val="20"/>
              </w:rPr>
              <w:t>Manage janitorial supplies cost to under 2.75%</w:t>
            </w:r>
          </w:p>
          <w:p w:rsidR="000A4740" w:rsidRDefault="000A4740" w:rsidP="000A4740">
            <w:pPr>
              <w:numPr>
                <w:ilvl w:val="0"/>
                <w:numId w:val="2"/>
              </w:numPr>
              <w:rPr>
                <w:rFonts w:ascii="Times New Roman" w:hAnsi="Times New Roman"/>
                <w:szCs w:val="20"/>
              </w:rPr>
            </w:pPr>
            <w:r>
              <w:rPr>
                <w:rFonts w:ascii="Times New Roman" w:hAnsi="Times New Roman"/>
                <w:szCs w:val="20"/>
              </w:rPr>
              <w:t>Ensure resale supplies are marked up a minimum of 25% at all times.  30% being standard</w:t>
            </w:r>
          </w:p>
          <w:p w:rsidR="000A4740" w:rsidRDefault="000A4740" w:rsidP="000A4740">
            <w:pPr>
              <w:numPr>
                <w:ilvl w:val="0"/>
                <w:numId w:val="2"/>
              </w:numPr>
              <w:rPr>
                <w:rFonts w:ascii="Times New Roman" w:hAnsi="Times New Roman"/>
                <w:szCs w:val="20"/>
              </w:rPr>
            </w:pPr>
            <w:r>
              <w:rPr>
                <w:rFonts w:ascii="Times New Roman" w:hAnsi="Times New Roman"/>
                <w:szCs w:val="20"/>
              </w:rPr>
              <w:t>Price all additional work at a minimum of 50% markup</w:t>
            </w:r>
          </w:p>
          <w:p w:rsidR="000A4740" w:rsidRDefault="000A4740" w:rsidP="000A4740">
            <w:pPr>
              <w:numPr>
                <w:ilvl w:val="0"/>
                <w:numId w:val="2"/>
              </w:numPr>
              <w:rPr>
                <w:rFonts w:ascii="Times New Roman" w:hAnsi="Times New Roman"/>
                <w:szCs w:val="20"/>
              </w:rPr>
            </w:pPr>
            <w:r>
              <w:rPr>
                <w:rFonts w:ascii="Times New Roman" w:hAnsi="Times New Roman"/>
                <w:szCs w:val="20"/>
              </w:rPr>
              <w:t>Manage overtime to less than 0.30% to sales</w:t>
            </w:r>
          </w:p>
          <w:p w:rsidR="000A4740" w:rsidRPr="00FB1B1A" w:rsidRDefault="000A4740" w:rsidP="000A4740">
            <w:pPr>
              <w:numPr>
                <w:ilvl w:val="0"/>
                <w:numId w:val="2"/>
              </w:numPr>
              <w:rPr>
                <w:rFonts w:ascii="Times New Roman" w:hAnsi="Times New Roman"/>
                <w:szCs w:val="20"/>
              </w:rPr>
            </w:pPr>
            <w:r>
              <w:rPr>
                <w:rFonts w:ascii="Times New Roman" w:hAnsi="Times New Roman"/>
                <w:szCs w:val="20"/>
              </w:rPr>
              <w:t>Go over financials and job cost with management team monthly and require swift action on low profit accounts</w:t>
            </w:r>
          </w:p>
        </w:tc>
        <w:tc>
          <w:tcPr>
            <w:tcW w:w="2887" w:type="dxa"/>
          </w:tcPr>
          <w:p w:rsidR="000A4740" w:rsidRDefault="000A4740" w:rsidP="00671D3A">
            <w:pPr>
              <w:jc w:val="center"/>
              <w:rPr>
                <w:rFonts w:ascii="Times New Roman" w:hAnsi="Times New Roman"/>
                <w:szCs w:val="20"/>
              </w:rPr>
            </w:pPr>
          </w:p>
        </w:tc>
      </w:tr>
      <w:tr w:rsidR="000A4740" w:rsidTr="000A4740">
        <w:tc>
          <w:tcPr>
            <w:tcW w:w="2674" w:type="dxa"/>
            <w:shd w:val="clear" w:color="auto" w:fill="auto"/>
          </w:tcPr>
          <w:p w:rsidR="000A4740" w:rsidRPr="0064781D" w:rsidRDefault="000A4740" w:rsidP="00671D3A">
            <w:pPr>
              <w:rPr>
                <w:rFonts w:ascii="Times New Roman" w:hAnsi="Times New Roman"/>
                <w:b/>
                <w:szCs w:val="20"/>
              </w:rPr>
            </w:pPr>
            <w:r>
              <w:rPr>
                <w:rFonts w:ascii="Times New Roman" w:hAnsi="Times New Roman"/>
                <w:b/>
                <w:szCs w:val="20"/>
              </w:rPr>
              <w:t>Maintain a calendar year total lost / defection rate of &lt; 2%</w:t>
            </w:r>
          </w:p>
        </w:tc>
        <w:tc>
          <w:tcPr>
            <w:tcW w:w="4499" w:type="dxa"/>
            <w:shd w:val="clear" w:color="auto" w:fill="auto"/>
          </w:tcPr>
          <w:p w:rsidR="000A4740" w:rsidRDefault="000A4740" w:rsidP="000A4740">
            <w:pPr>
              <w:numPr>
                <w:ilvl w:val="0"/>
                <w:numId w:val="3"/>
              </w:numPr>
              <w:rPr>
                <w:rFonts w:ascii="Times New Roman" w:hAnsi="Times New Roman"/>
                <w:szCs w:val="20"/>
              </w:rPr>
            </w:pPr>
            <w:r>
              <w:rPr>
                <w:rFonts w:ascii="Times New Roman" w:hAnsi="Times New Roman"/>
                <w:szCs w:val="20"/>
              </w:rPr>
              <w:t xml:space="preserve">Maintain personal relationships with all accounts over $5,000 in monthly revenue.  Establish monthly recurring calendar appt for partnership meeting and include the account supervisor.  Perform inspections and record notes </w:t>
            </w:r>
            <w:proofErr w:type="spellStart"/>
            <w:r>
              <w:rPr>
                <w:rFonts w:ascii="Times New Roman" w:hAnsi="Times New Roman"/>
                <w:szCs w:val="20"/>
              </w:rPr>
              <w:t>etc</w:t>
            </w:r>
            <w:proofErr w:type="spellEnd"/>
            <w:r>
              <w:rPr>
                <w:rFonts w:ascii="Times New Roman" w:hAnsi="Times New Roman"/>
                <w:szCs w:val="20"/>
              </w:rPr>
              <w:t xml:space="preserve"> at each visit.</w:t>
            </w:r>
          </w:p>
          <w:p w:rsidR="000A4740" w:rsidRDefault="000A4740" w:rsidP="000A4740">
            <w:pPr>
              <w:numPr>
                <w:ilvl w:val="0"/>
                <w:numId w:val="3"/>
              </w:numPr>
              <w:rPr>
                <w:rFonts w:ascii="Times New Roman" w:hAnsi="Times New Roman"/>
                <w:szCs w:val="20"/>
              </w:rPr>
            </w:pPr>
            <w:r>
              <w:rPr>
                <w:rFonts w:ascii="Times New Roman" w:hAnsi="Times New Roman"/>
                <w:szCs w:val="20"/>
              </w:rPr>
              <w:t>Require managers to do the same with top 10 revenue accounts and submit inspections to you monthly</w:t>
            </w:r>
          </w:p>
          <w:p w:rsidR="000A4740" w:rsidRDefault="000A4740" w:rsidP="000A4740">
            <w:pPr>
              <w:numPr>
                <w:ilvl w:val="0"/>
                <w:numId w:val="3"/>
              </w:numPr>
              <w:rPr>
                <w:rFonts w:ascii="Times New Roman" w:hAnsi="Times New Roman"/>
                <w:szCs w:val="20"/>
              </w:rPr>
            </w:pPr>
            <w:r>
              <w:rPr>
                <w:rFonts w:ascii="Times New Roman" w:hAnsi="Times New Roman"/>
                <w:szCs w:val="20"/>
              </w:rPr>
              <w:t>Address any and all issues with competitive urgency.  Everything should be resolved within 24 hours.</w:t>
            </w:r>
          </w:p>
          <w:p w:rsidR="000A4740" w:rsidRDefault="000A4740" w:rsidP="000A4740">
            <w:pPr>
              <w:numPr>
                <w:ilvl w:val="0"/>
                <w:numId w:val="3"/>
              </w:numPr>
              <w:rPr>
                <w:rFonts w:ascii="Times New Roman" w:hAnsi="Times New Roman"/>
                <w:szCs w:val="20"/>
              </w:rPr>
            </w:pPr>
            <w:r>
              <w:rPr>
                <w:rFonts w:ascii="Times New Roman" w:hAnsi="Times New Roman"/>
                <w:szCs w:val="20"/>
              </w:rPr>
              <w:t>Continuously reinforce and increase the value we bring to each customer.</w:t>
            </w:r>
          </w:p>
          <w:p w:rsidR="000A4740" w:rsidRPr="00FE0363" w:rsidRDefault="000A4740" w:rsidP="000A4740">
            <w:pPr>
              <w:numPr>
                <w:ilvl w:val="0"/>
                <w:numId w:val="3"/>
              </w:numPr>
              <w:rPr>
                <w:rFonts w:ascii="Times New Roman" w:hAnsi="Times New Roman"/>
                <w:szCs w:val="20"/>
              </w:rPr>
            </w:pPr>
            <w:r>
              <w:rPr>
                <w:rFonts w:ascii="Times New Roman" w:hAnsi="Times New Roman"/>
                <w:szCs w:val="20"/>
              </w:rPr>
              <w:t>Ensure all customers are contractually secure at all times.  Start trying to obtain each renewal at 12 months out.  Also, renew at every possibility and with every change to the program.</w:t>
            </w:r>
          </w:p>
        </w:tc>
        <w:tc>
          <w:tcPr>
            <w:tcW w:w="2887" w:type="dxa"/>
          </w:tcPr>
          <w:p w:rsidR="000A4740" w:rsidRDefault="000A4740" w:rsidP="00671D3A">
            <w:pPr>
              <w:jc w:val="center"/>
              <w:rPr>
                <w:rFonts w:ascii="Times New Roman" w:hAnsi="Times New Roman"/>
                <w:szCs w:val="20"/>
              </w:rPr>
            </w:pPr>
          </w:p>
        </w:tc>
      </w:tr>
      <w:tr w:rsidR="000A4740" w:rsidTr="000A4740">
        <w:tc>
          <w:tcPr>
            <w:tcW w:w="2674" w:type="dxa"/>
            <w:shd w:val="clear" w:color="auto" w:fill="auto"/>
          </w:tcPr>
          <w:p w:rsidR="000A4740" w:rsidRPr="0064781D" w:rsidRDefault="000A4740" w:rsidP="00671D3A">
            <w:pPr>
              <w:rPr>
                <w:rFonts w:ascii="Times New Roman" w:hAnsi="Times New Roman"/>
                <w:b/>
                <w:szCs w:val="20"/>
              </w:rPr>
            </w:pPr>
            <w:r>
              <w:rPr>
                <w:rFonts w:ascii="Times New Roman" w:hAnsi="Times New Roman"/>
                <w:b/>
                <w:szCs w:val="20"/>
              </w:rPr>
              <w:t>Operate the company safety program to ensure 0 recordables</w:t>
            </w:r>
          </w:p>
        </w:tc>
        <w:tc>
          <w:tcPr>
            <w:tcW w:w="4499" w:type="dxa"/>
            <w:shd w:val="clear" w:color="auto" w:fill="auto"/>
          </w:tcPr>
          <w:p w:rsidR="000A4740" w:rsidRDefault="000A4740" w:rsidP="000A4740">
            <w:pPr>
              <w:numPr>
                <w:ilvl w:val="0"/>
                <w:numId w:val="4"/>
              </w:numPr>
              <w:rPr>
                <w:rFonts w:ascii="Times New Roman" w:hAnsi="Times New Roman"/>
                <w:szCs w:val="20"/>
              </w:rPr>
            </w:pPr>
            <w:r>
              <w:rPr>
                <w:rFonts w:ascii="Times New Roman" w:hAnsi="Times New Roman"/>
                <w:szCs w:val="20"/>
              </w:rPr>
              <w:t>Make sure managers perform required periodic safety trainings to a tee</w:t>
            </w:r>
            <w:proofErr w:type="gramStart"/>
            <w:r>
              <w:rPr>
                <w:rFonts w:ascii="Times New Roman" w:hAnsi="Times New Roman"/>
                <w:szCs w:val="20"/>
              </w:rPr>
              <w:t>….without</w:t>
            </w:r>
            <w:proofErr w:type="gramEnd"/>
            <w:r>
              <w:rPr>
                <w:rFonts w:ascii="Times New Roman" w:hAnsi="Times New Roman"/>
                <w:szCs w:val="20"/>
              </w:rPr>
              <w:t xml:space="preserve"> exceptions.</w:t>
            </w:r>
          </w:p>
          <w:p w:rsidR="000A4740" w:rsidRDefault="000A4740" w:rsidP="000A4740">
            <w:pPr>
              <w:numPr>
                <w:ilvl w:val="0"/>
                <w:numId w:val="4"/>
              </w:numPr>
              <w:rPr>
                <w:rFonts w:ascii="Times New Roman" w:hAnsi="Times New Roman"/>
                <w:szCs w:val="20"/>
              </w:rPr>
            </w:pPr>
            <w:r>
              <w:rPr>
                <w:rFonts w:ascii="Times New Roman" w:hAnsi="Times New Roman"/>
                <w:szCs w:val="20"/>
              </w:rPr>
              <w:t xml:space="preserve">Continuously preach safety and reinforce the importance of performing job functions safely.  </w:t>
            </w:r>
          </w:p>
          <w:p w:rsidR="000A4740" w:rsidRDefault="000A4740" w:rsidP="000A4740">
            <w:pPr>
              <w:numPr>
                <w:ilvl w:val="0"/>
                <w:numId w:val="4"/>
              </w:numPr>
              <w:rPr>
                <w:rFonts w:ascii="Times New Roman" w:hAnsi="Times New Roman"/>
                <w:szCs w:val="20"/>
              </w:rPr>
            </w:pPr>
            <w:r>
              <w:rPr>
                <w:rFonts w:ascii="Times New Roman" w:hAnsi="Times New Roman"/>
                <w:szCs w:val="20"/>
              </w:rPr>
              <w:lastRenderedPageBreak/>
              <w:t>Make sure PPE is provided in EVERY case that it is required and available when desired (but not required)</w:t>
            </w:r>
          </w:p>
          <w:p w:rsidR="000A4740" w:rsidRDefault="000A4740" w:rsidP="000A4740">
            <w:pPr>
              <w:numPr>
                <w:ilvl w:val="0"/>
                <w:numId w:val="4"/>
              </w:numPr>
              <w:rPr>
                <w:rFonts w:ascii="Times New Roman" w:hAnsi="Times New Roman"/>
                <w:szCs w:val="20"/>
              </w:rPr>
            </w:pPr>
            <w:r>
              <w:rPr>
                <w:rFonts w:ascii="Times New Roman" w:hAnsi="Times New Roman"/>
                <w:szCs w:val="20"/>
              </w:rPr>
              <w:t>Periodically re-evaluate processes to ensure they are being performed safely.</w:t>
            </w:r>
          </w:p>
          <w:p w:rsidR="000A4740" w:rsidRPr="006054FB" w:rsidRDefault="000A4740" w:rsidP="000A4740">
            <w:pPr>
              <w:numPr>
                <w:ilvl w:val="0"/>
                <w:numId w:val="4"/>
              </w:numPr>
              <w:rPr>
                <w:rFonts w:ascii="Times New Roman" w:hAnsi="Times New Roman"/>
                <w:szCs w:val="20"/>
              </w:rPr>
            </w:pPr>
            <w:r>
              <w:rPr>
                <w:rFonts w:ascii="Times New Roman" w:hAnsi="Times New Roman"/>
                <w:szCs w:val="20"/>
              </w:rPr>
              <w:t>Ensure vehicles are maintained properly and kept safe</w:t>
            </w:r>
          </w:p>
        </w:tc>
        <w:tc>
          <w:tcPr>
            <w:tcW w:w="2887" w:type="dxa"/>
          </w:tcPr>
          <w:p w:rsidR="000A4740" w:rsidRDefault="000A4740" w:rsidP="00671D3A">
            <w:pPr>
              <w:jc w:val="center"/>
              <w:rPr>
                <w:rFonts w:ascii="Times New Roman" w:hAnsi="Times New Roman"/>
                <w:szCs w:val="20"/>
              </w:rPr>
            </w:pPr>
          </w:p>
        </w:tc>
      </w:tr>
      <w:tr w:rsidR="000A4740" w:rsidRPr="00FE0363" w:rsidTr="000A4740">
        <w:tc>
          <w:tcPr>
            <w:tcW w:w="2679" w:type="dxa"/>
            <w:shd w:val="clear" w:color="auto" w:fill="auto"/>
          </w:tcPr>
          <w:p w:rsidR="000A4740" w:rsidRDefault="000A4740" w:rsidP="00671D3A">
            <w:pPr>
              <w:rPr>
                <w:rFonts w:ascii="Times New Roman" w:hAnsi="Times New Roman"/>
                <w:b/>
                <w:szCs w:val="20"/>
              </w:rPr>
            </w:pPr>
            <w:r>
              <w:rPr>
                <w:rFonts w:ascii="Times New Roman" w:hAnsi="Times New Roman"/>
                <w:b/>
                <w:szCs w:val="20"/>
              </w:rPr>
              <w:t>Achieve a 52-week rolling turnover rate of less than 50% (captured monthly)</w:t>
            </w:r>
          </w:p>
        </w:tc>
        <w:tc>
          <w:tcPr>
            <w:tcW w:w="4499" w:type="dxa"/>
            <w:shd w:val="clear" w:color="auto" w:fill="auto"/>
          </w:tcPr>
          <w:p w:rsidR="000A4740" w:rsidRDefault="000A4740" w:rsidP="000A4740">
            <w:pPr>
              <w:numPr>
                <w:ilvl w:val="0"/>
                <w:numId w:val="5"/>
              </w:numPr>
              <w:rPr>
                <w:rFonts w:ascii="Times New Roman" w:hAnsi="Times New Roman"/>
                <w:szCs w:val="20"/>
              </w:rPr>
            </w:pPr>
            <w:r>
              <w:rPr>
                <w:rFonts w:ascii="Times New Roman" w:hAnsi="Times New Roman"/>
                <w:szCs w:val="20"/>
              </w:rPr>
              <w:t xml:space="preserve">Perform in-depth interviews and maintain minimum criteria for all new hires.  Continuously interview for all positions…even when fully staffed.  </w:t>
            </w:r>
          </w:p>
          <w:p w:rsidR="000A4740" w:rsidRDefault="000A4740" w:rsidP="000A4740">
            <w:pPr>
              <w:numPr>
                <w:ilvl w:val="0"/>
                <w:numId w:val="5"/>
              </w:numPr>
              <w:rPr>
                <w:rFonts w:ascii="Times New Roman" w:hAnsi="Times New Roman"/>
                <w:szCs w:val="20"/>
              </w:rPr>
            </w:pPr>
            <w:r>
              <w:rPr>
                <w:rFonts w:ascii="Times New Roman" w:hAnsi="Times New Roman"/>
                <w:szCs w:val="20"/>
              </w:rPr>
              <w:t>Ensure new orientation and training procedures are completed on every new hire…without exception.</w:t>
            </w:r>
          </w:p>
          <w:p w:rsidR="000A4740" w:rsidRDefault="000A4740" w:rsidP="000A4740">
            <w:pPr>
              <w:numPr>
                <w:ilvl w:val="0"/>
                <w:numId w:val="5"/>
              </w:numPr>
              <w:rPr>
                <w:rFonts w:ascii="Times New Roman" w:hAnsi="Times New Roman"/>
                <w:szCs w:val="20"/>
              </w:rPr>
            </w:pPr>
            <w:r>
              <w:rPr>
                <w:rFonts w:ascii="Times New Roman" w:hAnsi="Times New Roman"/>
                <w:szCs w:val="20"/>
              </w:rPr>
              <w:t>Ensure annual reviews are completed on time for all team members.</w:t>
            </w:r>
          </w:p>
          <w:p w:rsidR="000A4740" w:rsidRDefault="000A4740" w:rsidP="000A4740">
            <w:pPr>
              <w:numPr>
                <w:ilvl w:val="0"/>
                <w:numId w:val="5"/>
              </w:numPr>
              <w:rPr>
                <w:rFonts w:ascii="Times New Roman" w:hAnsi="Times New Roman"/>
                <w:szCs w:val="20"/>
              </w:rPr>
            </w:pPr>
            <w:r>
              <w:rPr>
                <w:rFonts w:ascii="Times New Roman" w:hAnsi="Times New Roman"/>
                <w:szCs w:val="20"/>
              </w:rPr>
              <w:t>Have a succession plan in place for all management positions.</w:t>
            </w:r>
          </w:p>
          <w:p w:rsidR="000A4740" w:rsidRPr="00FE0363" w:rsidRDefault="000A4740" w:rsidP="000A4740">
            <w:pPr>
              <w:numPr>
                <w:ilvl w:val="0"/>
                <w:numId w:val="5"/>
              </w:numPr>
              <w:rPr>
                <w:rFonts w:ascii="Times New Roman" w:hAnsi="Times New Roman"/>
                <w:szCs w:val="20"/>
              </w:rPr>
            </w:pPr>
            <w:r>
              <w:rPr>
                <w:rFonts w:ascii="Times New Roman" w:hAnsi="Times New Roman"/>
                <w:szCs w:val="20"/>
              </w:rPr>
              <w:t>Continuously upgrade team to reach ‘A’ or ‘B’ status</w:t>
            </w:r>
          </w:p>
        </w:tc>
        <w:tc>
          <w:tcPr>
            <w:tcW w:w="2892" w:type="dxa"/>
          </w:tcPr>
          <w:p w:rsidR="000A4740" w:rsidRDefault="000A4740" w:rsidP="00671D3A">
            <w:pPr>
              <w:jc w:val="center"/>
              <w:rPr>
                <w:rFonts w:ascii="Times New Roman" w:hAnsi="Times New Roman"/>
                <w:szCs w:val="20"/>
              </w:rPr>
            </w:pPr>
          </w:p>
        </w:tc>
      </w:tr>
      <w:tr w:rsidR="000A4740" w:rsidRPr="00FE0363" w:rsidTr="000A4740">
        <w:tc>
          <w:tcPr>
            <w:tcW w:w="2679" w:type="dxa"/>
            <w:shd w:val="clear" w:color="auto" w:fill="auto"/>
          </w:tcPr>
          <w:p w:rsidR="000A4740" w:rsidRPr="0064781D" w:rsidRDefault="000A4740" w:rsidP="00671D3A">
            <w:pPr>
              <w:rPr>
                <w:rFonts w:ascii="Times New Roman" w:hAnsi="Times New Roman"/>
                <w:b/>
                <w:szCs w:val="20"/>
              </w:rPr>
            </w:pPr>
            <w:r>
              <w:rPr>
                <w:rFonts w:ascii="Times New Roman" w:hAnsi="Times New Roman"/>
                <w:b/>
                <w:szCs w:val="20"/>
              </w:rPr>
              <w:t>Strive for both personal and business-related growth</w:t>
            </w:r>
          </w:p>
        </w:tc>
        <w:tc>
          <w:tcPr>
            <w:tcW w:w="4499" w:type="dxa"/>
            <w:shd w:val="clear" w:color="auto" w:fill="auto"/>
          </w:tcPr>
          <w:p w:rsidR="000A4740" w:rsidRDefault="000A4740" w:rsidP="000A4740">
            <w:pPr>
              <w:numPr>
                <w:ilvl w:val="0"/>
                <w:numId w:val="6"/>
              </w:numPr>
              <w:rPr>
                <w:rFonts w:ascii="Times New Roman" w:hAnsi="Times New Roman"/>
                <w:szCs w:val="20"/>
              </w:rPr>
            </w:pPr>
            <w:r>
              <w:rPr>
                <w:rFonts w:ascii="Times New Roman" w:hAnsi="Times New Roman"/>
                <w:szCs w:val="20"/>
              </w:rPr>
              <w:t>Attend two training seminars per year</w:t>
            </w:r>
          </w:p>
          <w:p w:rsidR="000A4740" w:rsidRDefault="000A4740" w:rsidP="000A4740">
            <w:pPr>
              <w:numPr>
                <w:ilvl w:val="0"/>
                <w:numId w:val="6"/>
              </w:numPr>
              <w:rPr>
                <w:rFonts w:ascii="Times New Roman" w:hAnsi="Times New Roman"/>
                <w:szCs w:val="20"/>
              </w:rPr>
            </w:pPr>
            <w:r>
              <w:rPr>
                <w:rFonts w:ascii="Times New Roman" w:hAnsi="Times New Roman"/>
                <w:szCs w:val="20"/>
              </w:rPr>
              <w:t>Read one self or business-related book per year</w:t>
            </w:r>
          </w:p>
          <w:p w:rsidR="000A4740" w:rsidRPr="00FE0363" w:rsidRDefault="000A4740" w:rsidP="000A4740">
            <w:pPr>
              <w:numPr>
                <w:ilvl w:val="0"/>
                <w:numId w:val="6"/>
              </w:numPr>
              <w:rPr>
                <w:rFonts w:ascii="Times New Roman" w:hAnsi="Times New Roman"/>
                <w:szCs w:val="20"/>
              </w:rPr>
            </w:pPr>
            <w:r>
              <w:rPr>
                <w:rFonts w:ascii="Times New Roman" w:hAnsi="Times New Roman"/>
                <w:szCs w:val="20"/>
              </w:rPr>
              <w:t>Reach industry certification of RBSM after one year</w:t>
            </w:r>
          </w:p>
        </w:tc>
        <w:tc>
          <w:tcPr>
            <w:tcW w:w="2892" w:type="dxa"/>
          </w:tcPr>
          <w:p w:rsidR="000A4740" w:rsidRDefault="000A4740" w:rsidP="00671D3A">
            <w:pPr>
              <w:jc w:val="center"/>
              <w:rPr>
                <w:rFonts w:ascii="Times New Roman" w:hAnsi="Times New Roman"/>
                <w:szCs w:val="20"/>
              </w:rPr>
            </w:pPr>
          </w:p>
        </w:tc>
      </w:tr>
    </w:tbl>
    <w:p w:rsidR="000A4740" w:rsidRPr="00A65871" w:rsidRDefault="000A4740" w:rsidP="000A4740">
      <w:pPr>
        <w:rPr>
          <w:rFonts w:ascii="Times New Roman" w:hAnsi="Times New Roman"/>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1361"/>
        <w:gridCol w:w="5352"/>
      </w:tblGrid>
      <w:tr w:rsidR="000A4740" w:rsidRPr="00FE0363" w:rsidTr="00671D3A">
        <w:tc>
          <w:tcPr>
            <w:tcW w:w="3672" w:type="dxa"/>
            <w:tcBorders>
              <w:right w:val="single" w:sz="4" w:space="0" w:color="auto"/>
            </w:tcBorders>
            <w:shd w:val="clear" w:color="auto" w:fill="92D050"/>
          </w:tcPr>
          <w:p w:rsidR="000A4740" w:rsidRPr="00FE0363" w:rsidRDefault="000A4740" w:rsidP="00671D3A">
            <w:pPr>
              <w:jc w:val="center"/>
              <w:rPr>
                <w:rFonts w:ascii="Times New Roman" w:hAnsi="Times New Roman"/>
                <w:sz w:val="24"/>
              </w:rPr>
            </w:pPr>
          </w:p>
        </w:tc>
        <w:tc>
          <w:tcPr>
            <w:tcW w:w="1476" w:type="dxa"/>
            <w:tcBorders>
              <w:top w:val="single" w:sz="4" w:space="0" w:color="auto"/>
              <w:left w:val="single" w:sz="4" w:space="0" w:color="auto"/>
              <w:bottom w:val="single" w:sz="4" w:space="0" w:color="auto"/>
              <w:right w:val="single" w:sz="4" w:space="0" w:color="auto"/>
            </w:tcBorders>
            <w:shd w:val="clear" w:color="auto" w:fill="92D050"/>
          </w:tcPr>
          <w:p w:rsidR="000A4740" w:rsidRDefault="000A4740" w:rsidP="00671D3A">
            <w:pPr>
              <w:jc w:val="center"/>
              <w:rPr>
                <w:rFonts w:ascii="Times New Roman" w:hAnsi="Times New Roman"/>
                <w:b/>
                <w:szCs w:val="20"/>
              </w:rPr>
            </w:pPr>
          </w:p>
          <w:p w:rsidR="000A4740" w:rsidRPr="00FE0363" w:rsidRDefault="000A4740" w:rsidP="00671D3A">
            <w:pPr>
              <w:jc w:val="center"/>
              <w:rPr>
                <w:rFonts w:ascii="Times New Roman" w:hAnsi="Times New Roman"/>
                <w:b/>
                <w:szCs w:val="20"/>
              </w:rPr>
            </w:pPr>
          </w:p>
        </w:tc>
        <w:tc>
          <w:tcPr>
            <w:tcW w:w="5868" w:type="dxa"/>
            <w:tcBorders>
              <w:left w:val="single" w:sz="4" w:space="0" w:color="auto"/>
            </w:tcBorders>
            <w:shd w:val="clear" w:color="auto" w:fill="92D050"/>
          </w:tcPr>
          <w:p w:rsidR="000A4740" w:rsidRPr="00FE0363" w:rsidRDefault="000A4740" w:rsidP="00671D3A">
            <w:pPr>
              <w:jc w:val="center"/>
              <w:rPr>
                <w:rFonts w:ascii="Times New Roman" w:hAnsi="Times New Roman"/>
                <w:szCs w:val="20"/>
              </w:rPr>
            </w:pPr>
          </w:p>
        </w:tc>
      </w:tr>
    </w:tbl>
    <w:p w:rsidR="000A4740" w:rsidRDefault="000A4740" w:rsidP="000A4740">
      <w:pPr>
        <w:rPr>
          <w:rFonts w:ascii="Times New Roman" w:hAnsi="Times New Roman"/>
          <w:sz w:val="24"/>
          <w:u w:val="single"/>
        </w:rPr>
      </w:pPr>
    </w:p>
    <w:p w:rsidR="00833AF7" w:rsidRDefault="00833AF7" w:rsidP="000A4740"/>
    <w:p w:rsidR="000A4740" w:rsidRDefault="000A4740" w:rsidP="000A4740"/>
    <w:p w:rsidR="000A4740" w:rsidRDefault="000A4740" w:rsidP="000A4740">
      <w:pPr>
        <w:rPr>
          <w:rFonts w:ascii="Times New Roman" w:hAnsi="Times New Roman"/>
          <w:sz w:val="24"/>
        </w:rPr>
      </w:pPr>
      <w:r>
        <w:rPr>
          <w:rFonts w:ascii="Times New Roman" w:hAnsi="Times New Roman"/>
          <w:sz w:val="24"/>
        </w:rPr>
        <w:t xml:space="preserve">Branch Manager </w:t>
      </w:r>
      <w:proofErr w:type="gramStart"/>
      <w:r>
        <w:rPr>
          <w:rFonts w:ascii="Times New Roman" w:hAnsi="Times New Roman"/>
          <w:sz w:val="24"/>
        </w:rPr>
        <w:t>Print:_</w:t>
      </w:r>
      <w:proofErr w:type="gramEnd"/>
      <w:r>
        <w:rPr>
          <w:rFonts w:ascii="Times New Roman" w:hAnsi="Times New Roman"/>
          <w:sz w:val="24"/>
        </w:rPr>
        <w:t>____</w:t>
      </w:r>
      <w:r>
        <w:rPr>
          <w:rFonts w:ascii="Times New Roman" w:hAnsi="Times New Roman"/>
          <w:sz w:val="24"/>
        </w:rPr>
        <w:t>______________________</w:t>
      </w:r>
      <w:r>
        <w:rPr>
          <w:rFonts w:ascii="Times New Roman" w:hAnsi="Times New Roman"/>
          <w:sz w:val="24"/>
        </w:rPr>
        <w:tab/>
        <w:t>Date________________________________</w:t>
      </w:r>
    </w:p>
    <w:p w:rsidR="000A4740" w:rsidRDefault="000A4740" w:rsidP="000A4740">
      <w:pPr>
        <w:rPr>
          <w:rFonts w:ascii="Times New Roman" w:hAnsi="Times New Roman"/>
          <w:sz w:val="24"/>
        </w:rPr>
      </w:pPr>
    </w:p>
    <w:p w:rsidR="000A4740" w:rsidRDefault="000A4740" w:rsidP="000A4740">
      <w:pPr>
        <w:rPr>
          <w:rFonts w:ascii="Times New Roman" w:hAnsi="Times New Roman"/>
          <w:sz w:val="24"/>
        </w:rPr>
      </w:pPr>
    </w:p>
    <w:p w:rsidR="000A4740" w:rsidRDefault="000A4740" w:rsidP="000A4740">
      <w:pPr>
        <w:rPr>
          <w:rFonts w:ascii="Times New Roman" w:hAnsi="Times New Roman"/>
          <w:sz w:val="24"/>
        </w:rPr>
      </w:pPr>
      <w:r>
        <w:rPr>
          <w:rFonts w:ascii="Times New Roman" w:hAnsi="Times New Roman"/>
          <w:sz w:val="24"/>
        </w:rPr>
        <w:t xml:space="preserve">Branch Manager </w:t>
      </w:r>
      <w:proofErr w:type="gramStart"/>
      <w:r>
        <w:rPr>
          <w:rFonts w:ascii="Times New Roman" w:hAnsi="Times New Roman"/>
          <w:sz w:val="24"/>
        </w:rPr>
        <w:t>Sign:_</w:t>
      </w:r>
      <w:proofErr w:type="gramEnd"/>
      <w:r>
        <w:rPr>
          <w:rFonts w:ascii="Times New Roman" w:hAnsi="Times New Roman"/>
          <w:sz w:val="24"/>
        </w:rPr>
        <w:t>___</w:t>
      </w:r>
      <w:r>
        <w:rPr>
          <w:rFonts w:ascii="Times New Roman" w:hAnsi="Times New Roman"/>
          <w:sz w:val="24"/>
        </w:rPr>
        <w:t>_______________________</w:t>
      </w:r>
      <w:r>
        <w:rPr>
          <w:rFonts w:ascii="Times New Roman" w:hAnsi="Times New Roman"/>
          <w:sz w:val="24"/>
        </w:rPr>
        <w:tab/>
      </w:r>
    </w:p>
    <w:p w:rsidR="000A4740" w:rsidRDefault="000A4740" w:rsidP="000A4740">
      <w:pPr>
        <w:rPr>
          <w:rFonts w:ascii="Times New Roman" w:hAnsi="Times New Roman"/>
          <w:sz w:val="24"/>
        </w:rPr>
      </w:pPr>
    </w:p>
    <w:p w:rsidR="000A4740" w:rsidRDefault="000A4740" w:rsidP="000A4740">
      <w:pPr>
        <w:rPr>
          <w:rFonts w:ascii="Times New Roman" w:hAnsi="Times New Roman"/>
          <w:sz w:val="24"/>
        </w:rPr>
      </w:pPr>
    </w:p>
    <w:p w:rsidR="000A4740" w:rsidRDefault="000A4740" w:rsidP="000A4740">
      <w:pPr>
        <w:rPr>
          <w:rFonts w:ascii="Times New Roman" w:hAnsi="Times New Roman"/>
          <w:sz w:val="24"/>
        </w:rPr>
      </w:pPr>
    </w:p>
    <w:p w:rsidR="000A4740" w:rsidRDefault="000A4740" w:rsidP="000A4740">
      <w:pPr>
        <w:rPr>
          <w:rFonts w:ascii="Times New Roman" w:hAnsi="Times New Roman"/>
          <w:sz w:val="24"/>
        </w:rPr>
      </w:pPr>
    </w:p>
    <w:p w:rsidR="000A4740" w:rsidRDefault="000A4740" w:rsidP="000A4740">
      <w:pPr>
        <w:rPr>
          <w:rFonts w:ascii="Times New Roman" w:hAnsi="Times New Roman"/>
          <w:sz w:val="24"/>
        </w:rPr>
      </w:pPr>
      <w:r>
        <w:rPr>
          <w:rFonts w:ascii="Times New Roman" w:hAnsi="Times New Roman"/>
          <w:sz w:val="24"/>
        </w:rPr>
        <w:t xml:space="preserve">VP Operations </w:t>
      </w:r>
      <w:proofErr w:type="gramStart"/>
      <w:r>
        <w:rPr>
          <w:rFonts w:ascii="Times New Roman" w:hAnsi="Times New Roman"/>
          <w:sz w:val="24"/>
        </w:rPr>
        <w:t>Print:_</w:t>
      </w:r>
      <w:proofErr w:type="gramEnd"/>
      <w:r>
        <w:rPr>
          <w:rFonts w:ascii="Times New Roman" w:hAnsi="Times New Roman"/>
          <w:sz w:val="24"/>
        </w:rPr>
        <w:t>____</w:t>
      </w:r>
      <w:r>
        <w:rPr>
          <w:rFonts w:ascii="Times New Roman" w:hAnsi="Times New Roman"/>
          <w:sz w:val="24"/>
        </w:rPr>
        <w:t>________________________</w:t>
      </w:r>
      <w:r>
        <w:rPr>
          <w:rFonts w:ascii="Times New Roman" w:hAnsi="Times New Roman"/>
          <w:sz w:val="24"/>
        </w:rPr>
        <w:tab/>
        <w:t>Date________________________________</w:t>
      </w:r>
    </w:p>
    <w:p w:rsidR="000A4740" w:rsidRDefault="000A4740" w:rsidP="000A4740">
      <w:pPr>
        <w:rPr>
          <w:rFonts w:ascii="Times New Roman" w:hAnsi="Times New Roman"/>
          <w:sz w:val="24"/>
        </w:rPr>
      </w:pPr>
    </w:p>
    <w:p w:rsidR="000A4740" w:rsidRDefault="000A4740" w:rsidP="000A4740">
      <w:pPr>
        <w:rPr>
          <w:rFonts w:ascii="Times New Roman" w:hAnsi="Times New Roman"/>
          <w:sz w:val="24"/>
        </w:rPr>
      </w:pPr>
    </w:p>
    <w:p w:rsidR="000A4740" w:rsidRPr="005369DA" w:rsidRDefault="000A4740" w:rsidP="000A4740">
      <w:pPr>
        <w:rPr>
          <w:rFonts w:ascii="Times New Roman" w:hAnsi="Times New Roman"/>
          <w:sz w:val="24"/>
        </w:rPr>
      </w:pPr>
      <w:r>
        <w:rPr>
          <w:rFonts w:ascii="Times New Roman" w:hAnsi="Times New Roman"/>
          <w:sz w:val="24"/>
        </w:rPr>
        <w:t>VP Operations Sign:_____</w:t>
      </w:r>
      <w:r>
        <w:rPr>
          <w:rFonts w:ascii="Times New Roman" w:hAnsi="Times New Roman"/>
          <w:sz w:val="24"/>
        </w:rPr>
        <w:t>________________________</w:t>
      </w:r>
      <w:bookmarkStart w:id="0" w:name="_GoBack"/>
      <w:bookmarkEnd w:id="0"/>
    </w:p>
    <w:p w:rsidR="000A4740" w:rsidRPr="000A4740" w:rsidRDefault="000A4740" w:rsidP="000A4740"/>
    <w:sectPr w:rsidR="000A4740" w:rsidRPr="000A4740" w:rsidSect="000A474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A65"/>
    <w:multiLevelType w:val="hybridMultilevel"/>
    <w:tmpl w:val="4FCA8A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502CB"/>
    <w:multiLevelType w:val="hybridMultilevel"/>
    <w:tmpl w:val="9ADC56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20AB1"/>
    <w:multiLevelType w:val="hybridMultilevel"/>
    <w:tmpl w:val="A480453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312DF"/>
    <w:multiLevelType w:val="hybridMultilevel"/>
    <w:tmpl w:val="40C0670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14F58"/>
    <w:multiLevelType w:val="hybridMultilevel"/>
    <w:tmpl w:val="2E6AF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DA1EB4"/>
    <w:multiLevelType w:val="hybridMultilevel"/>
    <w:tmpl w:val="515A7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40"/>
    <w:rsid w:val="000A4740"/>
    <w:rsid w:val="00833AF7"/>
    <w:rsid w:val="00AC3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9DABB9"/>
  <w15:chartTrackingRefBased/>
  <w15:docId w15:val="{40171B1A-A3FE-8B46-B3EB-6F42129C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740"/>
    <w:rPr>
      <w:rFonts w:ascii="Helvetica" w:eastAsia="Times New Roman" w:hAnsi="Helvetic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Tong</dc:creator>
  <cp:keywords/>
  <dc:description/>
  <cp:lastModifiedBy>Jordan Tong</cp:lastModifiedBy>
  <cp:revision>1</cp:revision>
  <dcterms:created xsi:type="dcterms:W3CDTF">2018-05-02T16:29:00Z</dcterms:created>
  <dcterms:modified xsi:type="dcterms:W3CDTF">2018-05-02T16:33:00Z</dcterms:modified>
</cp:coreProperties>
</file>