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 de Preparación para Negociaciones Futuras</w:t>
      </w:r>
    </w:p>
    <w:p>
      <w:r>
        <w:t>Sigue esta checklist para asegurarte de que estás listo para enfrentar cualquier negociación. Marca cada ítem conforme lo completes.</w:t>
      </w:r>
    </w:p>
    <w:p>
      <w:pPr>
        <w:pStyle w:val="Heading2"/>
      </w:pPr>
      <w:r>
        <w:t>Antes de la Negociación</w:t>
      </w:r>
    </w:p>
    <w:p>
      <w:r>
        <w:t>[ ] Investigar a la otra parte: ¿Quiénes son? ¿Qué quieren?</w:t>
      </w:r>
    </w:p>
    <w:p>
      <w:r>
        <w:t>[ ] Definir objetivos principales y secundarios.</w:t>
      </w:r>
    </w:p>
    <w:p>
      <w:r>
        <w:t>[ ] Determinar límites de concesión y puntos no negociables.</w:t>
      </w:r>
    </w:p>
    <w:p>
      <w:r>
        <w:t>[ ] Preparar argumentos de valor (¿por qué mi propuesta es ideal?).</w:t>
      </w:r>
    </w:p>
    <w:p>
      <w:pPr>
        <w:pStyle w:val="Heading2"/>
      </w:pPr>
      <w:r>
        <w:t>Estrategias Durante la Negociación</w:t>
      </w:r>
    </w:p>
    <w:p>
      <w:r>
        <w:t>[ ] Escuchar activamente y tomar notas.</w:t>
      </w:r>
    </w:p>
    <w:p>
      <w:r>
        <w:t>[ ] Usar preguntas abiertas para entender mejor las objeciones.</w:t>
      </w:r>
    </w:p>
    <w:p>
      <w:r>
        <w:t>[ ] Tener opciones de 'gana-gana' listas.</w:t>
      </w:r>
    </w:p>
    <w:p>
      <w:pPr>
        <w:pStyle w:val="Heading2"/>
      </w:pPr>
      <w:r>
        <w:t>Seguimiento</w:t>
      </w:r>
    </w:p>
    <w:p>
      <w:r>
        <w:t>[ ] Resumir los acuerdos y enviarlos por escrito.</w:t>
      </w:r>
    </w:p>
    <w:p>
      <w:r>
        <w:t>[ ] Preparar un plan de acción basado en el acuerdo.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