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keepNext w:val="0"/>
        <w:keepLines w:val="0"/>
        <w:widowControl w:val="0"/>
        <w:spacing w:after="0" w:before="200" w:line="240" w:lineRule="auto"/>
        <w:jc w:val="center"/>
        <w:rPr>
          <w:rFonts w:ascii="Oswald" w:cs="Oswald" w:eastAsia="Oswald" w:hAnsi="Oswald"/>
          <w:color w:val="45818e"/>
          <w:sz w:val="40"/>
          <w:szCs w:val="40"/>
        </w:rPr>
      </w:pPr>
      <w:bookmarkStart w:colFirst="0" w:colLast="0" w:name="_nj23sjpj5u97" w:id="0"/>
      <w:bookmarkEnd w:id="0"/>
      <w:r w:rsidDel="00000000" w:rsidR="00000000" w:rsidRPr="00000000">
        <w:rPr>
          <w:rFonts w:ascii="Oswald" w:cs="Oswald" w:eastAsia="Oswald" w:hAnsi="Oswald"/>
          <w:color w:val="45818e"/>
          <w:sz w:val="40"/>
          <w:szCs w:val="40"/>
          <w:rtl w:val="0"/>
        </w:rPr>
        <w:t xml:space="preserve">Your Name’s Action Plan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480" w:line="312" w:lineRule="auto"/>
        <w:rPr>
          <w:sz w:val="22"/>
          <w:szCs w:val="22"/>
        </w:rPr>
      </w:pPr>
      <w:bookmarkStart w:colFirst="0" w:colLast="0" w:name="_862gu2e2q3ot" w:id="1"/>
      <w:bookmarkEnd w:id="1"/>
      <w:r w:rsidDel="00000000" w:rsidR="00000000" w:rsidRPr="00000000">
        <w:rPr>
          <w:b w:val="1"/>
          <w:color w:val="45818e"/>
          <w:sz w:val="22"/>
          <w:szCs w:val="22"/>
          <w:rtl w:val="0"/>
        </w:rPr>
        <w:t xml:space="preserve">Step 1: Chosen Project</w:t>
      </w:r>
      <w:r w:rsidDel="00000000" w:rsidR="00000000" w:rsidRPr="00000000">
        <w:rPr>
          <w:sz w:val="22"/>
          <w:szCs w:val="22"/>
          <w:rtl w:val="0"/>
        </w:rPr>
        <w:t xml:space="preserve">. This is my action plan for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480" w:line="312" w:lineRule="auto"/>
        <w:rPr>
          <w:sz w:val="22"/>
          <w:szCs w:val="22"/>
          <w:highlight w:val="white"/>
        </w:rPr>
      </w:pPr>
      <w:bookmarkStart w:colFirst="0" w:colLast="0" w:name="_sm66g6a0xk2r" w:id="2"/>
      <w:bookmarkEnd w:id="2"/>
      <w:r w:rsidDel="00000000" w:rsidR="00000000" w:rsidRPr="00000000">
        <w:rPr>
          <w:b w:val="1"/>
          <w:color w:val="45818e"/>
          <w:sz w:val="22"/>
          <w:szCs w:val="22"/>
          <w:rtl w:val="0"/>
        </w:rPr>
        <w:t xml:space="preserve">Step 2: Concrete Outcome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By the end of this one month project, I want to be able to: 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480" w:line="312" w:lineRule="auto"/>
        <w:rPr/>
      </w:pPr>
      <w:bookmarkStart w:colFirst="0" w:colLast="0" w:name="_mzotfb57efb4" w:id="3"/>
      <w:bookmarkEnd w:id="3"/>
      <w:r w:rsidDel="00000000" w:rsidR="00000000" w:rsidRPr="00000000">
        <w:rPr>
          <w:b w:val="1"/>
          <w:color w:val="45818e"/>
          <w:sz w:val="22"/>
          <w:szCs w:val="22"/>
          <w:rtl w:val="0"/>
        </w:rPr>
        <w:t xml:space="preserve">Step 3: The Big WHY</w:t>
      </w:r>
      <w:r w:rsidDel="00000000" w:rsidR="00000000" w:rsidRPr="00000000">
        <w:rPr>
          <w:sz w:val="22"/>
          <w:szCs w:val="22"/>
          <w:rtl w:val="0"/>
        </w:rPr>
        <w:t xml:space="preserve">. If I succeed in my goal, I will be able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480" w:line="312" w:lineRule="auto"/>
        <w:rPr/>
      </w:pPr>
      <w:bookmarkStart w:colFirst="0" w:colLast="0" w:name="_i49cdfdxyn9j" w:id="4"/>
      <w:bookmarkEnd w:id="4"/>
      <w:r w:rsidDel="00000000" w:rsidR="00000000" w:rsidRPr="00000000">
        <w:rPr>
          <w:b w:val="1"/>
          <w:color w:val="45818e"/>
          <w:sz w:val="22"/>
          <w:szCs w:val="22"/>
          <w:rtl w:val="0"/>
        </w:rPr>
        <w:t xml:space="preserve">Step 4: SMART Goals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Specific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Measurable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Achievable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Relevant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Time bound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widowControl w:val="0"/>
        <w:spacing w:after="0" w:before="480" w:line="312" w:lineRule="auto"/>
        <w:rPr>
          <w:b w:val="1"/>
          <w:color w:val="45818e"/>
          <w:sz w:val="22"/>
          <w:szCs w:val="22"/>
        </w:rPr>
      </w:pPr>
      <w:bookmarkStart w:colFirst="0" w:colLast="0" w:name="_hwnna8mmcgvn" w:id="5"/>
      <w:bookmarkEnd w:id="5"/>
      <w:r w:rsidDel="00000000" w:rsidR="00000000" w:rsidRPr="00000000">
        <w:rPr>
          <w:b w:val="1"/>
          <w:color w:val="45818e"/>
          <w:sz w:val="22"/>
          <w:szCs w:val="22"/>
          <w:rtl w:val="0"/>
        </w:rPr>
        <w:t xml:space="preserve">Step 5: Breaking Down Goals to Deliverables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7785"/>
        <w:tblGridChange w:id="0">
          <w:tblGrid>
            <w:gridCol w:w="1575"/>
            <w:gridCol w:w="7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Deliverables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Style w:val="Heading1"/>
        <w:keepNext w:val="0"/>
        <w:keepLines w:val="0"/>
        <w:widowControl w:val="0"/>
        <w:spacing w:after="0" w:before="480" w:line="312" w:lineRule="auto"/>
        <w:rPr>
          <w:b w:val="1"/>
          <w:color w:val="45818e"/>
          <w:sz w:val="22"/>
          <w:szCs w:val="22"/>
        </w:rPr>
      </w:pPr>
      <w:bookmarkStart w:colFirst="0" w:colLast="0" w:name="_r6t5ynd8gdph" w:id="6"/>
      <w:bookmarkEnd w:id="6"/>
      <w:r w:rsidDel="00000000" w:rsidR="00000000" w:rsidRPr="00000000">
        <w:rPr>
          <w:b w:val="1"/>
          <w:color w:val="45818e"/>
          <w:sz w:val="22"/>
          <w:szCs w:val="22"/>
          <w:rtl w:val="0"/>
        </w:rPr>
        <w:t xml:space="preserve">Step 6: Mark it on Your Calendar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keepNext w:val="0"/>
        <w:keepLines w:val="0"/>
        <w:widowControl w:val="0"/>
        <w:spacing w:after="0" w:before="480" w:line="312" w:lineRule="auto"/>
        <w:rPr>
          <w:b w:val="1"/>
          <w:color w:val="45818e"/>
          <w:sz w:val="22"/>
          <w:szCs w:val="22"/>
        </w:rPr>
      </w:pPr>
      <w:bookmarkStart w:colFirst="0" w:colLast="0" w:name="_j849eli66q2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widowControl w:val="0"/>
        <w:spacing w:after="0" w:before="480" w:line="312" w:lineRule="auto"/>
        <w:rPr/>
      </w:pPr>
      <w:bookmarkStart w:colFirst="0" w:colLast="0" w:name="_a05j5byrjm7k" w:id="8"/>
      <w:bookmarkEnd w:id="8"/>
      <w:r w:rsidDel="00000000" w:rsidR="00000000" w:rsidRPr="00000000">
        <w:rPr>
          <w:b w:val="1"/>
          <w:color w:val="45818e"/>
          <w:sz w:val="22"/>
          <w:szCs w:val="22"/>
          <w:rtl w:val="0"/>
        </w:rPr>
        <w:t xml:space="preserve">BONUS: Main Foreseeable Obstacles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