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swald" w:cs="Oswald" w:eastAsia="Oswald" w:hAnsi="Oswald"/>
          <w:sz w:val="72"/>
          <w:szCs w:val="72"/>
        </w:rPr>
      </w:pPr>
      <w:r w:rsidDel="00000000" w:rsidR="00000000" w:rsidRPr="00000000">
        <w:rPr>
          <w:rFonts w:ascii="Oswald" w:cs="Oswald" w:eastAsia="Oswald" w:hAnsi="Oswald"/>
          <w:sz w:val="72"/>
          <w:szCs w:val="72"/>
          <w:rtl w:val="0"/>
        </w:rPr>
        <w:t xml:space="preserve">Concessions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❓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What is it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❓ 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It’s a strategic discussion of the main objection to the author’s argument. Writers intentionally include such commentary to disarm the naysayers. 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❓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Why is concession great for the SAT essay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❓ 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It’s a strong rhetorical device that requires a certain level of mastery to spot and write about. If done correctly, writing about a concession can help you get a higher point on analysis. 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❗️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Spelling Alert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❗️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If you are going to be writing about concessions to appear clever and educated, make sure you spell the word concession correctly. There is a “CESS” embedded in the word conCESSion. 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Concession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can have THREE different effects in non-fiction writing: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ONE: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ead1dc" w:val="clear"/>
          <w:rtl w:val="0"/>
        </w:rPr>
        <w:t xml:space="preserve">address objections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TWO: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ead1dc" w:val="clear"/>
          <w:rtl w:val="0"/>
        </w:rPr>
        <w:t xml:space="preserve">answer objections persuasively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THREE: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ead1dc" w:val="clear"/>
          <w:rtl w:val="0"/>
        </w:rPr>
        <w:t xml:space="preserve">pave the way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for the author’s argument by clearing objections. 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Concession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helps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d9d2e9" w:val="clear"/>
          <w:rtl w:val="0"/>
        </w:rPr>
        <w:t xml:space="preserve">WRITER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to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appear more knowledgeable about the issue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present as someone who has considered the “other side”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quell the doubts and objections of the reader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make the reader feel heard 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Concession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helps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d9d2e9" w:val="clear"/>
          <w:rtl w:val="0"/>
        </w:rPr>
        <w:t xml:space="preserve">ARGUMENT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to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seem well - rounded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appear well considered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address both sides and look more researched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appeal even to radical opponents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Concession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helps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d9d2e9" w:val="clear"/>
          <w:rtl w:val="0"/>
        </w:rPr>
        <w:t xml:space="preserve">READER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to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feel heard and understood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weaken the resistance/assuage their opposition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be willing to hear what the author has to say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trust the author as he/she did the research on objections 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Here is an example from the official SAT Essay (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Test 5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) prompt: 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</w:rPr>
        <w:drawing>
          <wp:inline distB="114300" distT="114300" distL="114300" distR="114300">
            <wp:extent cx="5943600" cy="2730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I: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Since Eric Klienenberg urges people to cut down on using their well-liked ACs, he must concede to avoid altogether losing the interest of his audience.  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Q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: He says, “I’m hardly against air - conditioning.” This sentence helps him establish common ground with the majority of his readers. He adds that “ artificial cooling can save lives” as well as “enhances productivity in offices and factories.” 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: Eric Klinenberg concedes that air - conditioning can play a critical role in people’s lives, but he maintains that the use of AC by the masses must be reduced. That way, the author can carve his way past a significant objection to his proposal. In doing so, he frames the argument differently. It is now coming from someone who also enjoys the cool air that ACs generate. 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: As a result, the argument transcends the objections and doubts that many readers may have and becomes more persuasive. 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R: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Readers feel “heard” and weaken their resistance to the argument.  Therefore, readers can now tune into the author’s reasoning instead of getting bogged down in their self-monologues.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8BYiWLCh5KmkrzCh6YSwrpeDUgWK_TJ2/view?usp=sharing" TargetMode="Externa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