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942CC" w14:textId="77777777" w:rsidR="0069121D" w:rsidRDefault="0069121D" w:rsidP="0069121D">
      <w:pPr>
        <w:tabs>
          <w:tab w:val="left" w:pos="5040"/>
        </w:tabs>
        <w:spacing w:line="360" w:lineRule="auto"/>
        <w:ind w:left="-180" w:right="-180"/>
        <w:jc w:val="center"/>
        <w:rPr>
          <w:b/>
          <w:sz w:val="24"/>
          <w:szCs w:val="24"/>
        </w:rPr>
      </w:pPr>
      <w:r>
        <w:rPr>
          <w:b/>
          <w:sz w:val="24"/>
          <w:szCs w:val="24"/>
        </w:rPr>
        <w:t>Interpreting Music and Color</w:t>
      </w:r>
    </w:p>
    <w:p w14:paraId="2C943998" w14:textId="77777777" w:rsidR="0069121D" w:rsidRDefault="0069121D" w:rsidP="0069121D">
      <w:pPr>
        <w:spacing w:line="360" w:lineRule="auto"/>
        <w:ind w:left="-180" w:right="-180"/>
        <w:rPr>
          <w:sz w:val="24"/>
          <w:szCs w:val="24"/>
        </w:rPr>
      </w:pPr>
    </w:p>
    <w:p w14:paraId="72FB119A" w14:textId="7985BC83" w:rsidR="0069121D" w:rsidRDefault="0069121D" w:rsidP="00EE59AB">
      <w:pPr>
        <w:tabs>
          <w:tab w:val="left" w:pos="2880"/>
        </w:tabs>
        <w:spacing w:line="360" w:lineRule="auto"/>
        <w:rPr>
          <w:sz w:val="24"/>
          <w:szCs w:val="24"/>
        </w:rPr>
      </w:pPr>
      <w:r>
        <w:rPr>
          <w:b/>
          <w:sz w:val="24"/>
          <w:szCs w:val="24"/>
        </w:rPr>
        <w:t>Essential Question</w:t>
      </w:r>
      <w:r w:rsidR="00EE59AB">
        <w:rPr>
          <w:b/>
          <w:sz w:val="24"/>
          <w:szCs w:val="24"/>
        </w:rPr>
        <w:tab/>
      </w:r>
      <w:r>
        <w:rPr>
          <w:sz w:val="24"/>
          <w:szCs w:val="24"/>
        </w:rPr>
        <w:t>How do artists visually represent music?</w:t>
      </w:r>
    </w:p>
    <w:p w14:paraId="24DF4113" w14:textId="77777777" w:rsidR="0069121D" w:rsidRDefault="0069121D" w:rsidP="00EE59AB">
      <w:pPr>
        <w:tabs>
          <w:tab w:val="left" w:pos="9000"/>
        </w:tabs>
        <w:spacing w:line="360" w:lineRule="auto"/>
        <w:rPr>
          <w:sz w:val="24"/>
          <w:szCs w:val="24"/>
        </w:rPr>
      </w:pPr>
    </w:p>
    <w:p w14:paraId="07511790" w14:textId="49E54FAA" w:rsidR="0069121D" w:rsidRDefault="0069121D" w:rsidP="00EE59AB">
      <w:pPr>
        <w:tabs>
          <w:tab w:val="left" w:pos="2880"/>
        </w:tabs>
        <w:spacing w:line="360" w:lineRule="auto"/>
        <w:rPr>
          <w:sz w:val="24"/>
          <w:szCs w:val="24"/>
        </w:rPr>
      </w:pPr>
      <w:r>
        <w:rPr>
          <w:b/>
          <w:sz w:val="24"/>
          <w:szCs w:val="24"/>
        </w:rPr>
        <w:t>Grade</w:t>
      </w:r>
      <w:r w:rsidR="00EE59AB">
        <w:rPr>
          <w:b/>
          <w:sz w:val="24"/>
          <w:szCs w:val="24"/>
        </w:rPr>
        <w:tab/>
      </w:r>
      <w:r>
        <w:rPr>
          <w:sz w:val="24"/>
          <w:szCs w:val="24"/>
        </w:rPr>
        <w:t>1st</w:t>
      </w:r>
    </w:p>
    <w:p w14:paraId="4D01B4EC" w14:textId="77777777" w:rsidR="0069121D" w:rsidRDefault="0069121D" w:rsidP="00EE59AB">
      <w:pPr>
        <w:tabs>
          <w:tab w:val="left" w:pos="9000"/>
        </w:tabs>
        <w:spacing w:line="360" w:lineRule="auto"/>
        <w:rPr>
          <w:sz w:val="24"/>
          <w:szCs w:val="24"/>
        </w:rPr>
      </w:pPr>
    </w:p>
    <w:p w14:paraId="26929905" w14:textId="10AAF7E0" w:rsidR="0069121D" w:rsidRDefault="0069121D" w:rsidP="00EE59AB">
      <w:pPr>
        <w:tabs>
          <w:tab w:val="left" w:pos="2880"/>
          <w:tab w:val="left" w:pos="6480"/>
        </w:tabs>
        <w:spacing w:line="360" w:lineRule="auto"/>
        <w:rPr>
          <w:sz w:val="24"/>
          <w:szCs w:val="24"/>
        </w:rPr>
      </w:pPr>
      <w:r>
        <w:rPr>
          <w:b/>
          <w:sz w:val="24"/>
          <w:szCs w:val="24"/>
        </w:rPr>
        <w:t>Time</w:t>
      </w:r>
      <w:r w:rsidR="00EE59AB">
        <w:rPr>
          <w:b/>
          <w:sz w:val="24"/>
          <w:szCs w:val="24"/>
        </w:rPr>
        <w:tab/>
      </w:r>
      <w:r>
        <w:rPr>
          <w:sz w:val="24"/>
          <w:szCs w:val="24"/>
        </w:rPr>
        <w:t>30–60 minutes</w:t>
      </w:r>
    </w:p>
    <w:p w14:paraId="61050A9D" w14:textId="77777777" w:rsidR="0069121D" w:rsidRDefault="0069121D" w:rsidP="00EE59AB">
      <w:pPr>
        <w:tabs>
          <w:tab w:val="left" w:pos="3600"/>
          <w:tab w:val="left" w:pos="6480"/>
        </w:tabs>
        <w:spacing w:line="360" w:lineRule="auto"/>
        <w:rPr>
          <w:sz w:val="24"/>
          <w:szCs w:val="24"/>
        </w:rPr>
      </w:pPr>
    </w:p>
    <w:p w14:paraId="3B63415F" w14:textId="5F60F735" w:rsidR="0069121D" w:rsidRDefault="0069121D" w:rsidP="00EE59AB">
      <w:pPr>
        <w:tabs>
          <w:tab w:val="left" w:pos="2880"/>
          <w:tab w:val="left" w:pos="6480"/>
        </w:tabs>
        <w:spacing w:line="360" w:lineRule="auto"/>
        <w:ind w:left="2880" w:hanging="2880"/>
        <w:rPr>
          <w:sz w:val="24"/>
          <w:szCs w:val="24"/>
        </w:rPr>
      </w:pPr>
      <w:r>
        <w:rPr>
          <w:b/>
          <w:sz w:val="24"/>
          <w:szCs w:val="24"/>
        </w:rPr>
        <w:t>Art Concepts</w:t>
      </w:r>
      <w:r w:rsidR="00EE59AB">
        <w:rPr>
          <w:b/>
          <w:sz w:val="24"/>
          <w:szCs w:val="24"/>
        </w:rPr>
        <w:tab/>
      </w:r>
      <w:r>
        <w:rPr>
          <w:sz w:val="24"/>
          <w:szCs w:val="24"/>
        </w:rPr>
        <w:t>Warm colors, cool colors, rhythm, geometric shapes, abstract art</w:t>
      </w:r>
    </w:p>
    <w:p w14:paraId="69CFB359" w14:textId="77777777" w:rsidR="0069121D" w:rsidRDefault="0069121D" w:rsidP="00EE59AB">
      <w:pPr>
        <w:tabs>
          <w:tab w:val="left" w:pos="3600"/>
          <w:tab w:val="left" w:pos="6480"/>
        </w:tabs>
        <w:spacing w:line="360" w:lineRule="auto"/>
        <w:rPr>
          <w:sz w:val="24"/>
          <w:szCs w:val="24"/>
        </w:rPr>
      </w:pPr>
    </w:p>
    <w:p w14:paraId="5377D089" w14:textId="4D50A26D" w:rsidR="0069121D" w:rsidRDefault="0069121D" w:rsidP="00EE59AB">
      <w:pPr>
        <w:tabs>
          <w:tab w:val="left" w:pos="2880"/>
          <w:tab w:val="left" w:pos="6480"/>
        </w:tabs>
        <w:spacing w:line="360" w:lineRule="auto"/>
        <w:ind w:left="2880" w:hanging="2880"/>
        <w:rPr>
          <w:sz w:val="24"/>
          <w:szCs w:val="24"/>
        </w:rPr>
      </w:pPr>
      <w:r>
        <w:rPr>
          <w:b/>
          <w:sz w:val="24"/>
          <w:szCs w:val="24"/>
        </w:rPr>
        <w:t>Materials</w:t>
      </w:r>
      <w:r w:rsidR="00EE59AB">
        <w:rPr>
          <w:b/>
          <w:sz w:val="24"/>
          <w:szCs w:val="24"/>
        </w:rPr>
        <w:tab/>
      </w:r>
      <w:r>
        <w:rPr>
          <w:sz w:val="24"/>
          <w:szCs w:val="24"/>
        </w:rPr>
        <w:t>Watercolor paper, watercolor paint, brushes, water cups, colored construction paper, glue, scissors</w:t>
      </w:r>
    </w:p>
    <w:p w14:paraId="36880C5C" w14:textId="77777777" w:rsidR="0069121D" w:rsidRDefault="0069121D" w:rsidP="00EE59AB">
      <w:pPr>
        <w:tabs>
          <w:tab w:val="left" w:pos="3600"/>
          <w:tab w:val="left" w:pos="6480"/>
        </w:tabs>
        <w:spacing w:line="360" w:lineRule="auto"/>
        <w:rPr>
          <w:sz w:val="24"/>
          <w:szCs w:val="24"/>
        </w:rPr>
      </w:pPr>
    </w:p>
    <w:p w14:paraId="1B871754" w14:textId="1F2AA77A" w:rsidR="0069121D" w:rsidRDefault="0069121D" w:rsidP="00EE59AB">
      <w:pPr>
        <w:tabs>
          <w:tab w:val="left" w:pos="2880"/>
        </w:tabs>
        <w:spacing w:line="360" w:lineRule="auto"/>
        <w:rPr>
          <w:sz w:val="24"/>
          <w:szCs w:val="24"/>
        </w:rPr>
      </w:pPr>
      <w:r>
        <w:rPr>
          <w:b/>
          <w:sz w:val="24"/>
          <w:szCs w:val="24"/>
        </w:rPr>
        <w:t>Artwork in Focus</w:t>
      </w:r>
      <w:r w:rsidR="00EE59AB">
        <w:rPr>
          <w:b/>
          <w:sz w:val="24"/>
          <w:szCs w:val="24"/>
        </w:rPr>
        <w:tab/>
      </w:r>
      <w:hyperlink r:id="rId5">
        <w:r>
          <w:rPr>
            <w:color w:val="1155CC"/>
            <w:sz w:val="24"/>
            <w:szCs w:val="24"/>
            <w:u w:val="single"/>
          </w:rPr>
          <w:t>Melodious</w:t>
        </w:r>
      </w:hyperlink>
      <w:hyperlink r:id="rId6">
        <w:r>
          <w:rPr>
            <w:i/>
            <w:color w:val="1155CC"/>
            <w:sz w:val="24"/>
            <w:szCs w:val="24"/>
            <w:u w:val="single"/>
          </w:rPr>
          <w:t xml:space="preserve">, </w:t>
        </w:r>
      </w:hyperlink>
      <w:hyperlink r:id="rId7">
        <w:r>
          <w:rPr>
            <w:color w:val="1155CC"/>
            <w:sz w:val="24"/>
            <w:szCs w:val="24"/>
            <w:u w:val="single"/>
          </w:rPr>
          <w:t>1924 by Wassily Kandinsky</w:t>
        </w:r>
      </w:hyperlink>
    </w:p>
    <w:p w14:paraId="2896AC09" w14:textId="77777777" w:rsidR="0069121D" w:rsidRDefault="0069121D" w:rsidP="00EE59AB">
      <w:pPr>
        <w:tabs>
          <w:tab w:val="left" w:pos="9000"/>
        </w:tabs>
        <w:spacing w:line="360" w:lineRule="auto"/>
        <w:rPr>
          <w:b/>
          <w:sz w:val="24"/>
          <w:szCs w:val="24"/>
        </w:rPr>
      </w:pPr>
    </w:p>
    <w:p w14:paraId="6D64579E" w14:textId="6E09471E" w:rsidR="0069121D" w:rsidRDefault="0069121D" w:rsidP="00EE59AB">
      <w:pPr>
        <w:tabs>
          <w:tab w:val="left" w:pos="9000"/>
        </w:tabs>
        <w:spacing w:line="360" w:lineRule="auto"/>
        <w:ind w:left="2880" w:hanging="2880"/>
        <w:rPr>
          <w:sz w:val="24"/>
          <w:szCs w:val="24"/>
        </w:rPr>
      </w:pPr>
      <w:r>
        <w:rPr>
          <w:b/>
          <w:sz w:val="24"/>
          <w:szCs w:val="24"/>
        </w:rPr>
        <w:t xml:space="preserve">Talking about Art   </w:t>
      </w:r>
      <w:r w:rsidR="00EE59AB">
        <w:rPr>
          <w:b/>
          <w:sz w:val="24"/>
          <w:szCs w:val="24"/>
        </w:rPr>
        <w:tab/>
      </w:r>
      <w:r>
        <w:rPr>
          <w:sz w:val="24"/>
          <w:szCs w:val="24"/>
        </w:rPr>
        <w:t xml:space="preserve">In this lesson, </w:t>
      </w:r>
      <w:proofErr w:type="gramStart"/>
      <w:r>
        <w:rPr>
          <w:sz w:val="24"/>
          <w:szCs w:val="24"/>
        </w:rPr>
        <w:t>we’re</w:t>
      </w:r>
      <w:proofErr w:type="gramEnd"/>
      <w:r>
        <w:rPr>
          <w:sz w:val="24"/>
          <w:szCs w:val="24"/>
        </w:rPr>
        <w:t xml:space="preserve"> going to spend some time looking at a watercolor drawing by Wassily Kandinsky called </w:t>
      </w:r>
      <w:r>
        <w:rPr>
          <w:i/>
          <w:sz w:val="24"/>
          <w:szCs w:val="24"/>
        </w:rPr>
        <w:t>Melodious</w:t>
      </w:r>
      <w:r>
        <w:rPr>
          <w:sz w:val="24"/>
          <w:szCs w:val="24"/>
        </w:rPr>
        <w:t xml:space="preserve"> (made in 1924). Does the artwork look like anything to you, real or imagined? Kandinsky was an </w:t>
      </w:r>
      <w:r>
        <w:rPr>
          <w:b/>
          <w:sz w:val="24"/>
          <w:szCs w:val="24"/>
        </w:rPr>
        <w:t>abstract</w:t>
      </w:r>
      <w:r>
        <w:rPr>
          <w:sz w:val="24"/>
          <w:szCs w:val="24"/>
        </w:rPr>
        <w:t xml:space="preserve"> artist, which means that most of his art doesn’t look like anything in the real world and, in his case, is instead made up of </w:t>
      </w:r>
      <w:r w:rsidRPr="004F117C">
        <w:rPr>
          <w:b/>
          <w:sz w:val="24"/>
          <w:szCs w:val="24"/>
        </w:rPr>
        <w:t>geometric shapes</w:t>
      </w:r>
      <w:r>
        <w:rPr>
          <w:sz w:val="24"/>
          <w:szCs w:val="24"/>
        </w:rPr>
        <w:t xml:space="preserve">, lines, and color. What kinds of shapes, lines, and colors do you see? </w:t>
      </w:r>
    </w:p>
    <w:p w14:paraId="3D8248E7" w14:textId="77777777" w:rsidR="0069121D" w:rsidRDefault="0069121D" w:rsidP="00EE59AB">
      <w:pPr>
        <w:tabs>
          <w:tab w:val="left" w:pos="9000"/>
        </w:tabs>
        <w:spacing w:line="360" w:lineRule="auto"/>
        <w:ind w:left="2880" w:hanging="2880"/>
        <w:rPr>
          <w:sz w:val="24"/>
          <w:szCs w:val="24"/>
        </w:rPr>
      </w:pPr>
    </w:p>
    <w:p w14:paraId="4A338D2D" w14:textId="74FA34BE" w:rsidR="0069121D" w:rsidRDefault="00EE59AB" w:rsidP="00EE59AB">
      <w:pPr>
        <w:tabs>
          <w:tab w:val="left" w:pos="9000"/>
        </w:tabs>
        <w:spacing w:line="360" w:lineRule="auto"/>
        <w:ind w:left="2880" w:hanging="2880"/>
        <w:rPr>
          <w:sz w:val="24"/>
          <w:szCs w:val="24"/>
        </w:rPr>
      </w:pPr>
      <w:r>
        <w:rPr>
          <w:sz w:val="24"/>
          <w:szCs w:val="24"/>
        </w:rPr>
        <w:tab/>
      </w:r>
      <w:r w:rsidR="0069121D">
        <w:rPr>
          <w:sz w:val="24"/>
          <w:szCs w:val="24"/>
        </w:rPr>
        <w:t xml:space="preserve">Kandinsky was strongly influenced by music. When he heard music, he would actually see different colors. He also listened to music while painting, and compared painting to creating music, saying that the colors were like musical notes. Music and color went hand in hand for him, and because of this, his paintings are full of movement and </w:t>
      </w:r>
      <w:r w:rsidR="0069121D">
        <w:rPr>
          <w:b/>
          <w:sz w:val="24"/>
          <w:szCs w:val="24"/>
        </w:rPr>
        <w:lastRenderedPageBreak/>
        <w:t>rhythm</w:t>
      </w:r>
      <w:r w:rsidR="0069121D">
        <w:rPr>
          <w:sz w:val="24"/>
          <w:szCs w:val="24"/>
        </w:rPr>
        <w:t xml:space="preserve">, which is the pattern or beat of a song. What music can you imagine listening to while looking at </w:t>
      </w:r>
      <w:r w:rsidR="0069121D">
        <w:rPr>
          <w:i/>
          <w:sz w:val="24"/>
          <w:szCs w:val="24"/>
        </w:rPr>
        <w:t>Melodious</w:t>
      </w:r>
      <w:r w:rsidR="0069121D">
        <w:rPr>
          <w:sz w:val="24"/>
          <w:szCs w:val="24"/>
        </w:rPr>
        <w:t>?</w:t>
      </w:r>
    </w:p>
    <w:p w14:paraId="36BBC739" w14:textId="77777777" w:rsidR="0069121D" w:rsidRDefault="0069121D" w:rsidP="00EE59AB">
      <w:pPr>
        <w:tabs>
          <w:tab w:val="left" w:pos="9000"/>
        </w:tabs>
        <w:spacing w:line="360" w:lineRule="auto"/>
        <w:ind w:left="2880" w:hanging="2880"/>
        <w:rPr>
          <w:sz w:val="24"/>
          <w:szCs w:val="24"/>
        </w:rPr>
      </w:pPr>
    </w:p>
    <w:p w14:paraId="5CD6A14F" w14:textId="3DC65E20" w:rsidR="0069121D" w:rsidRDefault="00EE59AB" w:rsidP="00EE59AB">
      <w:pPr>
        <w:tabs>
          <w:tab w:val="left" w:pos="9360"/>
          <w:tab w:val="left" w:pos="9990"/>
          <w:tab w:val="left" w:pos="10440"/>
        </w:tabs>
        <w:spacing w:line="360" w:lineRule="auto"/>
        <w:ind w:left="2880" w:hanging="2880"/>
        <w:rPr>
          <w:sz w:val="24"/>
          <w:szCs w:val="24"/>
        </w:rPr>
      </w:pPr>
      <w:r>
        <w:rPr>
          <w:sz w:val="24"/>
          <w:szCs w:val="24"/>
        </w:rPr>
        <w:tab/>
      </w:r>
      <w:r w:rsidR="0069121D">
        <w:rPr>
          <w:sz w:val="24"/>
          <w:szCs w:val="24"/>
        </w:rPr>
        <w:t xml:space="preserve">What do you feel when you listen to your favorite song? Are you happy? Excited? Calm? Sad? Music can express emotions and so can colors. </w:t>
      </w:r>
      <w:r w:rsidR="0069121D">
        <w:rPr>
          <w:b/>
          <w:sz w:val="24"/>
          <w:szCs w:val="24"/>
        </w:rPr>
        <w:t>Warm colors</w:t>
      </w:r>
      <w:r w:rsidR="0069121D">
        <w:rPr>
          <w:sz w:val="24"/>
          <w:szCs w:val="24"/>
        </w:rPr>
        <w:t xml:space="preserve">, such as orange or yellow, usually represent happiness and excitement. </w:t>
      </w:r>
      <w:r w:rsidR="0069121D">
        <w:rPr>
          <w:b/>
          <w:sz w:val="24"/>
          <w:szCs w:val="24"/>
        </w:rPr>
        <w:t>Cool colors</w:t>
      </w:r>
      <w:r w:rsidR="0069121D">
        <w:rPr>
          <w:sz w:val="24"/>
          <w:szCs w:val="24"/>
        </w:rPr>
        <w:t>, like blue or green, usually represent calmness or sadness.</w:t>
      </w:r>
    </w:p>
    <w:p w14:paraId="30F7381B" w14:textId="77777777" w:rsidR="0069121D" w:rsidRDefault="0069121D" w:rsidP="00EE59AB">
      <w:pPr>
        <w:tabs>
          <w:tab w:val="left" w:pos="9000"/>
        </w:tabs>
        <w:spacing w:line="360" w:lineRule="auto"/>
        <w:rPr>
          <w:sz w:val="24"/>
          <w:szCs w:val="24"/>
        </w:rPr>
      </w:pPr>
    </w:p>
    <w:p w14:paraId="17302693" w14:textId="585B48D5" w:rsidR="0069121D" w:rsidRDefault="0069121D" w:rsidP="00EE59AB">
      <w:pPr>
        <w:tabs>
          <w:tab w:val="left" w:pos="9360"/>
          <w:tab w:val="left" w:pos="9990"/>
          <w:tab w:val="left" w:pos="10440"/>
        </w:tabs>
        <w:spacing w:line="360" w:lineRule="auto"/>
        <w:rPr>
          <w:sz w:val="24"/>
          <w:szCs w:val="24"/>
        </w:rPr>
      </w:pPr>
      <w:r>
        <w:rPr>
          <w:b/>
          <w:sz w:val="24"/>
          <w:szCs w:val="24"/>
        </w:rPr>
        <w:t>Making Art</w:t>
      </w:r>
    </w:p>
    <w:p w14:paraId="2D4482CF" w14:textId="77777777" w:rsidR="0069121D" w:rsidRDefault="0069121D" w:rsidP="00EE59AB">
      <w:pPr>
        <w:numPr>
          <w:ilvl w:val="0"/>
          <w:numId w:val="1"/>
        </w:numPr>
        <w:tabs>
          <w:tab w:val="left" w:pos="9000"/>
          <w:tab w:val="left" w:pos="9990"/>
          <w:tab w:val="left" w:pos="10440"/>
        </w:tabs>
        <w:spacing w:line="360" w:lineRule="auto"/>
        <w:ind w:left="3240"/>
        <w:rPr>
          <w:sz w:val="24"/>
          <w:szCs w:val="24"/>
        </w:rPr>
      </w:pPr>
      <w:r>
        <w:rPr>
          <w:sz w:val="24"/>
          <w:szCs w:val="24"/>
        </w:rPr>
        <w:t xml:space="preserve">Listen to your favorite song all the way through. </w:t>
      </w:r>
    </w:p>
    <w:p w14:paraId="385B1BE3" w14:textId="77777777" w:rsidR="0069121D" w:rsidRDefault="0069121D" w:rsidP="00EE59AB">
      <w:pPr>
        <w:numPr>
          <w:ilvl w:val="0"/>
          <w:numId w:val="1"/>
        </w:numPr>
        <w:tabs>
          <w:tab w:val="left" w:pos="9000"/>
          <w:tab w:val="left" w:pos="9990"/>
          <w:tab w:val="left" w:pos="10440"/>
        </w:tabs>
        <w:spacing w:line="360" w:lineRule="auto"/>
        <w:ind w:left="3240"/>
        <w:rPr>
          <w:sz w:val="24"/>
          <w:szCs w:val="24"/>
        </w:rPr>
      </w:pPr>
      <w:r>
        <w:rPr>
          <w:sz w:val="24"/>
          <w:szCs w:val="24"/>
        </w:rPr>
        <w:t>Use either warm or cool colors to paint the whole paper with watercolors (this will be your background).</w:t>
      </w:r>
    </w:p>
    <w:p w14:paraId="1A49A165" w14:textId="77777777" w:rsidR="0069121D" w:rsidRDefault="0069121D" w:rsidP="00EE59AB">
      <w:pPr>
        <w:numPr>
          <w:ilvl w:val="0"/>
          <w:numId w:val="1"/>
        </w:numPr>
        <w:tabs>
          <w:tab w:val="left" w:pos="9000"/>
          <w:tab w:val="left" w:pos="9990"/>
          <w:tab w:val="left" w:pos="10440"/>
        </w:tabs>
        <w:spacing w:line="360" w:lineRule="auto"/>
        <w:ind w:left="3240"/>
        <w:rPr>
          <w:sz w:val="24"/>
          <w:szCs w:val="24"/>
        </w:rPr>
      </w:pPr>
      <w:r>
        <w:rPr>
          <w:sz w:val="24"/>
          <w:szCs w:val="24"/>
        </w:rPr>
        <w:t xml:space="preserve">As your background dries, listen to the song again. Cut out shapes and thick lines using colored construction paper that express how you feel while listening to the music and the shapes it reminds you of. </w:t>
      </w:r>
    </w:p>
    <w:p w14:paraId="15C14F93" w14:textId="77777777" w:rsidR="0069121D" w:rsidRDefault="0069121D" w:rsidP="00EE59AB">
      <w:pPr>
        <w:numPr>
          <w:ilvl w:val="0"/>
          <w:numId w:val="1"/>
        </w:numPr>
        <w:tabs>
          <w:tab w:val="left" w:pos="9000"/>
          <w:tab w:val="left" w:pos="9990"/>
          <w:tab w:val="left" w:pos="10440"/>
        </w:tabs>
        <w:spacing w:line="360" w:lineRule="auto"/>
        <w:ind w:left="3240"/>
        <w:rPr>
          <w:sz w:val="24"/>
          <w:szCs w:val="24"/>
        </w:rPr>
      </w:pPr>
      <w:r>
        <w:rPr>
          <w:sz w:val="24"/>
          <w:szCs w:val="24"/>
        </w:rPr>
        <w:t>Once your paper has dried, arrange all the cut shapes on the paper and glue them down.</w:t>
      </w:r>
    </w:p>
    <w:p w14:paraId="34167080" w14:textId="77777777" w:rsidR="0069121D" w:rsidRDefault="0069121D" w:rsidP="00EE59AB">
      <w:pPr>
        <w:tabs>
          <w:tab w:val="left" w:pos="9000"/>
        </w:tabs>
        <w:spacing w:line="360" w:lineRule="auto"/>
        <w:rPr>
          <w:sz w:val="24"/>
          <w:szCs w:val="24"/>
        </w:rPr>
      </w:pPr>
    </w:p>
    <w:p w14:paraId="5BE6BDE2" w14:textId="77777777" w:rsidR="0069121D" w:rsidRDefault="0069121D" w:rsidP="00EE59AB">
      <w:pPr>
        <w:tabs>
          <w:tab w:val="left" w:pos="9000"/>
        </w:tabs>
        <w:spacing w:line="360" w:lineRule="auto"/>
        <w:rPr>
          <w:sz w:val="24"/>
          <w:szCs w:val="24"/>
        </w:rPr>
      </w:pPr>
    </w:p>
    <w:p w14:paraId="5976FC4E" w14:textId="33817B3C" w:rsidR="0069121D" w:rsidRDefault="0069121D" w:rsidP="00EE59AB">
      <w:pPr>
        <w:tabs>
          <w:tab w:val="left" w:pos="9000"/>
        </w:tabs>
        <w:spacing w:line="360" w:lineRule="auto"/>
        <w:ind w:left="2880" w:hanging="2880"/>
        <w:rPr>
          <w:sz w:val="24"/>
          <w:szCs w:val="24"/>
        </w:rPr>
      </w:pPr>
      <w:r>
        <w:rPr>
          <w:b/>
          <w:sz w:val="24"/>
          <w:szCs w:val="24"/>
        </w:rPr>
        <w:t>Reflection</w:t>
      </w:r>
      <w:r w:rsidR="00EE59AB">
        <w:rPr>
          <w:b/>
          <w:sz w:val="24"/>
          <w:szCs w:val="24"/>
        </w:rPr>
        <w:tab/>
      </w:r>
      <w:r>
        <w:rPr>
          <w:sz w:val="24"/>
          <w:szCs w:val="24"/>
        </w:rPr>
        <w:t xml:space="preserve">How do the colors that Kandinsky chose </w:t>
      </w:r>
      <w:proofErr w:type="gramStart"/>
      <w:r>
        <w:rPr>
          <w:sz w:val="24"/>
          <w:szCs w:val="24"/>
        </w:rPr>
        <w:t>compare</w:t>
      </w:r>
      <w:proofErr w:type="gramEnd"/>
      <w:r>
        <w:rPr>
          <w:sz w:val="24"/>
          <w:szCs w:val="24"/>
        </w:rPr>
        <w:t xml:space="preserve"> to yours? What colors did you choose to represent your mood? Are they warm, cool, or both?</w:t>
      </w:r>
    </w:p>
    <w:p w14:paraId="44BA102E" w14:textId="77777777" w:rsidR="0069121D" w:rsidRDefault="0069121D" w:rsidP="00EE59AB">
      <w:pPr>
        <w:tabs>
          <w:tab w:val="left" w:pos="9000"/>
        </w:tabs>
        <w:spacing w:line="360" w:lineRule="auto"/>
        <w:ind w:left="2880" w:hanging="2880"/>
        <w:rPr>
          <w:sz w:val="24"/>
          <w:szCs w:val="24"/>
        </w:rPr>
      </w:pPr>
    </w:p>
    <w:p w14:paraId="310B985E" w14:textId="09618058" w:rsidR="0069121D" w:rsidRDefault="00EE59AB" w:rsidP="00EE59AB">
      <w:pPr>
        <w:tabs>
          <w:tab w:val="left" w:pos="9000"/>
        </w:tabs>
        <w:spacing w:line="360" w:lineRule="auto"/>
        <w:ind w:left="2880" w:hanging="2880"/>
        <w:rPr>
          <w:sz w:val="24"/>
          <w:szCs w:val="24"/>
        </w:rPr>
      </w:pPr>
      <w:r>
        <w:rPr>
          <w:sz w:val="24"/>
          <w:szCs w:val="24"/>
        </w:rPr>
        <w:tab/>
      </w:r>
      <w:r w:rsidR="0069121D">
        <w:rPr>
          <w:sz w:val="24"/>
          <w:szCs w:val="24"/>
        </w:rPr>
        <w:t>Were you able to get inspired by music like Kandinsky did? How is music being represented in your own artwork? How would your artwork change if you had listened to a different song?</w:t>
      </w:r>
    </w:p>
    <w:p w14:paraId="24E117F4" w14:textId="77777777" w:rsidR="0069121D" w:rsidRDefault="0069121D" w:rsidP="00EE59AB">
      <w:pPr>
        <w:spacing w:line="360" w:lineRule="auto"/>
        <w:rPr>
          <w:sz w:val="24"/>
          <w:szCs w:val="24"/>
        </w:rPr>
      </w:pPr>
    </w:p>
    <w:p w14:paraId="058CA027" w14:textId="04FA7099" w:rsidR="0069121D" w:rsidRDefault="0069121D" w:rsidP="00EE59AB">
      <w:pPr>
        <w:spacing w:line="360" w:lineRule="auto"/>
        <w:ind w:left="2880" w:hanging="2880"/>
        <w:rPr>
          <w:sz w:val="24"/>
          <w:szCs w:val="24"/>
        </w:rPr>
      </w:pPr>
      <w:r>
        <w:rPr>
          <w:b/>
          <w:sz w:val="24"/>
          <w:szCs w:val="24"/>
        </w:rPr>
        <w:lastRenderedPageBreak/>
        <w:t>Curriculum Connections</w:t>
      </w:r>
      <w:r w:rsidR="00EE59AB">
        <w:rPr>
          <w:b/>
          <w:sz w:val="24"/>
          <w:szCs w:val="24"/>
        </w:rPr>
        <w:tab/>
      </w:r>
      <w:r>
        <w:rPr>
          <w:sz w:val="24"/>
          <w:szCs w:val="24"/>
        </w:rPr>
        <w:t>California Arts Standards for Public Schools—Visual Arts</w:t>
      </w:r>
    </w:p>
    <w:p w14:paraId="7EE8B648" w14:textId="77777777" w:rsidR="0069121D" w:rsidRDefault="0069121D" w:rsidP="00EE59AB">
      <w:pPr>
        <w:spacing w:line="360" w:lineRule="auto"/>
        <w:ind w:left="2880" w:hanging="2880"/>
        <w:rPr>
          <w:sz w:val="24"/>
          <w:szCs w:val="24"/>
        </w:rPr>
      </w:pPr>
      <w:r>
        <w:rPr>
          <w:sz w:val="24"/>
          <w:szCs w:val="24"/>
        </w:rPr>
        <w:t xml:space="preserve"> </w:t>
      </w:r>
    </w:p>
    <w:p w14:paraId="40A5D840" w14:textId="77777777" w:rsidR="0069121D" w:rsidRDefault="0069121D" w:rsidP="00EE59AB">
      <w:pPr>
        <w:spacing w:line="360" w:lineRule="auto"/>
        <w:ind w:left="2880"/>
        <w:rPr>
          <w:sz w:val="24"/>
          <w:szCs w:val="24"/>
        </w:rPr>
      </w:pPr>
      <w:r>
        <w:rPr>
          <w:sz w:val="24"/>
          <w:szCs w:val="24"/>
        </w:rPr>
        <w:t>1.</w:t>
      </w:r>
      <w:proofErr w:type="gramStart"/>
      <w:r>
        <w:rPr>
          <w:sz w:val="24"/>
          <w:szCs w:val="24"/>
        </w:rPr>
        <w:t>VA:Re</w:t>
      </w:r>
      <w:proofErr w:type="gramEnd"/>
      <w:r>
        <w:rPr>
          <w:sz w:val="24"/>
          <w:szCs w:val="24"/>
        </w:rPr>
        <w:t>7.1: Select and describe works of art that illustrate daily life experiences of one’s self and others.</w:t>
      </w:r>
    </w:p>
    <w:p w14:paraId="3565DEE6" w14:textId="77777777" w:rsidR="0069121D" w:rsidRDefault="0069121D" w:rsidP="00EE59AB">
      <w:pPr>
        <w:spacing w:line="360" w:lineRule="auto"/>
        <w:ind w:left="2880"/>
        <w:rPr>
          <w:sz w:val="24"/>
          <w:szCs w:val="24"/>
        </w:rPr>
      </w:pPr>
      <w:r>
        <w:rPr>
          <w:sz w:val="24"/>
          <w:szCs w:val="24"/>
        </w:rPr>
        <w:t>1.</w:t>
      </w:r>
      <w:proofErr w:type="gramStart"/>
      <w:r>
        <w:rPr>
          <w:sz w:val="24"/>
          <w:szCs w:val="24"/>
        </w:rPr>
        <w:t>VA:Re</w:t>
      </w:r>
      <w:proofErr w:type="gramEnd"/>
      <w:r>
        <w:rPr>
          <w:sz w:val="24"/>
          <w:szCs w:val="24"/>
        </w:rPr>
        <w:t xml:space="preserve">9: Classify artwork based on different reasons for preferences using learned art vocabulary. </w:t>
      </w:r>
    </w:p>
    <w:p w14:paraId="2024FA9E" w14:textId="77777777" w:rsidR="0069121D" w:rsidRDefault="0069121D" w:rsidP="00EE59AB">
      <w:pPr>
        <w:spacing w:line="360" w:lineRule="auto"/>
        <w:ind w:left="2880" w:hanging="2880"/>
        <w:rPr>
          <w:sz w:val="24"/>
          <w:szCs w:val="24"/>
        </w:rPr>
      </w:pPr>
    </w:p>
    <w:p w14:paraId="45AF49CD" w14:textId="77777777" w:rsidR="0069121D" w:rsidRDefault="0069121D" w:rsidP="00EE59AB">
      <w:pPr>
        <w:spacing w:line="360" w:lineRule="auto"/>
        <w:ind w:left="2880"/>
        <w:rPr>
          <w:sz w:val="24"/>
          <w:szCs w:val="24"/>
        </w:rPr>
      </w:pPr>
      <w:r>
        <w:rPr>
          <w:sz w:val="24"/>
          <w:szCs w:val="24"/>
        </w:rPr>
        <w:t>California Arts Standards for Public Schools Music</w:t>
      </w:r>
    </w:p>
    <w:p w14:paraId="70AF2578" w14:textId="77777777" w:rsidR="0069121D" w:rsidRDefault="0069121D" w:rsidP="00EE59AB">
      <w:pPr>
        <w:spacing w:line="360" w:lineRule="auto"/>
        <w:ind w:left="2880" w:hanging="2880"/>
        <w:rPr>
          <w:sz w:val="24"/>
          <w:szCs w:val="24"/>
        </w:rPr>
      </w:pPr>
    </w:p>
    <w:p w14:paraId="72301818" w14:textId="1C0DB715" w:rsidR="0069121D" w:rsidRDefault="0069121D" w:rsidP="00EE59AB">
      <w:pPr>
        <w:spacing w:line="360" w:lineRule="auto"/>
        <w:ind w:left="2880"/>
        <w:rPr>
          <w:sz w:val="24"/>
          <w:szCs w:val="24"/>
        </w:rPr>
      </w:pPr>
      <w:r>
        <w:rPr>
          <w:sz w:val="24"/>
          <w:szCs w:val="24"/>
        </w:rPr>
        <w:t>1.</w:t>
      </w:r>
      <w:proofErr w:type="gramStart"/>
      <w:r>
        <w:rPr>
          <w:sz w:val="24"/>
          <w:szCs w:val="24"/>
        </w:rPr>
        <w:t>MU:Cr</w:t>
      </w:r>
      <w:proofErr w:type="gramEnd"/>
      <w:r>
        <w:rPr>
          <w:sz w:val="24"/>
          <w:szCs w:val="24"/>
        </w:rPr>
        <w:t>2 a.: With limited guidance, demonstrate and discuss personal reasons for selecting musical ideas that represent expressive intent.</w:t>
      </w:r>
      <w:r w:rsidR="00EE59AB">
        <w:rPr>
          <w:sz w:val="24"/>
          <w:szCs w:val="24"/>
        </w:rPr>
        <w:t xml:space="preserve"> </w:t>
      </w:r>
      <w:r>
        <w:rPr>
          <w:sz w:val="24"/>
          <w:szCs w:val="24"/>
        </w:rPr>
        <w:t>1.</w:t>
      </w:r>
      <w:proofErr w:type="gramStart"/>
      <w:r>
        <w:rPr>
          <w:sz w:val="24"/>
          <w:szCs w:val="24"/>
        </w:rPr>
        <w:t>MU:Re</w:t>
      </w:r>
      <w:proofErr w:type="gramEnd"/>
      <w:r>
        <w:rPr>
          <w:sz w:val="24"/>
          <w:szCs w:val="24"/>
        </w:rPr>
        <w:t>7.1: With limited guidance, identify and demonstrate how personal interests and experiences influence musical selection for specific purposes.</w:t>
      </w:r>
    </w:p>
    <w:p w14:paraId="3A19465B" w14:textId="77777777" w:rsidR="0069121D" w:rsidRDefault="0069121D" w:rsidP="00EE59AB">
      <w:pPr>
        <w:spacing w:line="360" w:lineRule="auto"/>
        <w:rPr>
          <w:sz w:val="24"/>
          <w:szCs w:val="24"/>
        </w:rPr>
      </w:pPr>
    </w:p>
    <w:p w14:paraId="0DECD78E" w14:textId="77777777" w:rsidR="0069121D" w:rsidRDefault="0069121D" w:rsidP="00EE59AB">
      <w:pPr>
        <w:tabs>
          <w:tab w:val="left" w:pos="5040"/>
        </w:tabs>
        <w:spacing w:line="360" w:lineRule="auto"/>
        <w:jc w:val="center"/>
        <w:rPr>
          <w:sz w:val="24"/>
          <w:szCs w:val="24"/>
        </w:rPr>
      </w:pPr>
      <w:r>
        <w:rPr>
          <w:sz w:val="24"/>
          <w:szCs w:val="24"/>
        </w:rPr>
        <w:t>Prepared by Alessa Quiroz with the Los Angeles County Museum of Art (LACMA) Education Department</w:t>
      </w:r>
    </w:p>
    <w:p w14:paraId="5216147D" w14:textId="77777777" w:rsidR="0069121D" w:rsidRDefault="0069121D" w:rsidP="00EE59AB">
      <w:pPr>
        <w:spacing w:line="360" w:lineRule="auto"/>
        <w:rPr>
          <w:sz w:val="20"/>
          <w:szCs w:val="20"/>
        </w:rPr>
      </w:pPr>
    </w:p>
    <w:p w14:paraId="341CD834" w14:textId="77777777" w:rsidR="0069121D" w:rsidRDefault="0069121D" w:rsidP="00EE59AB">
      <w:pPr>
        <w:spacing w:after="100" w:line="360" w:lineRule="auto"/>
      </w:pPr>
    </w:p>
    <w:p w14:paraId="519EFFBB" w14:textId="77777777" w:rsidR="00E438A5" w:rsidRDefault="00E438A5" w:rsidP="00EE59AB"/>
    <w:sectPr w:rsidR="00E438A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CD2587"/>
    <w:multiLevelType w:val="multilevel"/>
    <w:tmpl w:val="ACB2A41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21D"/>
    <w:rsid w:val="00032F20"/>
    <w:rsid w:val="0069121D"/>
    <w:rsid w:val="00E438A5"/>
    <w:rsid w:val="00EE5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0B1703"/>
  <w14:defaultImageDpi w14:val="300"/>
  <w15:docId w15:val="{B9597270-2611-43EC-A173-B3D352E0C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21D"/>
    <w:pPr>
      <w:spacing w:line="276" w:lineRule="auto"/>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llections.lacma.org/node/21098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llections.lacma.org/node/2109857" TargetMode="External"/><Relationship Id="rId5" Type="http://schemas.openxmlformats.org/officeDocument/2006/relationships/hyperlink" Target="https://collections.lacma.org/node/210985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491</Words>
  <Characters>2803</Characters>
  <Application>Microsoft Office Word</Application>
  <DocSecurity>0</DocSecurity>
  <Lines>23</Lines>
  <Paragraphs>6</Paragraphs>
  <ScaleCrop>false</ScaleCrop>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Margery Schwartz</dc:creator>
  <cp:keywords/>
  <dc:description/>
  <cp:lastModifiedBy>Erin Branham</cp:lastModifiedBy>
  <cp:revision>2</cp:revision>
  <dcterms:created xsi:type="dcterms:W3CDTF">2020-11-06T22:54:00Z</dcterms:created>
  <dcterms:modified xsi:type="dcterms:W3CDTF">2020-11-06T22:54:00Z</dcterms:modified>
</cp:coreProperties>
</file>