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C082B" w14:textId="77777777" w:rsidR="006F1721" w:rsidRDefault="006F1721" w:rsidP="006F1721">
      <w:pPr>
        <w:spacing w:line="0" w:lineRule="atLeast"/>
        <w:rPr>
          <w:rFonts w:ascii="Arial" w:eastAsia="Arial" w:hAnsi="Arial"/>
          <w:b/>
          <w:color w:val="404040"/>
        </w:rPr>
      </w:pPr>
      <w:r>
        <w:rPr>
          <w:rFonts w:ascii="Arial" w:eastAsia="Arial" w:hAnsi="Arial"/>
          <w:b/>
          <w:color w:val="404040"/>
        </w:rPr>
        <w:t>Definitions:</w:t>
      </w:r>
    </w:p>
    <w:p w14:paraId="42123436" w14:textId="77777777" w:rsidR="006F1721" w:rsidRDefault="006F1721" w:rsidP="006F1721">
      <w:pPr>
        <w:spacing w:line="136" w:lineRule="exact"/>
        <w:rPr>
          <w:rFonts w:ascii="Times New Roman" w:eastAsia="Times New Roman" w:hAnsi="Times New Roman"/>
        </w:rPr>
      </w:pPr>
    </w:p>
    <w:p w14:paraId="4F69C63F" w14:textId="77777777" w:rsidR="006F1721" w:rsidRDefault="006F1721" w:rsidP="006F1721">
      <w:pPr>
        <w:numPr>
          <w:ilvl w:val="0"/>
          <w:numId w:val="1"/>
        </w:numPr>
        <w:tabs>
          <w:tab w:val="left" w:pos="280"/>
        </w:tabs>
        <w:spacing w:line="263" w:lineRule="auto"/>
        <w:ind w:left="280" w:right="20" w:hanging="277"/>
        <w:rPr>
          <w:rFonts w:ascii="Verdana" w:eastAsia="Verdana" w:hAnsi="Verdana"/>
          <w:color w:val="404040"/>
          <w:sz w:val="18"/>
        </w:rPr>
      </w:pPr>
      <w:r>
        <w:rPr>
          <w:rFonts w:ascii="Arial" w:eastAsia="Arial" w:hAnsi="Arial"/>
          <w:color w:val="404040"/>
          <w:sz w:val="18"/>
        </w:rPr>
        <w:t>Business Impact Analysis (BIA): examines the potential result of disruption to key business functions and collects the information necessary to determine short-term and long-term recovery objectives. A BIA includes analysis of both operational and financial impacts that could stem from the loss of key business functions. The following impacts should be considered as part of a BIA:</w:t>
      </w:r>
    </w:p>
    <w:p w14:paraId="27E7356E" w14:textId="77777777" w:rsidR="006F1721" w:rsidRDefault="006F1721" w:rsidP="006F1721">
      <w:pPr>
        <w:spacing w:line="121" w:lineRule="exact"/>
        <w:rPr>
          <w:rFonts w:ascii="Verdana" w:eastAsia="Verdana" w:hAnsi="Verdana"/>
          <w:color w:val="404040"/>
          <w:sz w:val="18"/>
        </w:rPr>
      </w:pPr>
    </w:p>
    <w:p w14:paraId="6BF98EEE" w14:textId="77777777" w:rsidR="006F1721" w:rsidRDefault="006F1721" w:rsidP="006F1721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271"/>
        <w:rPr>
          <w:rFonts w:ascii="Arial" w:eastAsia="Arial" w:hAnsi="Arial"/>
          <w:color w:val="404040"/>
          <w:sz w:val="18"/>
        </w:rPr>
      </w:pPr>
      <w:r>
        <w:rPr>
          <w:rFonts w:ascii="Arial" w:eastAsia="Arial" w:hAnsi="Arial"/>
          <w:color w:val="404040"/>
          <w:sz w:val="18"/>
        </w:rPr>
        <w:t xml:space="preserve">How many personnel are impacted (potential for outsourcing, overtime </w:t>
      </w:r>
      <w:proofErr w:type="spellStart"/>
      <w:r>
        <w:rPr>
          <w:rFonts w:ascii="Arial" w:eastAsia="Arial" w:hAnsi="Arial"/>
          <w:color w:val="404040"/>
          <w:sz w:val="18"/>
        </w:rPr>
        <w:t>labor</w:t>
      </w:r>
      <w:proofErr w:type="spellEnd"/>
      <w:r>
        <w:rPr>
          <w:rFonts w:ascii="Arial" w:eastAsia="Arial" w:hAnsi="Arial"/>
          <w:color w:val="404040"/>
          <w:sz w:val="18"/>
        </w:rPr>
        <w:t>)</w:t>
      </w:r>
    </w:p>
    <w:p w14:paraId="5FED35B9" w14:textId="77777777" w:rsidR="006F1721" w:rsidRDefault="006F1721" w:rsidP="006F1721">
      <w:pPr>
        <w:spacing w:line="133" w:lineRule="exact"/>
        <w:rPr>
          <w:rFonts w:ascii="Arial" w:eastAsia="Arial" w:hAnsi="Arial"/>
          <w:color w:val="404040"/>
          <w:sz w:val="18"/>
        </w:rPr>
      </w:pPr>
    </w:p>
    <w:p w14:paraId="2A32DE63" w14:textId="77777777" w:rsidR="006F1721" w:rsidRDefault="006F1721" w:rsidP="006F1721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271"/>
        <w:rPr>
          <w:rFonts w:ascii="Arial" w:eastAsia="Arial" w:hAnsi="Arial"/>
          <w:color w:val="404040"/>
          <w:sz w:val="18"/>
        </w:rPr>
      </w:pPr>
      <w:r>
        <w:rPr>
          <w:rFonts w:ascii="Arial" w:eastAsia="Arial" w:hAnsi="Arial"/>
          <w:color w:val="404040"/>
          <w:sz w:val="18"/>
        </w:rPr>
        <w:t>Lost or delayed sales</w:t>
      </w:r>
    </w:p>
    <w:p w14:paraId="7C8A502E" w14:textId="77777777" w:rsidR="006F1721" w:rsidRDefault="006F1721" w:rsidP="006F1721">
      <w:pPr>
        <w:spacing w:line="129" w:lineRule="exact"/>
        <w:rPr>
          <w:rFonts w:ascii="Arial" w:eastAsia="Arial" w:hAnsi="Arial"/>
          <w:color w:val="404040"/>
          <w:sz w:val="18"/>
        </w:rPr>
      </w:pPr>
    </w:p>
    <w:p w14:paraId="6132FB35" w14:textId="77777777" w:rsidR="006F1721" w:rsidRDefault="006F1721" w:rsidP="006F1721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271"/>
        <w:rPr>
          <w:rFonts w:ascii="Arial" w:eastAsia="Arial" w:hAnsi="Arial"/>
          <w:color w:val="404040"/>
          <w:sz w:val="18"/>
        </w:rPr>
      </w:pPr>
      <w:r>
        <w:rPr>
          <w:rFonts w:ascii="Arial" w:eastAsia="Arial" w:hAnsi="Arial"/>
          <w:color w:val="404040"/>
          <w:sz w:val="18"/>
        </w:rPr>
        <w:t>Regulatory fines</w:t>
      </w:r>
    </w:p>
    <w:p w14:paraId="7BDBFBE3" w14:textId="77777777" w:rsidR="006F1721" w:rsidRDefault="006F1721" w:rsidP="006F1721">
      <w:pPr>
        <w:spacing w:line="133" w:lineRule="exact"/>
        <w:rPr>
          <w:rFonts w:ascii="Arial" w:eastAsia="Arial" w:hAnsi="Arial"/>
          <w:color w:val="404040"/>
          <w:sz w:val="18"/>
        </w:rPr>
      </w:pPr>
    </w:p>
    <w:p w14:paraId="415B3949" w14:textId="77777777" w:rsidR="006F1721" w:rsidRDefault="006F1721" w:rsidP="006F1721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271"/>
        <w:rPr>
          <w:rFonts w:ascii="Arial" w:eastAsia="Arial" w:hAnsi="Arial"/>
          <w:color w:val="404040"/>
          <w:sz w:val="18"/>
        </w:rPr>
      </w:pPr>
      <w:r>
        <w:rPr>
          <w:rFonts w:ascii="Arial" w:eastAsia="Arial" w:hAnsi="Arial"/>
          <w:color w:val="404040"/>
          <w:sz w:val="18"/>
        </w:rPr>
        <w:t>Financial and relationship penalties for not fulfilling contractual obligations</w:t>
      </w:r>
    </w:p>
    <w:p w14:paraId="63B18F3E" w14:textId="77777777" w:rsidR="006F1721" w:rsidRDefault="006F1721" w:rsidP="006F1721">
      <w:pPr>
        <w:spacing w:line="133" w:lineRule="exact"/>
        <w:rPr>
          <w:rFonts w:ascii="Arial" w:eastAsia="Arial" w:hAnsi="Arial"/>
          <w:color w:val="404040"/>
          <w:sz w:val="18"/>
        </w:rPr>
      </w:pPr>
    </w:p>
    <w:p w14:paraId="2DD122AE" w14:textId="77777777" w:rsidR="006F1721" w:rsidRDefault="006F1721" w:rsidP="006F1721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271"/>
        <w:rPr>
          <w:rFonts w:ascii="Arial" w:eastAsia="Arial" w:hAnsi="Arial"/>
          <w:color w:val="404040"/>
          <w:sz w:val="18"/>
        </w:rPr>
      </w:pPr>
      <w:r>
        <w:rPr>
          <w:rFonts w:ascii="Arial" w:eastAsia="Arial" w:hAnsi="Arial"/>
          <w:color w:val="404040"/>
          <w:sz w:val="18"/>
        </w:rPr>
        <w:t>Customer dissatisfaction</w:t>
      </w:r>
    </w:p>
    <w:p w14:paraId="4B2C28EE" w14:textId="77777777" w:rsidR="006F1721" w:rsidRDefault="006F1721" w:rsidP="006F1721">
      <w:pPr>
        <w:spacing w:line="129" w:lineRule="exact"/>
        <w:rPr>
          <w:rFonts w:ascii="Arial" w:eastAsia="Arial" w:hAnsi="Arial"/>
          <w:color w:val="404040"/>
          <w:sz w:val="18"/>
        </w:rPr>
      </w:pPr>
    </w:p>
    <w:p w14:paraId="782B0361" w14:textId="77777777" w:rsidR="006F1721" w:rsidRDefault="006F1721" w:rsidP="006F1721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271"/>
        <w:rPr>
          <w:rFonts w:ascii="Arial" w:eastAsia="Arial" w:hAnsi="Arial"/>
          <w:color w:val="404040"/>
          <w:sz w:val="18"/>
        </w:rPr>
      </w:pPr>
      <w:r>
        <w:rPr>
          <w:rFonts w:ascii="Arial" w:eastAsia="Arial" w:hAnsi="Arial"/>
          <w:color w:val="404040"/>
          <w:sz w:val="18"/>
        </w:rPr>
        <w:t>Customer loss</w:t>
      </w:r>
    </w:p>
    <w:p w14:paraId="252DA709" w14:textId="77777777" w:rsidR="006F1721" w:rsidRDefault="006F1721" w:rsidP="006F1721">
      <w:pPr>
        <w:spacing w:line="133" w:lineRule="exact"/>
        <w:rPr>
          <w:rFonts w:ascii="Arial" w:eastAsia="Arial" w:hAnsi="Arial"/>
          <w:color w:val="404040"/>
          <w:sz w:val="18"/>
        </w:rPr>
      </w:pPr>
    </w:p>
    <w:p w14:paraId="636DD56A" w14:textId="77777777" w:rsidR="006F1721" w:rsidRDefault="006F1721" w:rsidP="006F1721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271"/>
        <w:rPr>
          <w:rFonts w:ascii="Arial" w:eastAsia="Arial" w:hAnsi="Arial"/>
          <w:color w:val="404040"/>
          <w:sz w:val="18"/>
        </w:rPr>
      </w:pPr>
      <w:r>
        <w:rPr>
          <w:rFonts w:ascii="Arial" w:eastAsia="Arial" w:hAnsi="Arial"/>
          <w:color w:val="404040"/>
          <w:sz w:val="18"/>
        </w:rPr>
        <w:t>Delay of new business plans</w:t>
      </w:r>
    </w:p>
    <w:p w14:paraId="07A138D9" w14:textId="77777777" w:rsidR="006F1721" w:rsidRDefault="006F1721" w:rsidP="006F1721">
      <w:pPr>
        <w:spacing w:line="129" w:lineRule="exact"/>
        <w:rPr>
          <w:rFonts w:ascii="Arial" w:eastAsia="Arial" w:hAnsi="Arial"/>
          <w:color w:val="404040"/>
          <w:sz w:val="18"/>
        </w:rPr>
      </w:pPr>
    </w:p>
    <w:p w14:paraId="4F0EA18A" w14:textId="77777777" w:rsidR="006F1721" w:rsidRDefault="006F1721" w:rsidP="006F1721">
      <w:pPr>
        <w:numPr>
          <w:ilvl w:val="0"/>
          <w:numId w:val="1"/>
        </w:numPr>
        <w:tabs>
          <w:tab w:val="left" w:pos="280"/>
        </w:tabs>
        <w:spacing w:line="284" w:lineRule="auto"/>
        <w:ind w:left="280" w:right="380" w:hanging="277"/>
        <w:rPr>
          <w:rFonts w:ascii="Verdana" w:eastAsia="Verdana" w:hAnsi="Verdana"/>
          <w:color w:val="404040"/>
          <w:sz w:val="18"/>
        </w:rPr>
      </w:pPr>
      <w:r>
        <w:rPr>
          <w:rFonts w:ascii="Arial" w:eastAsia="Arial" w:hAnsi="Arial"/>
          <w:color w:val="404040"/>
          <w:sz w:val="18"/>
        </w:rPr>
        <w:t>Business Function: an operation or process that is necessary to the ongoing success of an organization. Examples of business functions include:</w:t>
      </w:r>
    </w:p>
    <w:p w14:paraId="7F581A9F" w14:textId="77777777" w:rsidR="006F1721" w:rsidRDefault="006F1721" w:rsidP="006F1721">
      <w:pPr>
        <w:spacing w:line="100" w:lineRule="exact"/>
        <w:rPr>
          <w:rFonts w:ascii="Verdana" w:eastAsia="Verdana" w:hAnsi="Verdana"/>
          <w:color w:val="404040"/>
          <w:sz w:val="18"/>
        </w:rPr>
      </w:pPr>
    </w:p>
    <w:p w14:paraId="720250C0" w14:textId="77777777" w:rsidR="006F1721" w:rsidRDefault="006F1721" w:rsidP="006F1721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271"/>
        <w:rPr>
          <w:rFonts w:ascii="Arial" w:eastAsia="Arial" w:hAnsi="Arial"/>
          <w:color w:val="404040"/>
          <w:sz w:val="18"/>
        </w:rPr>
      </w:pPr>
      <w:r>
        <w:rPr>
          <w:rFonts w:ascii="Arial" w:eastAsia="Arial" w:hAnsi="Arial"/>
          <w:color w:val="404040"/>
          <w:sz w:val="18"/>
        </w:rPr>
        <w:t xml:space="preserve">Customer service call </w:t>
      </w:r>
      <w:proofErr w:type="spellStart"/>
      <w:r>
        <w:rPr>
          <w:rFonts w:ascii="Arial" w:eastAsia="Arial" w:hAnsi="Arial"/>
          <w:color w:val="404040"/>
          <w:sz w:val="18"/>
        </w:rPr>
        <w:t>centers</w:t>
      </w:r>
      <w:proofErr w:type="spellEnd"/>
    </w:p>
    <w:p w14:paraId="5DE0D3DA" w14:textId="77777777" w:rsidR="006F1721" w:rsidRDefault="006F1721" w:rsidP="006F1721">
      <w:pPr>
        <w:spacing w:line="129" w:lineRule="exact"/>
        <w:rPr>
          <w:rFonts w:ascii="Arial" w:eastAsia="Arial" w:hAnsi="Arial"/>
          <w:color w:val="404040"/>
          <w:sz w:val="18"/>
        </w:rPr>
      </w:pPr>
    </w:p>
    <w:p w14:paraId="152C4703" w14:textId="77777777" w:rsidR="006F1721" w:rsidRDefault="006F1721" w:rsidP="006F1721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271"/>
        <w:rPr>
          <w:rFonts w:ascii="Arial" w:eastAsia="Arial" w:hAnsi="Arial"/>
          <w:color w:val="404040"/>
          <w:sz w:val="18"/>
        </w:rPr>
      </w:pPr>
      <w:r>
        <w:rPr>
          <w:rFonts w:ascii="Arial" w:eastAsia="Arial" w:hAnsi="Arial"/>
          <w:color w:val="404040"/>
          <w:sz w:val="18"/>
        </w:rPr>
        <w:t>Print and web advertising plans</w:t>
      </w:r>
    </w:p>
    <w:p w14:paraId="5EACF862" w14:textId="77777777" w:rsidR="006F1721" w:rsidRDefault="006F1721" w:rsidP="006F1721">
      <w:pPr>
        <w:spacing w:line="133" w:lineRule="exact"/>
        <w:rPr>
          <w:rFonts w:ascii="Arial" w:eastAsia="Arial" w:hAnsi="Arial"/>
          <w:color w:val="404040"/>
          <w:sz w:val="18"/>
        </w:rPr>
      </w:pPr>
    </w:p>
    <w:p w14:paraId="2CC1AD95" w14:textId="77777777" w:rsidR="006F1721" w:rsidRDefault="006F1721" w:rsidP="006F1721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271"/>
        <w:rPr>
          <w:rFonts w:ascii="Arial" w:eastAsia="Arial" w:hAnsi="Arial"/>
          <w:color w:val="404040"/>
          <w:sz w:val="18"/>
        </w:rPr>
      </w:pPr>
      <w:r>
        <w:rPr>
          <w:rFonts w:ascii="Arial" w:eastAsia="Arial" w:hAnsi="Arial"/>
          <w:color w:val="404040"/>
          <w:sz w:val="18"/>
        </w:rPr>
        <w:t>Maintenance of relationships with suppliers</w:t>
      </w:r>
    </w:p>
    <w:p w14:paraId="1D2CE8C6" w14:textId="77777777" w:rsidR="006F1721" w:rsidRDefault="006F1721" w:rsidP="006F1721">
      <w:pPr>
        <w:spacing w:line="133" w:lineRule="exact"/>
        <w:rPr>
          <w:rFonts w:ascii="Arial" w:eastAsia="Arial" w:hAnsi="Arial"/>
          <w:color w:val="404040"/>
          <w:sz w:val="18"/>
        </w:rPr>
      </w:pPr>
    </w:p>
    <w:p w14:paraId="5EEABDE2" w14:textId="77777777" w:rsidR="006F1721" w:rsidRDefault="006F1721" w:rsidP="006F1721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271"/>
        <w:rPr>
          <w:rFonts w:ascii="Arial" w:eastAsia="Arial" w:hAnsi="Arial"/>
          <w:color w:val="404040"/>
          <w:sz w:val="18"/>
        </w:rPr>
      </w:pPr>
      <w:r>
        <w:rPr>
          <w:rFonts w:ascii="Arial" w:eastAsia="Arial" w:hAnsi="Arial"/>
          <w:color w:val="404040"/>
          <w:sz w:val="18"/>
        </w:rPr>
        <w:t>Employee recruitment</w:t>
      </w:r>
    </w:p>
    <w:p w14:paraId="6E836BA7" w14:textId="77777777" w:rsidR="006F1721" w:rsidRDefault="006F1721" w:rsidP="006F1721">
      <w:pPr>
        <w:spacing w:line="124" w:lineRule="exact"/>
        <w:rPr>
          <w:rFonts w:ascii="Arial" w:eastAsia="Arial" w:hAnsi="Arial"/>
          <w:color w:val="404040"/>
          <w:sz w:val="18"/>
        </w:rPr>
      </w:pPr>
    </w:p>
    <w:p w14:paraId="42C5DCBB" w14:textId="77777777" w:rsidR="006F1721" w:rsidRDefault="006F1721" w:rsidP="006F1721">
      <w:pPr>
        <w:numPr>
          <w:ilvl w:val="0"/>
          <w:numId w:val="1"/>
        </w:numPr>
        <w:tabs>
          <w:tab w:val="left" w:pos="280"/>
        </w:tabs>
        <w:spacing w:line="284" w:lineRule="auto"/>
        <w:ind w:left="280" w:hanging="277"/>
        <w:rPr>
          <w:rFonts w:ascii="Verdana" w:eastAsia="Verdana" w:hAnsi="Verdana"/>
          <w:color w:val="404040"/>
          <w:sz w:val="18"/>
        </w:rPr>
      </w:pPr>
      <w:r>
        <w:rPr>
          <w:rFonts w:ascii="Arial" w:eastAsia="Arial" w:hAnsi="Arial"/>
          <w:color w:val="404040"/>
          <w:sz w:val="18"/>
        </w:rPr>
        <w:t>Recovery Time Objective: the time within which a business function must be restored after a business interruption in order to prevent irreversible damage.</w:t>
      </w:r>
    </w:p>
    <w:p w14:paraId="3BB1BD89" w14:textId="77777777" w:rsidR="006F1721" w:rsidRDefault="006F1721" w:rsidP="006F1721">
      <w:pPr>
        <w:spacing w:line="200" w:lineRule="exact"/>
        <w:rPr>
          <w:rFonts w:ascii="Times New Roman" w:eastAsia="Times New Roman" w:hAnsi="Times New Roman"/>
        </w:rPr>
      </w:pPr>
    </w:p>
    <w:p w14:paraId="2CC1152D" w14:textId="77777777" w:rsidR="006F1721" w:rsidRDefault="006F1721" w:rsidP="006F1721">
      <w:pPr>
        <w:spacing w:line="341" w:lineRule="exact"/>
        <w:rPr>
          <w:rFonts w:ascii="Times New Roman" w:eastAsia="Times New Roman" w:hAnsi="Times New Roman"/>
        </w:rPr>
      </w:pPr>
    </w:p>
    <w:p w14:paraId="0656221D" w14:textId="77777777" w:rsidR="006F1721" w:rsidRDefault="006F1721" w:rsidP="006F1721">
      <w:pPr>
        <w:spacing w:line="0" w:lineRule="atLeast"/>
        <w:rPr>
          <w:rFonts w:ascii="Arial" w:eastAsia="Arial" w:hAnsi="Arial"/>
          <w:b/>
          <w:color w:val="404040"/>
        </w:rPr>
      </w:pPr>
      <w:r>
        <w:rPr>
          <w:rFonts w:ascii="Arial" w:eastAsia="Arial" w:hAnsi="Arial"/>
          <w:b/>
          <w:color w:val="404040"/>
        </w:rPr>
        <w:t>How to use this document:</w:t>
      </w:r>
    </w:p>
    <w:p w14:paraId="31675FF1" w14:textId="77777777" w:rsidR="006F1721" w:rsidRDefault="006F1721" w:rsidP="006F1721">
      <w:pPr>
        <w:spacing w:line="131" w:lineRule="exact"/>
        <w:rPr>
          <w:rFonts w:ascii="Times New Roman" w:eastAsia="Times New Roman" w:hAnsi="Times New Roman"/>
        </w:rPr>
      </w:pPr>
    </w:p>
    <w:p w14:paraId="65D87D3C" w14:textId="77777777" w:rsidR="006F1721" w:rsidRDefault="006F1721" w:rsidP="006F1721">
      <w:pPr>
        <w:spacing w:line="251" w:lineRule="auto"/>
        <w:ind w:right="80"/>
        <w:rPr>
          <w:rFonts w:ascii="Arial" w:eastAsia="Arial" w:hAnsi="Arial"/>
          <w:color w:val="FF0000"/>
          <w:sz w:val="18"/>
        </w:rPr>
      </w:pPr>
      <w:r>
        <w:rPr>
          <w:rFonts w:ascii="Arial" w:eastAsia="Arial" w:hAnsi="Arial"/>
          <w:color w:val="FF0000"/>
          <w:sz w:val="18"/>
        </w:rPr>
        <w:t>Every business has distinct business functions in place in order for the company to operate and thrive. Some businesses will identify just a few key functions, while others will identify many. Copy and paste the table on Page 2 onto subsequent pages as needed. When complete, reorder the pages by priority, with the highest priority business functions listed first. Delete this initial direction page prior to saving.</w:t>
      </w:r>
    </w:p>
    <w:p w14:paraId="3D495B16" w14:textId="77777777" w:rsidR="006F1721" w:rsidRDefault="006F1721" w:rsidP="006F1721">
      <w:pPr>
        <w:spacing w:line="200" w:lineRule="exact"/>
        <w:rPr>
          <w:rFonts w:ascii="Times New Roman" w:eastAsia="Times New Roman" w:hAnsi="Times New Roman"/>
        </w:rPr>
      </w:pPr>
    </w:p>
    <w:p w14:paraId="4238313C" w14:textId="77777777" w:rsidR="006F1721" w:rsidRDefault="006F1721" w:rsidP="006F1721">
      <w:pPr>
        <w:spacing w:line="321" w:lineRule="exact"/>
        <w:rPr>
          <w:rFonts w:ascii="Times New Roman" w:eastAsia="Times New Roman" w:hAnsi="Times New Roman"/>
        </w:rPr>
      </w:pPr>
    </w:p>
    <w:p w14:paraId="00C5A743" w14:textId="77777777" w:rsidR="006F1721" w:rsidRDefault="006F1721" w:rsidP="006F1721">
      <w:pPr>
        <w:spacing w:line="0" w:lineRule="atLeast"/>
        <w:rPr>
          <w:rFonts w:ascii="Arial" w:eastAsia="Arial" w:hAnsi="Arial"/>
          <w:b/>
          <w:color w:val="404040"/>
        </w:rPr>
      </w:pPr>
      <w:r>
        <w:rPr>
          <w:rFonts w:ascii="Arial" w:eastAsia="Arial" w:hAnsi="Arial"/>
          <w:b/>
          <w:color w:val="404040"/>
        </w:rPr>
        <w:t>How to save this document:</w:t>
      </w:r>
    </w:p>
    <w:p w14:paraId="39AE6E5C" w14:textId="77777777" w:rsidR="006F1721" w:rsidRDefault="006F1721" w:rsidP="006F1721">
      <w:pPr>
        <w:spacing w:line="131" w:lineRule="exact"/>
        <w:rPr>
          <w:rFonts w:ascii="Times New Roman" w:eastAsia="Times New Roman" w:hAnsi="Times New Roman"/>
        </w:rPr>
      </w:pPr>
    </w:p>
    <w:p w14:paraId="73CCA207" w14:textId="77777777" w:rsidR="006F1721" w:rsidRDefault="006F1721" w:rsidP="006F1721">
      <w:pPr>
        <w:spacing w:line="276" w:lineRule="auto"/>
        <w:ind w:right="540"/>
        <w:rPr>
          <w:rFonts w:ascii="Arial" w:eastAsia="Arial" w:hAnsi="Arial"/>
          <w:color w:val="FF0000"/>
          <w:sz w:val="18"/>
        </w:rPr>
      </w:pPr>
      <w:r>
        <w:rPr>
          <w:rFonts w:ascii="Arial" w:eastAsia="Arial" w:hAnsi="Arial"/>
          <w:color w:val="FF0000"/>
          <w:sz w:val="18"/>
        </w:rPr>
        <w:t>It is recommended that this document be added to your Business Continuity Plan as a PDF to discourage readers from modifying the content. To do this, go to File&gt;Save As. In the “Save as Type” menu, select “PDF.”</w:t>
      </w:r>
    </w:p>
    <w:p w14:paraId="0C70CD59" w14:textId="77777777" w:rsidR="006F1721" w:rsidRDefault="006F1721" w:rsidP="006F1721">
      <w:pPr>
        <w:spacing w:line="57" w:lineRule="exact"/>
        <w:rPr>
          <w:rFonts w:ascii="Times New Roman" w:eastAsia="Times New Roman" w:hAnsi="Times New Roman"/>
        </w:rPr>
      </w:pPr>
    </w:p>
    <w:p w14:paraId="5E828AE6" w14:textId="77777777" w:rsidR="006F1721" w:rsidRDefault="006F1721" w:rsidP="006F1721">
      <w:pPr>
        <w:spacing w:line="0" w:lineRule="atLeast"/>
        <w:rPr>
          <w:rFonts w:ascii="Arial" w:eastAsia="Arial" w:hAnsi="Arial"/>
          <w:color w:val="FF0000"/>
          <w:sz w:val="18"/>
        </w:rPr>
      </w:pPr>
      <w:r>
        <w:rPr>
          <w:rFonts w:ascii="Arial" w:eastAsia="Arial" w:hAnsi="Arial"/>
          <w:color w:val="FF0000"/>
          <w:sz w:val="18"/>
        </w:rPr>
        <w:t>Save an editable version to a safe location as well.</w:t>
      </w:r>
    </w:p>
    <w:p w14:paraId="409A329B" w14:textId="77777777" w:rsidR="006F1721" w:rsidRDefault="006F1721">
      <w:pPr>
        <w:spacing w:after="200" w:line="276" w:lineRule="auto"/>
        <w:rPr>
          <w:rFonts w:ascii="Arial" w:eastAsia="Arial" w:hAnsi="Arial"/>
          <w:b/>
          <w:color w:val="404040"/>
          <w:sz w:val="24"/>
        </w:rPr>
      </w:pPr>
      <w:r>
        <w:rPr>
          <w:rFonts w:ascii="Arial" w:eastAsia="Arial" w:hAnsi="Arial"/>
          <w:b/>
          <w:color w:val="404040"/>
          <w:sz w:val="24"/>
        </w:rPr>
        <w:br w:type="page"/>
      </w:r>
    </w:p>
    <w:p w14:paraId="7A0A67CF" w14:textId="4B2409D6" w:rsidR="006F1721" w:rsidRDefault="006F1721" w:rsidP="006F1721">
      <w:pPr>
        <w:spacing w:line="0" w:lineRule="atLeast"/>
        <w:ind w:left="120"/>
        <w:rPr>
          <w:rFonts w:ascii="Arial" w:eastAsia="Arial" w:hAnsi="Arial"/>
          <w:b/>
          <w:color w:val="404040"/>
          <w:sz w:val="24"/>
        </w:rPr>
      </w:pPr>
      <w:r>
        <w:rPr>
          <w:rFonts w:ascii="Arial" w:eastAsia="Arial" w:hAnsi="Arial"/>
          <w:b/>
          <w:color w:val="404040"/>
          <w:sz w:val="24"/>
        </w:rPr>
        <w:lastRenderedPageBreak/>
        <w:t>Business Impact – Key Function Priority 1</w:t>
      </w:r>
    </w:p>
    <w:p w14:paraId="7C3D74D2" w14:textId="77777777" w:rsidR="006F1721" w:rsidRDefault="006F1721" w:rsidP="006F1721">
      <w:pPr>
        <w:spacing w:line="13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0"/>
        <w:gridCol w:w="4980"/>
      </w:tblGrid>
      <w:tr w:rsidR="006F1721" w14:paraId="5B3C153A" w14:textId="77777777" w:rsidTr="00CD691B">
        <w:trPr>
          <w:trHeight w:val="484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7899C" w14:textId="77777777" w:rsidR="006F1721" w:rsidRDefault="006F1721" w:rsidP="00CD691B">
            <w:pPr>
              <w:spacing w:line="0" w:lineRule="atLeast"/>
              <w:ind w:left="120"/>
              <w:rPr>
                <w:rFonts w:ascii="Arial" w:eastAsia="Arial" w:hAnsi="Arial"/>
                <w:b/>
                <w:color w:val="404040"/>
                <w:sz w:val="18"/>
              </w:rPr>
            </w:pPr>
            <w:r>
              <w:rPr>
                <w:rFonts w:ascii="Arial" w:eastAsia="Arial" w:hAnsi="Arial"/>
                <w:b/>
                <w:color w:val="404040"/>
                <w:sz w:val="18"/>
              </w:rPr>
              <w:t>Business Function:</w:t>
            </w: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7001D" w14:textId="77777777" w:rsidR="006F1721" w:rsidRDefault="006F1721" w:rsidP="00CD691B">
            <w:pPr>
              <w:spacing w:line="0" w:lineRule="atLeast"/>
              <w:ind w:left="80"/>
              <w:rPr>
                <w:rFonts w:ascii="Arial" w:eastAsia="Arial" w:hAnsi="Arial"/>
                <w:color w:val="404040"/>
                <w:sz w:val="18"/>
              </w:rPr>
            </w:pPr>
            <w:r>
              <w:rPr>
                <w:rFonts w:ascii="Arial" w:eastAsia="Arial" w:hAnsi="Arial"/>
                <w:b/>
                <w:color w:val="404040"/>
                <w:sz w:val="18"/>
              </w:rPr>
              <w:t>Recovery Time Objective</w:t>
            </w:r>
            <w:r>
              <w:rPr>
                <w:rFonts w:ascii="Arial" w:eastAsia="Arial" w:hAnsi="Arial"/>
                <w:color w:val="404040"/>
                <w:sz w:val="18"/>
              </w:rPr>
              <w:t>:</w:t>
            </w:r>
          </w:p>
        </w:tc>
      </w:tr>
      <w:tr w:rsidR="006F1721" w14:paraId="27DF589A" w14:textId="77777777" w:rsidTr="00CD691B">
        <w:trPr>
          <w:trHeight w:val="212"/>
        </w:trPr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730DB" w14:textId="77777777" w:rsidR="006F1721" w:rsidRDefault="006F1721" w:rsidP="00CD691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EA12C8" w14:textId="77777777" w:rsidR="006F1721" w:rsidRDefault="006F1721" w:rsidP="00CD691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F1721" w14:paraId="22F9F78A" w14:textId="77777777" w:rsidTr="00CD691B">
        <w:trPr>
          <w:trHeight w:val="464"/>
        </w:trPr>
        <w:tc>
          <w:tcPr>
            <w:tcW w:w="5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E56CC89" w14:textId="77777777" w:rsidR="006F1721" w:rsidRDefault="006F1721" w:rsidP="00CD691B">
            <w:pPr>
              <w:spacing w:line="0" w:lineRule="atLeast"/>
              <w:ind w:left="120"/>
              <w:rPr>
                <w:rFonts w:ascii="Arial" w:eastAsia="Arial" w:hAnsi="Arial"/>
                <w:color w:val="404040"/>
                <w:sz w:val="18"/>
              </w:rPr>
            </w:pPr>
            <w:r>
              <w:rPr>
                <w:rFonts w:ascii="Arial" w:eastAsia="Arial" w:hAnsi="Arial"/>
                <w:b/>
                <w:color w:val="404040"/>
                <w:sz w:val="18"/>
              </w:rPr>
              <w:t xml:space="preserve">Business Category </w:t>
            </w:r>
            <w:r>
              <w:rPr>
                <w:rFonts w:ascii="Arial" w:eastAsia="Arial" w:hAnsi="Arial"/>
                <w:color w:val="404040"/>
                <w:sz w:val="18"/>
              </w:rPr>
              <w:t>(delete all that do not apply):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16D47" w14:textId="77777777" w:rsidR="006F1721" w:rsidRDefault="006F1721" w:rsidP="00CD69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1721" w14:paraId="4D8E389E" w14:textId="77777777" w:rsidTr="00CD691B">
        <w:trPr>
          <w:trHeight w:val="436"/>
        </w:trPr>
        <w:tc>
          <w:tcPr>
            <w:tcW w:w="5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A9A2C31" w14:textId="77777777" w:rsidR="006F1721" w:rsidRDefault="006F1721" w:rsidP="00CD691B">
            <w:pPr>
              <w:spacing w:line="0" w:lineRule="atLeast"/>
              <w:ind w:left="120"/>
              <w:rPr>
                <w:rFonts w:ascii="Arial" w:eastAsia="Arial" w:hAnsi="Arial"/>
                <w:color w:val="404040"/>
                <w:sz w:val="18"/>
              </w:rPr>
            </w:pPr>
            <w:r>
              <w:rPr>
                <w:rFonts w:ascii="Arial" w:eastAsia="Arial" w:hAnsi="Arial"/>
                <w:color w:val="404040"/>
                <w:sz w:val="18"/>
              </w:rPr>
              <w:t>Procurement, Logistics and Distribution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E4372" w14:textId="77777777" w:rsidR="006F1721" w:rsidRDefault="006F1721" w:rsidP="00CD69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1721" w14:paraId="1C295DF8" w14:textId="77777777" w:rsidTr="00CD691B">
        <w:trPr>
          <w:trHeight w:val="446"/>
        </w:trPr>
        <w:tc>
          <w:tcPr>
            <w:tcW w:w="5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41ED4D2" w14:textId="77777777" w:rsidR="006F1721" w:rsidRDefault="006F1721" w:rsidP="00CD691B">
            <w:pPr>
              <w:spacing w:line="0" w:lineRule="atLeast"/>
              <w:ind w:left="120"/>
              <w:rPr>
                <w:rFonts w:ascii="Arial" w:eastAsia="Arial" w:hAnsi="Arial"/>
                <w:color w:val="404040"/>
                <w:sz w:val="18"/>
              </w:rPr>
            </w:pPr>
            <w:r>
              <w:rPr>
                <w:rFonts w:ascii="Arial" w:eastAsia="Arial" w:hAnsi="Arial"/>
                <w:color w:val="404040"/>
                <w:sz w:val="18"/>
              </w:rPr>
              <w:t>Operations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76AD0" w14:textId="77777777" w:rsidR="006F1721" w:rsidRDefault="006F1721" w:rsidP="00CD69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1721" w14:paraId="22D1187C" w14:textId="77777777" w:rsidTr="00CD691B">
        <w:trPr>
          <w:trHeight w:val="446"/>
        </w:trPr>
        <w:tc>
          <w:tcPr>
            <w:tcW w:w="5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A06B39B" w14:textId="77777777" w:rsidR="006F1721" w:rsidRDefault="006F1721" w:rsidP="00CD691B">
            <w:pPr>
              <w:spacing w:line="0" w:lineRule="atLeast"/>
              <w:ind w:left="120"/>
              <w:rPr>
                <w:rFonts w:ascii="Arial" w:eastAsia="Arial" w:hAnsi="Arial"/>
                <w:color w:val="404040"/>
                <w:sz w:val="18"/>
              </w:rPr>
            </w:pPr>
            <w:r>
              <w:rPr>
                <w:rFonts w:ascii="Arial" w:eastAsia="Arial" w:hAnsi="Arial"/>
                <w:color w:val="404040"/>
                <w:sz w:val="18"/>
              </w:rPr>
              <w:t>Product or Service Development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252A35" w14:textId="77777777" w:rsidR="006F1721" w:rsidRDefault="006F1721" w:rsidP="00CD69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1721" w14:paraId="24DB45C8" w14:textId="77777777" w:rsidTr="00CD691B">
        <w:trPr>
          <w:trHeight w:val="446"/>
        </w:trPr>
        <w:tc>
          <w:tcPr>
            <w:tcW w:w="5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AA50FCF" w14:textId="77777777" w:rsidR="006F1721" w:rsidRDefault="006F1721" w:rsidP="00CD691B">
            <w:pPr>
              <w:spacing w:line="0" w:lineRule="atLeast"/>
              <w:ind w:left="120"/>
              <w:rPr>
                <w:rFonts w:ascii="Arial" w:eastAsia="Arial" w:hAnsi="Arial"/>
                <w:color w:val="404040"/>
                <w:sz w:val="18"/>
              </w:rPr>
            </w:pPr>
            <w:r>
              <w:rPr>
                <w:rFonts w:ascii="Arial" w:eastAsia="Arial" w:hAnsi="Arial"/>
                <w:color w:val="404040"/>
                <w:sz w:val="18"/>
              </w:rPr>
              <w:t>Marketing, Sales and Customer Accounts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5C4BF8" w14:textId="77777777" w:rsidR="006F1721" w:rsidRDefault="006F1721" w:rsidP="00CD69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1721" w14:paraId="371129F9" w14:textId="77777777" w:rsidTr="00CD691B">
        <w:trPr>
          <w:trHeight w:val="451"/>
        </w:trPr>
        <w:tc>
          <w:tcPr>
            <w:tcW w:w="5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B10D796" w14:textId="77777777" w:rsidR="006F1721" w:rsidRDefault="006F1721" w:rsidP="00CD691B">
            <w:pPr>
              <w:spacing w:line="0" w:lineRule="atLeast"/>
              <w:ind w:left="120"/>
              <w:rPr>
                <w:rFonts w:ascii="Arial" w:eastAsia="Arial" w:hAnsi="Arial"/>
                <w:color w:val="404040"/>
                <w:sz w:val="18"/>
              </w:rPr>
            </w:pPr>
            <w:r>
              <w:rPr>
                <w:rFonts w:ascii="Arial" w:eastAsia="Arial" w:hAnsi="Arial"/>
                <w:color w:val="404040"/>
                <w:sz w:val="18"/>
              </w:rPr>
              <w:t>Customer and Aftersales Services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2B4560" w14:textId="77777777" w:rsidR="006F1721" w:rsidRDefault="006F1721" w:rsidP="00CD69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1721" w14:paraId="6ADE4774" w14:textId="77777777" w:rsidTr="00CD691B">
        <w:trPr>
          <w:trHeight w:val="446"/>
        </w:trPr>
        <w:tc>
          <w:tcPr>
            <w:tcW w:w="5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88414D8" w14:textId="77777777" w:rsidR="006F1721" w:rsidRDefault="006F1721" w:rsidP="00CD691B">
            <w:pPr>
              <w:spacing w:line="0" w:lineRule="atLeast"/>
              <w:ind w:left="120"/>
              <w:rPr>
                <w:rFonts w:ascii="Arial" w:eastAsia="Arial" w:hAnsi="Arial"/>
                <w:color w:val="404040"/>
                <w:sz w:val="18"/>
              </w:rPr>
            </w:pPr>
            <w:r>
              <w:rPr>
                <w:rFonts w:ascii="Arial" w:eastAsia="Arial" w:hAnsi="Arial"/>
                <w:color w:val="404040"/>
                <w:sz w:val="18"/>
              </w:rPr>
              <w:t>General Management and Firm Infrastructure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205EB5" w14:textId="77777777" w:rsidR="006F1721" w:rsidRDefault="006F1721" w:rsidP="00CD69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1721" w14:paraId="685A8F46" w14:textId="77777777" w:rsidTr="00CD691B">
        <w:trPr>
          <w:trHeight w:val="446"/>
        </w:trPr>
        <w:tc>
          <w:tcPr>
            <w:tcW w:w="5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C681729" w14:textId="77777777" w:rsidR="006F1721" w:rsidRDefault="006F1721" w:rsidP="00CD691B">
            <w:pPr>
              <w:spacing w:line="0" w:lineRule="atLeast"/>
              <w:ind w:left="120"/>
              <w:rPr>
                <w:rFonts w:ascii="Arial" w:eastAsia="Arial" w:hAnsi="Arial"/>
                <w:color w:val="404040"/>
                <w:sz w:val="18"/>
              </w:rPr>
            </w:pPr>
            <w:r>
              <w:rPr>
                <w:rFonts w:ascii="Arial" w:eastAsia="Arial" w:hAnsi="Arial"/>
                <w:color w:val="404040"/>
                <w:sz w:val="18"/>
              </w:rPr>
              <w:t>Human Resource Management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4D80FE" w14:textId="77777777" w:rsidR="006F1721" w:rsidRDefault="006F1721" w:rsidP="00CD69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1721" w14:paraId="26E0C4C8" w14:textId="77777777" w:rsidTr="00CD691B">
        <w:trPr>
          <w:trHeight w:val="446"/>
        </w:trPr>
        <w:tc>
          <w:tcPr>
            <w:tcW w:w="5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5376C22" w14:textId="77777777" w:rsidR="006F1721" w:rsidRDefault="006F1721" w:rsidP="00CD691B">
            <w:pPr>
              <w:spacing w:line="0" w:lineRule="atLeast"/>
              <w:ind w:left="120"/>
              <w:rPr>
                <w:rFonts w:ascii="Arial" w:eastAsia="Arial" w:hAnsi="Arial"/>
                <w:color w:val="404040"/>
                <w:sz w:val="18"/>
              </w:rPr>
            </w:pPr>
            <w:r>
              <w:rPr>
                <w:rFonts w:ascii="Arial" w:eastAsia="Arial" w:hAnsi="Arial"/>
                <w:color w:val="404040"/>
                <w:sz w:val="18"/>
              </w:rPr>
              <w:t>Technology and Process Development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C5048" w14:textId="77777777" w:rsidR="006F1721" w:rsidRDefault="006F1721" w:rsidP="00CD69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1721" w14:paraId="57232500" w14:textId="77777777" w:rsidTr="00CD691B">
        <w:trPr>
          <w:trHeight w:val="222"/>
        </w:trPr>
        <w:tc>
          <w:tcPr>
            <w:tcW w:w="50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7E9F258" w14:textId="77777777" w:rsidR="006F1721" w:rsidRDefault="006F1721" w:rsidP="00CD69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2CA9A" w14:textId="77777777" w:rsidR="006F1721" w:rsidRDefault="006F1721" w:rsidP="00CD69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F1721" w14:paraId="73A6EEE5" w14:textId="77777777" w:rsidTr="00CD691B">
        <w:trPr>
          <w:trHeight w:val="464"/>
        </w:trPr>
        <w:tc>
          <w:tcPr>
            <w:tcW w:w="5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F4D89" w14:textId="77777777" w:rsidR="006F1721" w:rsidRDefault="006F1721" w:rsidP="00CD691B">
            <w:pPr>
              <w:spacing w:line="0" w:lineRule="atLeast"/>
              <w:ind w:left="120"/>
              <w:rPr>
                <w:rFonts w:ascii="Arial" w:eastAsia="Arial" w:hAnsi="Arial"/>
                <w:b/>
                <w:color w:val="404040"/>
                <w:sz w:val="18"/>
              </w:rPr>
            </w:pPr>
            <w:r>
              <w:rPr>
                <w:rFonts w:ascii="Arial" w:eastAsia="Arial" w:hAnsi="Arial"/>
                <w:b/>
                <w:color w:val="404040"/>
                <w:sz w:val="18"/>
              </w:rPr>
              <w:t>Departments Impacted: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5E671F" w14:textId="77777777" w:rsidR="006F1721" w:rsidRDefault="006F1721" w:rsidP="00CD691B">
            <w:pPr>
              <w:spacing w:line="0" w:lineRule="atLeast"/>
              <w:ind w:left="80"/>
              <w:rPr>
                <w:rFonts w:ascii="Arial" w:eastAsia="Arial" w:hAnsi="Arial"/>
                <w:b/>
                <w:color w:val="404040"/>
                <w:sz w:val="18"/>
              </w:rPr>
            </w:pPr>
            <w:r>
              <w:rPr>
                <w:rFonts w:ascii="Arial" w:eastAsia="Arial" w:hAnsi="Arial"/>
                <w:b/>
                <w:color w:val="404040"/>
                <w:sz w:val="18"/>
              </w:rPr>
              <w:t>Key Personnel:</w:t>
            </w:r>
          </w:p>
        </w:tc>
      </w:tr>
      <w:tr w:rsidR="006F1721" w14:paraId="7DDBEAD3" w14:textId="77777777" w:rsidTr="00CD691B">
        <w:trPr>
          <w:trHeight w:val="1556"/>
        </w:trPr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7B0D7" w14:textId="77777777" w:rsidR="006F1721" w:rsidRDefault="006F1721" w:rsidP="00CD69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80671" w14:textId="77777777" w:rsidR="006F1721" w:rsidRDefault="006F1721" w:rsidP="00CD69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1721" w14:paraId="3F4B9D5B" w14:textId="77777777" w:rsidTr="00CD691B">
        <w:trPr>
          <w:trHeight w:val="464"/>
        </w:trPr>
        <w:tc>
          <w:tcPr>
            <w:tcW w:w="5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C8F51" w14:textId="77777777" w:rsidR="006F1721" w:rsidRDefault="006F1721" w:rsidP="00CD691B">
            <w:pPr>
              <w:spacing w:line="0" w:lineRule="atLeast"/>
              <w:ind w:left="120"/>
              <w:rPr>
                <w:rFonts w:ascii="Arial" w:eastAsia="Arial" w:hAnsi="Arial"/>
                <w:b/>
                <w:color w:val="404040"/>
                <w:sz w:val="18"/>
              </w:rPr>
            </w:pPr>
            <w:r>
              <w:rPr>
                <w:rFonts w:ascii="Arial" w:eastAsia="Arial" w:hAnsi="Arial"/>
                <w:b/>
                <w:color w:val="404040"/>
                <w:sz w:val="18"/>
              </w:rPr>
              <w:t>Lost Sales and Income: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32191" w14:textId="77777777" w:rsidR="006F1721" w:rsidRDefault="006F1721" w:rsidP="00CD691B">
            <w:pPr>
              <w:spacing w:line="0" w:lineRule="atLeast"/>
              <w:ind w:left="80"/>
              <w:rPr>
                <w:rFonts w:ascii="Arial" w:eastAsia="Arial" w:hAnsi="Arial"/>
                <w:b/>
                <w:color w:val="404040"/>
                <w:sz w:val="18"/>
              </w:rPr>
            </w:pPr>
            <w:r>
              <w:rPr>
                <w:rFonts w:ascii="Arial" w:eastAsia="Arial" w:hAnsi="Arial"/>
                <w:b/>
                <w:color w:val="404040"/>
                <w:sz w:val="18"/>
              </w:rPr>
              <w:t>Regulatory Fines:</w:t>
            </w:r>
          </w:p>
        </w:tc>
      </w:tr>
      <w:tr w:rsidR="006F1721" w14:paraId="453BB337" w14:textId="77777777" w:rsidTr="00CD691B">
        <w:trPr>
          <w:trHeight w:val="313"/>
        </w:trPr>
        <w:tc>
          <w:tcPr>
            <w:tcW w:w="50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07231" w14:textId="77777777" w:rsidR="006F1721" w:rsidRDefault="006F1721" w:rsidP="00CD691B">
            <w:pPr>
              <w:spacing w:line="0" w:lineRule="atLeast"/>
              <w:ind w:left="120"/>
              <w:rPr>
                <w:rFonts w:ascii="Arial" w:eastAsia="Arial" w:hAnsi="Arial"/>
                <w:color w:val="404040"/>
                <w:sz w:val="18"/>
              </w:rPr>
            </w:pPr>
            <w:r>
              <w:rPr>
                <w:rFonts w:ascii="Arial" w:eastAsia="Arial" w:hAnsi="Arial"/>
                <w:color w:val="404040"/>
                <w:sz w:val="18"/>
              </w:rPr>
              <w:t>One week estimate: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99C3E" w14:textId="77777777" w:rsidR="006F1721" w:rsidRDefault="006F1721" w:rsidP="00CD69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1721" w14:paraId="00D2168B" w14:textId="77777777" w:rsidTr="00CD691B">
        <w:trPr>
          <w:trHeight w:val="103"/>
        </w:trPr>
        <w:tc>
          <w:tcPr>
            <w:tcW w:w="5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723C4" w14:textId="77777777" w:rsidR="006F1721" w:rsidRDefault="006F1721" w:rsidP="00CD69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3E76E" w14:textId="77777777" w:rsidR="006F1721" w:rsidRDefault="006F1721" w:rsidP="00CD691B">
            <w:pPr>
              <w:spacing w:line="0" w:lineRule="atLeast"/>
              <w:ind w:left="80"/>
              <w:rPr>
                <w:rFonts w:ascii="Arial" w:eastAsia="Arial" w:hAnsi="Arial"/>
                <w:b/>
                <w:color w:val="404040"/>
                <w:sz w:val="18"/>
              </w:rPr>
            </w:pPr>
            <w:r>
              <w:rPr>
                <w:rFonts w:ascii="Arial" w:eastAsia="Arial" w:hAnsi="Arial"/>
                <w:b/>
                <w:color w:val="404040"/>
                <w:sz w:val="18"/>
              </w:rPr>
              <w:t>Contractual Penalties:</w:t>
            </w:r>
          </w:p>
        </w:tc>
      </w:tr>
      <w:tr w:rsidR="006F1721" w14:paraId="5DBF00BE" w14:textId="77777777" w:rsidTr="00CD691B">
        <w:trPr>
          <w:trHeight w:val="360"/>
        </w:trPr>
        <w:tc>
          <w:tcPr>
            <w:tcW w:w="50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79316" w14:textId="77777777" w:rsidR="006F1721" w:rsidRDefault="006F1721" w:rsidP="00CD691B">
            <w:pPr>
              <w:spacing w:line="0" w:lineRule="atLeast"/>
              <w:ind w:left="120"/>
              <w:rPr>
                <w:rFonts w:ascii="Arial" w:eastAsia="Arial" w:hAnsi="Arial"/>
                <w:color w:val="404040"/>
                <w:sz w:val="18"/>
              </w:rPr>
            </w:pPr>
            <w:r>
              <w:rPr>
                <w:rFonts w:ascii="Arial" w:eastAsia="Arial" w:hAnsi="Arial"/>
                <w:color w:val="404040"/>
                <w:sz w:val="18"/>
              </w:rPr>
              <w:t>One month estimate:</w:t>
            </w: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927C80" w14:textId="77777777" w:rsidR="006F1721" w:rsidRDefault="006F1721" w:rsidP="00CD69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1721" w14:paraId="2C0F1C36" w14:textId="77777777" w:rsidTr="00CD691B">
        <w:trPr>
          <w:trHeight w:val="86"/>
        </w:trPr>
        <w:tc>
          <w:tcPr>
            <w:tcW w:w="5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C711A" w14:textId="77777777" w:rsidR="006F1721" w:rsidRDefault="006F1721" w:rsidP="00CD691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B95D0" w14:textId="77777777" w:rsidR="006F1721" w:rsidRDefault="006F1721" w:rsidP="00CD691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F1721" w14:paraId="42D3D809" w14:textId="77777777" w:rsidTr="00CD691B">
        <w:trPr>
          <w:trHeight w:val="227"/>
        </w:trPr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A20AD" w14:textId="77777777" w:rsidR="006F1721" w:rsidRDefault="006F1721" w:rsidP="00CD69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47D9E" w14:textId="77777777" w:rsidR="006F1721" w:rsidRDefault="006F1721" w:rsidP="00CD69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F1721" w14:paraId="6CFE634C" w14:textId="77777777" w:rsidTr="00CD691B">
        <w:trPr>
          <w:trHeight w:val="464"/>
        </w:trPr>
        <w:tc>
          <w:tcPr>
            <w:tcW w:w="5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413AF9A" w14:textId="77777777" w:rsidR="006F1721" w:rsidRDefault="006F1721" w:rsidP="00CD691B">
            <w:pPr>
              <w:spacing w:line="0" w:lineRule="atLeast"/>
              <w:ind w:left="120"/>
              <w:rPr>
                <w:rFonts w:ascii="Arial" w:eastAsia="Arial" w:hAnsi="Arial"/>
                <w:b/>
                <w:color w:val="404040"/>
                <w:sz w:val="18"/>
              </w:rPr>
            </w:pPr>
            <w:r>
              <w:rPr>
                <w:rFonts w:ascii="Arial" w:eastAsia="Arial" w:hAnsi="Arial"/>
                <w:b/>
                <w:color w:val="404040"/>
                <w:sz w:val="18"/>
              </w:rPr>
              <w:t>Short-term Recovery Plans: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49B16" w14:textId="77777777" w:rsidR="006F1721" w:rsidRDefault="006F1721" w:rsidP="00CD69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1721" w14:paraId="06399C64" w14:textId="77777777" w:rsidTr="00CD691B">
        <w:trPr>
          <w:trHeight w:val="937"/>
        </w:trPr>
        <w:tc>
          <w:tcPr>
            <w:tcW w:w="50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6343F4F" w14:textId="77777777" w:rsidR="006F1721" w:rsidRDefault="006F1721" w:rsidP="00CD69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DBEB2" w14:textId="77777777" w:rsidR="006F1721" w:rsidRDefault="006F1721" w:rsidP="00CD69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1721" w14:paraId="00972D2F" w14:textId="77777777" w:rsidTr="00CD691B">
        <w:trPr>
          <w:trHeight w:val="464"/>
        </w:trPr>
        <w:tc>
          <w:tcPr>
            <w:tcW w:w="5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B31671E" w14:textId="77777777" w:rsidR="006F1721" w:rsidRDefault="006F1721" w:rsidP="00CD691B">
            <w:pPr>
              <w:spacing w:line="0" w:lineRule="atLeast"/>
              <w:ind w:left="120"/>
              <w:rPr>
                <w:rFonts w:ascii="Arial" w:eastAsia="Arial" w:hAnsi="Arial"/>
                <w:b/>
                <w:color w:val="404040"/>
                <w:sz w:val="18"/>
              </w:rPr>
            </w:pPr>
            <w:r>
              <w:rPr>
                <w:rFonts w:ascii="Arial" w:eastAsia="Arial" w:hAnsi="Arial"/>
                <w:b/>
                <w:color w:val="404040"/>
                <w:sz w:val="18"/>
              </w:rPr>
              <w:t>Long-term Recovery Plans: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DCBFA" w14:textId="77777777" w:rsidR="006F1721" w:rsidRDefault="006F1721" w:rsidP="00CD69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1721" w14:paraId="451B0D41" w14:textId="77777777" w:rsidTr="00CD691B">
        <w:trPr>
          <w:trHeight w:val="1048"/>
        </w:trPr>
        <w:tc>
          <w:tcPr>
            <w:tcW w:w="50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2AD251D" w14:textId="77777777" w:rsidR="006F1721" w:rsidRDefault="006F1721" w:rsidP="00CD69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5967E" w14:textId="77777777" w:rsidR="006F1721" w:rsidRDefault="006F1721" w:rsidP="00CD69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9D85A45" w14:textId="77777777" w:rsidR="006F1721" w:rsidRDefault="006F1721" w:rsidP="006F1721">
      <w:pPr>
        <w:spacing w:line="1" w:lineRule="exact"/>
        <w:rPr>
          <w:rFonts w:ascii="Times New Roman" w:eastAsia="Times New Roman" w:hAnsi="Times New Roman"/>
        </w:rPr>
      </w:pPr>
    </w:p>
    <w:p w14:paraId="63EC4EE0" w14:textId="77777777" w:rsidR="00B05E30" w:rsidRPr="006F1721" w:rsidRDefault="00B05E30" w:rsidP="006F1721"/>
    <w:sectPr w:rsidR="00B05E30" w:rsidRPr="006F172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DAEAB" w14:textId="77777777" w:rsidR="00D636F9" w:rsidRDefault="00D636F9" w:rsidP="00EF3659">
      <w:r>
        <w:separator/>
      </w:r>
    </w:p>
  </w:endnote>
  <w:endnote w:type="continuationSeparator" w:id="0">
    <w:p w14:paraId="01DC0B19" w14:textId="77777777" w:rsidR="00D636F9" w:rsidRDefault="00D636F9" w:rsidP="00EF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71A13" w14:textId="2B51EADE" w:rsidR="00EF3659" w:rsidRDefault="00EF3659">
    <w:pPr>
      <w:pStyle w:val="Footer"/>
    </w:pPr>
    <w:r>
      <w:rPr>
        <w:lang w:val="en-GB"/>
      </w:rPr>
      <w:t>Business Continuity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B1535" w14:textId="77777777" w:rsidR="00D636F9" w:rsidRDefault="00D636F9" w:rsidP="00EF3659">
      <w:r>
        <w:separator/>
      </w:r>
    </w:p>
  </w:footnote>
  <w:footnote w:type="continuationSeparator" w:id="0">
    <w:p w14:paraId="52241535" w14:textId="77777777" w:rsidR="00D636F9" w:rsidRDefault="00D636F9" w:rsidP="00EF3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228"/>
      <w:gridCol w:w="5704"/>
      <w:gridCol w:w="2310"/>
    </w:tblGrid>
    <w:tr w:rsidR="00EF3659" w14:paraId="1A07F020" w14:textId="77777777" w:rsidTr="009F1294">
      <w:tc>
        <w:tcPr>
          <w:tcW w:w="1242" w:type="dxa"/>
          <w:vMerge w:val="restart"/>
        </w:tcPr>
        <w:p w14:paraId="07D95091" w14:textId="77777777" w:rsidR="00EF3659" w:rsidRDefault="00EF3659" w:rsidP="00EF3659">
          <w:pPr>
            <w:pStyle w:val="Header"/>
          </w:pPr>
          <w:r>
            <w:t>Company logo</w:t>
          </w:r>
        </w:p>
      </w:tc>
      <w:tc>
        <w:tcPr>
          <w:tcW w:w="5954" w:type="dxa"/>
        </w:tcPr>
        <w:p w14:paraId="36F48126" w14:textId="77777777" w:rsidR="00EF3659" w:rsidRPr="00BA2C39" w:rsidRDefault="00EF3659" w:rsidP="00EF3659">
          <w:pPr>
            <w:pStyle w:val="Header"/>
            <w:jc w:val="center"/>
            <w:rPr>
              <w:b/>
              <w:bCs/>
            </w:rPr>
          </w:pPr>
          <w:r w:rsidRPr="00BA2C39">
            <w:rPr>
              <w:b/>
              <w:bCs/>
            </w:rPr>
            <w:t>Business Continuity</w:t>
          </w:r>
        </w:p>
      </w:tc>
      <w:tc>
        <w:tcPr>
          <w:tcW w:w="2380" w:type="dxa"/>
        </w:tcPr>
        <w:p w14:paraId="5D0B6AAA" w14:textId="77777777" w:rsidR="00EF3659" w:rsidRDefault="00EF3659" w:rsidP="00EF3659">
          <w:pPr>
            <w:pStyle w:val="Header"/>
          </w:pPr>
          <w:r>
            <w:t>Date:</w:t>
          </w:r>
        </w:p>
      </w:tc>
    </w:tr>
    <w:tr w:rsidR="00EF3659" w14:paraId="09B4103C" w14:textId="77777777" w:rsidTr="009F1294">
      <w:tc>
        <w:tcPr>
          <w:tcW w:w="1242" w:type="dxa"/>
          <w:vMerge/>
        </w:tcPr>
        <w:p w14:paraId="3D93B279" w14:textId="77777777" w:rsidR="00EF3659" w:rsidRDefault="00EF3659" w:rsidP="00EF3659">
          <w:pPr>
            <w:pStyle w:val="Header"/>
          </w:pPr>
        </w:p>
      </w:tc>
      <w:tc>
        <w:tcPr>
          <w:tcW w:w="5954" w:type="dxa"/>
        </w:tcPr>
        <w:p w14:paraId="6632A44C" w14:textId="3A44B061" w:rsidR="00EF3659" w:rsidRPr="00BA2C39" w:rsidRDefault="006F1721" w:rsidP="00EF3659">
          <w:pPr>
            <w:pStyle w:val="Header"/>
            <w:jc w:val="center"/>
          </w:pPr>
          <w:r>
            <w:t>Business Impact Analysis</w:t>
          </w:r>
        </w:p>
      </w:tc>
      <w:tc>
        <w:tcPr>
          <w:tcW w:w="2380" w:type="dxa"/>
        </w:tcPr>
        <w:p w14:paraId="3FD5D75E" w14:textId="77777777" w:rsidR="00EF3659" w:rsidRDefault="00EF3659" w:rsidP="00EF3659">
          <w:pPr>
            <w:pStyle w:val="Header"/>
          </w:pPr>
          <w:r>
            <w:t>Approved by</w:t>
          </w:r>
        </w:p>
      </w:tc>
    </w:tr>
  </w:tbl>
  <w:p w14:paraId="096A3EF3" w14:textId="77777777" w:rsidR="00EF3659" w:rsidRDefault="00EF3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6"/>
    <w:multiLevelType w:val="hybridMultilevel"/>
    <w:tmpl w:val="5C482A9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70F86"/>
    <w:rsid w:val="002321F4"/>
    <w:rsid w:val="00256C32"/>
    <w:rsid w:val="002779D5"/>
    <w:rsid w:val="003364B4"/>
    <w:rsid w:val="003710BA"/>
    <w:rsid w:val="003C6ED2"/>
    <w:rsid w:val="00471C7E"/>
    <w:rsid w:val="00573CAB"/>
    <w:rsid w:val="005F60A0"/>
    <w:rsid w:val="006329D7"/>
    <w:rsid w:val="006C625B"/>
    <w:rsid w:val="006F1721"/>
    <w:rsid w:val="007303AE"/>
    <w:rsid w:val="008112DE"/>
    <w:rsid w:val="008958D4"/>
    <w:rsid w:val="008A5E36"/>
    <w:rsid w:val="00921A12"/>
    <w:rsid w:val="0093027B"/>
    <w:rsid w:val="00977DDC"/>
    <w:rsid w:val="00A06F83"/>
    <w:rsid w:val="00B05E30"/>
    <w:rsid w:val="00C02742"/>
    <w:rsid w:val="00C70F86"/>
    <w:rsid w:val="00D32235"/>
    <w:rsid w:val="00D636F9"/>
    <w:rsid w:val="00D9095B"/>
    <w:rsid w:val="00DD5DFB"/>
    <w:rsid w:val="00EF3659"/>
    <w:rsid w:val="00F33F0E"/>
    <w:rsid w:val="00F8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CFAEE"/>
  <w15:chartTrackingRefBased/>
  <w15:docId w15:val="{FBC3E29B-773C-4629-B5B4-7A6D3005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C32"/>
    <w:pPr>
      <w:spacing w:after="0" w:line="240" w:lineRule="auto"/>
    </w:pPr>
    <w:rPr>
      <w:rFonts w:ascii="Calibri" w:eastAsia="Calibri" w:hAnsi="Calibri" w:cs="Arial"/>
      <w:sz w:val="20"/>
      <w:szCs w:val="20"/>
      <w:lang w:eastAsia="en-MY"/>
    </w:rPr>
  </w:style>
  <w:style w:type="paragraph" w:styleId="Heading1">
    <w:name w:val="heading 1"/>
    <w:basedOn w:val="Normal"/>
    <w:next w:val="Normal"/>
    <w:link w:val="Heading1Char"/>
    <w:qFormat/>
    <w:rsid w:val="00C02742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rial" w:eastAsia="Times New Roman" w:hAnsi="Arial"/>
      <w:b/>
      <w:bCs/>
      <w:sz w:val="24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742"/>
    <w:rPr>
      <w:rFonts w:ascii="Arial" w:eastAsia="Times New Roman" w:hAnsi="Arial" w:cs="Arial"/>
      <w:b/>
      <w:bCs/>
      <w:sz w:val="24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36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659"/>
    <w:rPr>
      <w:rFonts w:ascii="Calibri" w:eastAsia="Calibri" w:hAnsi="Calibri" w:cs="Arial"/>
      <w:sz w:val="20"/>
      <w:szCs w:val="20"/>
      <w:lang w:eastAsia="en-MY"/>
    </w:rPr>
  </w:style>
  <w:style w:type="paragraph" w:styleId="Footer">
    <w:name w:val="footer"/>
    <w:basedOn w:val="Normal"/>
    <w:link w:val="FooterChar"/>
    <w:uiPriority w:val="99"/>
    <w:unhideWhenUsed/>
    <w:rsid w:val="00EF36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659"/>
    <w:rPr>
      <w:rFonts w:ascii="Calibri" w:eastAsia="Calibri" w:hAnsi="Calibri" w:cs="Arial"/>
      <w:sz w:val="20"/>
      <w:szCs w:val="20"/>
      <w:lang w:eastAsia="en-MY"/>
    </w:rPr>
  </w:style>
  <w:style w:type="table" w:styleId="TableGrid">
    <w:name w:val="Table Grid"/>
    <w:basedOn w:val="TableNormal"/>
    <w:uiPriority w:val="59"/>
    <w:rsid w:val="00EF3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Zalee Hashim</dc:creator>
  <cp:keywords/>
  <dc:description/>
  <cp:lastModifiedBy>Edly Ramly</cp:lastModifiedBy>
  <cp:revision>4</cp:revision>
  <dcterms:created xsi:type="dcterms:W3CDTF">2020-05-04T01:09:00Z</dcterms:created>
  <dcterms:modified xsi:type="dcterms:W3CDTF">2020-05-06T10:49:00Z</dcterms:modified>
</cp:coreProperties>
</file>