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6F" w:rsidRPr="00C05428" w:rsidRDefault="00AD78DA" w:rsidP="00AD78DA">
      <w:pPr>
        <w:pStyle w:val="Title"/>
        <w:rPr>
          <w:color w:val="002060"/>
          <w14:textFill>
            <w14:gradFill>
              <w14:gsLst>
                <w14:gs w14:pos="46000">
                  <w14:srgbClr w14:val="002060"/>
                </w14:gs>
                <w14:gs w14:pos="100000">
                  <w14:schemeClr w14:val="accent1">
                    <w14:lumMod w14:val="45000"/>
                    <w14:lumOff w14:val="55000"/>
                  </w14:schemeClr>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C05428">
        <w:rPr>
          <w:color w:val="002060"/>
          <w14:textFill>
            <w14:gradFill>
              <w14:gsLst>
                <w14:gs w14:pos="46000">
                  <w14:srgbClr w14:val="002060"/>
                </w14:gs>
                <w14:gs w14:pos="100000">
                  <w14:schemeClr w14:val="accent1">
                    <w14:lumMod w14:val="45000"/>
                    <w14:lumOff w14:val="55000"/>
                  </w14:schemeClr>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rPr>
        <w:t>Overview of financial aid</w:t>
      </w:r>
    </w:p>
    <w:p w:rsidR="00B9666F" w:rsidRDefault="00A34F06" w:rsidP="009E11E6">
      <w:pPr>
        <w:pStyle w:val="Subtitle"/>
        <w:rPr>
          <w:color w:val="002060"/>
        </w:rPr>
      </w:pPr>
      <w:sdt>
        <w:sdtPr>
          <w:rPr>
            <w:color w:val="002060"/>
          </w:rPr>
          <w:id w:val="841976995"/>
          <w:placeholder>
            <w:docPart w:val="CF12A3C45F30417BB2D7C8E033375B4C"/>
          </w:placeholder>
          <w15:appearance w15:val="hidden"/>
        </w:sdtPr>
        <w:sdtEndPr/>
        <w:sdtContent>
          <w:r w:rsidR="00AD78DA" w:rsidRPr="009E11E6">
            <w:rPr>
              <w:color w:val="002060"/>
            </w:rPr>
            <w:t>Overview Part 1</w:t>
          </w:r>
        </w:sdtContent>
      </w:sdt>
    </w:p>
    <w:p w:rsidR="009E11E6" w:rsidRPr="009E11E6" w:rsidRDefault="009E11E6" w:rsidP="009E11E6"/>
    <w:p w:rsidR="00B9666F" w:rsidRPr="009E11E6" w:rsidRDefault="009E11E6" w:rsidP="009E11E6">
      <w:pPr>
        <w:pStyle w:val="Heading1"/>
      </w:pPr>
      <w:r>
        <w:t>Financial Aid is Confusing</w:t>
      </w:r>
    </w:p>
    <w:p w:rsidR="00B9666F" w:rsidRPr="00E1653B" w:rsidRDefault="00152F41">
      <w:pPr>
        <w:rPr>
          <w:color w:val="002060"/>
        </w:rPr>
      </w:pPr>
      <w:r>
        <w:rPr>
          <w:color w:val="002060"/>
        </w:rPr>
        <w:t>F</w:t>
      </w:r>
      <w:r w:rsidR="009E11E6" w:rsidRPr="00E1653B">
        <w:rPr>
          <w:color w:val="002060"/>
        </w:rPr>
        <w:t xml:space="preserve">inancially successful families and those who struggle to make ends meet, </w:t>
      </w:r>
      <w:r>
        <w:rPr>
          <w:color w:val="002060"/>
        </w:rPr>
        <w:t xml:space="preserve">both </w:t>
      </w:r>
      <w:r w:rsidR="009E11E6" w:rsidRPr="00E1653B">
        <w:rPr>
          <w:color w:val="002060"/>
        </w:rPr>
        <w:t>discover financial aid to be confu</w:t>
      </w:r>
      <w:r w:rsidR="00E1653B" w:rsidRPr="00E1653B">
        <w:rPr>
          <w:color w:val="002060"/>
        </w:rPr>
        <w:t xml:space="preserve">sing and complicated. </w:t>
      </w:r>
      <w:r>
        <w:rPr>
          <w:color w:val="002060"/>
        </w:rPr>
        <w:t>Unfortunately, many are told to bypass the financial aid process because they’re told “they won’t get any”. This, unfortunately, is the worst advice to follow…</w:t>
      </w:r>
      <w:proofErr w:type="gramStart"/>
      <w:r>
        <w:rPr>
          <w:color w:val="002060"/>
        </w:rPr>
        <w:t>it’s</w:t>
      </w:r>
      <w:proofErr w:type="gramEnd"/>
      <w:r>
        <w:rPr>
          <w:color w:val="002060"/>
        </w:rPr>
        <w:t xml:space="preserve"> completely false.</w:t>
      </w:r>
    </w:p>
    <w:p w:rsidR="00B9666F" w:rsidRDefault="00152F41">
      <w:pPr>
        <w:pStyle w:val="Heading1"/>
      </w:pPr>
      <w:r>
        <w:t xml:space="preserve">Financial Aid is for </w:t>
      </w:r>
      <w:proofErr w:type="gramStart"/>
      <w:r>
        <w:t>Everybody</w:t>
      </w:r>
      <w:proofErr w:type="gramEnd"/>
      <w:r>
        <w:t>!</w:t>
      </w:r>
    </w:p>
    <w:p w:rsidR="00B9666F" w:rsidRPr="00487275" w:rsidRDefault="00487275">
      <w:pPr>
        <w:rPr>
          <w:color w:val="002060"/>
        </w:rPr>
      </w:pPr>
      <w:r>
        <w:rPr>
          <w:color w:val="002060"/>
        </w:rPr>
        <w:t>You’ve paid federal and state income taxes for years. Where do you think the state and the federal government gets the money to offer families for college? From your taxes! View financial aid as a tax refund and just like your taxes, you have to fill out the paperwork to get it. Someone will get the money so it might as well be you!</w:t>
      </w:r>
    </w:p>
    <w:p w:rsidR="00B9666F" w:rsidRDefault="00487275">
      <w:pPr>
        <w:pStyle w:val="Heading1"/>
      </w:pPr>
      <w:r>
        <w:t>Sources of Money</w:t>
      </w:r>
    </w:p>
    <w:p w:rsidR="00B9666F" w:rsidRDefault="00487275">
      <w:pPr>
        <w:rPr>
          <w:color w:val="002060"/>
        </w:rPr>
      </w:pPr>
      <w:r>
        <w:rPr>
          <w:color w:val="002060"/>
        </w:rPr>
        <w:t xml:space="preserve">There are three primary sources of money for college (other than your own of course). </w:t>
      </w:r>
    </w:p>
    <w:p w:rsidR="00487275" w:rsidRPr="00487275" w:rsidRDefault="00487275" w:rsidP="00487275">
      <w:pPr>
        <w:pStyle w:val="ListParagraph"/>
        <w:numPr>
          <w:ilvl w:val="0"/>
          <w:numId w:val="18"/>
        </w:numPr>
      </w:pPr>
      <w:r>
        <w:rPr>
          <w:color w:val="002060"/>
        </w:rPr>
        <w:t>The Federal and State Government</w:t>
      </w:r>
    </w:p>
    <w:p w:rsidR="00487275" w:rsidRPr="00487275" w:rsidRDefault="00917688" w:rsidP="00487275">
      <w:pPr>
        <w:pStyle w:val="ListParagraph"/>
        <w:numPr>
          <w:ilvl w:val="0"/>
          <w:numId w:val="18"/>
        </w:numPr>
      </w:pPr>
      <w:r>
        <w:rPr>
          <w:color w:val="002060"/>
        </w:rPr>
        <w:t>The College / University</w:t>
      </w:r>
    </w:p>
    <w:p w:rsidR="00487275" w:rsidRPr="00917688" w:rsidRDefault="00487275" w:rsidP="00487275">
      <w:pPr>
        <w:pStyle w:val="ListParagraph"/>
        <w:numPr>
          <w:ilvl w:val="0"/>
          <w:numId w:val="18"/>
        </w:numPr>
      </w:pPr>
      <w:r>
        <w:rPr>
          <w:color w:val="002060"/>
        </w:rPr>
        <w:t>Private Sources</w:t>
      </w:r>
    </w:p>
    <w:p w:rsidR="00917688" w:rsidRPr="00917688" w:rsidRDefault="00917688" w:rsidP="00917688">
      <w:pPr>
        <w:rPr>
          <w:color w:val="002060"/>
        </w:rPr>
      </w:pPr>
      <w:r>
        <w:rPr>
          <w:color w:val="002060"/>
        </w:rPr>
        <w:t>According to the Department of Education, the colleges themselves are the number one source of money for families. The government is a very close second. Private Sources only make up 3% of the total. Why is it that most families have never learned how to go after the money from the number one source?</w:t>
      </w:r>
    </w:p>
    <w:p w:rsidR="00B9666F" w:rsidRDefault="00917688">
      <w:pPr>
        <w:pStyle w:val="Heading1"/>
      </w:pPr>
      <w:r>
        <w:t xml:space="preserve">Financial Aid is </w:t>
      </w:r>
      <w:proofErr w:type="gramStart"/>
      <w:r>
        <w:t>Only</w:t>
      </w:r>
      <w:proofErr w:type="gramEnd"/>
      <w:r>
        <w:t xml:space="preserve"> for the Needy</w:t>
      </w:r>
    </w:p>
    <w:p w:rsidR="00B9666F" w:rsidRPr="00917688" w:rsidRDefault="00917688">
      <w:pPr>
        <w:rPr>
          <w:color w:val="002060"/>
        </w:rPr>
      </w:pPr>
      <w:r>
        <w:rPr>
          <w:color w:val="002060"/>
        </w:rPr>
        <w:t>This is one of the biggest myths out there today. The reality is that the most aid goes to those families who best understand how the system works and who can navigate it based on their circumstances.</w:t>
      </w:r>
    </w:p>
    <w:p w:rsidR="00B9666F" w:rsidRPr="00917688" w:rsidRDefault="00917688" w:rsidP="00917688">
      <w:pPr>
        <w:pStyle w:val="Heading1"/>
      </w:pPr>
      <w:r>
        <w:t>Notes</w:t>
      </w:r>
      <w:bookmarkStart w:id="0" w:name="_GoBack"/>
      <w:bookmarkEnd w:id="0"/>
    </w:p>
    <w:sectPr w:rsidR="00B9666F" w:rsidRPr="00917688">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06" w:rsidRDefault="00A34F06">
      <w:r>
        <w:separator/>
      </w:r>
    </w:p>
  </w:endnote>
  <w:endnote w:type="continuationSeparator" w:id="0">
    <w:p w:rsidR="00A34F06" w:rsidRDefault="00A3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6F" w:rsidRDefault="00A34F06">
    <w:pPr>
      <w:pStyle w:val="Footer"/>
    </w:pPr>
    <w:r>
      <w:t xml:space="preserve">Page </w:t>
    </w:r>
    <w:r>
      <w:fldChar w:fldCharType="begin"/>
    </w:r>
    <w:r>
      <w:instrText xml:space="preserve"> PAGE   \* MERGEFORMAT </w:instrText>
    </w:r>
    <w:r>
      <w:fldChar w:fldCharType="separate"/>
    </w:r>
    <w:r w:rsidR="0091768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06" w:rsidRDefault="00A34F06">
      <w:r>
        <w:separator/>
      </w:r>
    </w:p>
  </w:footnote>
  <w:footnote w:type="continuationSeparator" w:id="0">
    <w:p w:rsidR="00A34F06" w:rsidRDefault="00A34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D6DE6"/>
    <w:multiLevelType w:val="hybridMultilevel"/>
    <w:tmpl w:val="D04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DA"/>
    <w:rsid w:val="00152F41"/>
    <w:rsid w:val="00487275"/>
    <w:rsid w:val="00917688"/>
    <w:rsid w:val="009E11E6"/>
    <w:rsid w:val="00A34F06"/>
    <w:rsid w:val="00AD78DA"/>
    <w:rsid w:val="00B9666F"/>
    <w:rsid w:val="00C05428"/>
    <w:rsid w:val="00D0152A"/>
    <w:rsid w:val="00E1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9E11E6"/>
    <w:pPr>
      <w:pBdr>
        <w:top w:val="single" w:sz="4" w:space="1" w:color="002060"/>
        <w:bottom w:val="single" w:sz="12" w:space="1" w:color="002060"/>
      </w:pBdr>
      <w:spacing w:before="240" w:after="240"/>
      <w:outlineLvl w:val="0"/>
    </w:pPr>
    <w:rPr>
      <w:rFonts w:asciiTheme="majorHAnsi" w:eastAsiaTheme="majorEastAsia" w:hAnsiTheme="majorHAnsi" w:cstheme="majorBidi"/>
      <w:color w:val="002060"/>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D0152A"/>
    <w:pPr>
      <w:keepNext/>
      <w:keepLines/>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unhideWhenUsed/>
    <w:qFormat/>
    <w:rsid w:val="00D0152A"/>
    <w:pPr>
      <w:keepNext/>
      <w:keepLines/>
      <w:spacing w:before="40" w:after="0"/>
      <w:outlineLvl w:val="4"/>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9E11E6"/>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rsid w:val="00D0152A"/>
    <w:rPr>
      <w:rFonts w:asciiTheme="majorHAnsi" w:eastAsiaTheme="majorEastAsia" w:hAnsiTheme="majorHAnsi" w:cstheme="majorBidi"/>
      <w:i/>
      <w:iCs/>
      <w:color w:val="7C9163" w:themeColor="accent1" w:themeShade="BF"/>
      <w:sz w:val="21"/>
      <w:szCs w:val="21"/>
    </w:rPr>
  </w:style>
  <w:style w:type="character" w:customStyle="1" w:styleId="Heading5Char">
    <w:name w:val="Heading 5 Char"/>
    <w:basedOn w:val="DefaultParagraphFont"/>
    <w:link w:val="Heading5"/>
    <w:uiPriority w:val="9"/>
    <w:rsid w:val="00D0152A"/>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487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12A3C45F30417BB2D7C8E033375B4C"/>
        <w:category>
          <w:name w:val="General"/>
          <w:gallery w:val="placeholder"/>
        </w:category>
        <w:types>
          <w:type w:val="bbPlcHdr"/>
        </w:types>
        <w:behaviors>
          <w:behavior w:val="content"/>
        </w:behaviors>
        <w:guid w:val="{9DB3C439-7472-474D-8DB0-3AB91DC6FAFC}"/>
      </w:docPartPr>
      <w:docPartBody>
        <w:p w:rsidR="00000000" w:rsidRDefault="00C74D42">
          <w:pPr>
            <w:pStyle w:val="CF12A3C45F30417BB2D7C8E033375B4C"/>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42"/>
    <w:rsid w:val="00C7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A3C45F30417BB2D7C8E033375B4C">
    <w:name w:val="CF12A3C45F30417BB2D7C8E033375B4C"/>
  </w:style>
  <w:style w:type="paragraph" w:customStyle="1" w:styleId="17876BED082F4E3591FC17E5484664F5">
    <w:name w:val="17876BED082F4E3591FC17E5484664F5"/>
  </w:style>
  <w:style w:type="paragraph" w:customStyle="1" w:styleId="C159FA229195469DBEC8405228498B45">
    <w:name w:val="C159FA229195469DBEC8405228498B45"/>
  </w:style>
  <w:style w:type="paragraph" w:customStyle="1" w:styleId="15281D2796F84C28899AAD3C080B8AF5">
    <w:name w:val="15281D2796F84C28899AAD3C080B8AF5"/>
  </w:style>
  <w:style w:type="paragraph" w:customStyle="1" w:styleId="80D9A2A0479E42DC9ABDB005935AD353">
    <w:name w:val="80D9A2A0479E42DC9ABDB005935AD353"/>
  </w:style>
  <w:style w:type="paragraph" w:customStyle="1" w:styleId="B5D65AE0FC8A4BCB811FE21C088138D8">
    <w:name w:val="B5D65AE0FC8A4BCB811FE21C088138D8"/>
  </w:style>
  <w:style w:type="paragraph" w:customStyle="1" w:styleId="06C94A6C6C0B4405A219DEFA1CB4D05A">
    <w:name w:val="06C94A6C6C0B4405A219DEFA1CB4D05A"/>
  </w:style>
  <w:style w:type="paragraph" w:customStyle="1" w:styleId="5BB9591D11ED4AE7981DAE747E1CF35A">
    <w:name w:val="5BB9591D11ED4AE7981DAE747E1CF35A"/>
  </w:style>
  <w:style w:type="paragraph" w:customStyle="1" w:styleId="E405E5A0ADC44584815F649AE1F2EE1E">
    <w:name w:val="E405E5A0ADC44584815F649AE1F2EE1E"/>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39508B6037DE426DA098D15777A56C7D">
    <w:name w:val="39508B6037DE426DA098D15777A56C7D"/>
  </w:style>
  <w:style w:type="paragraph" w:customStyle="1" w:styleId="F917B9F59411474283F1A6C0E0D2C5ED">
    <w:name w:val="F917B9F59411474283F1A6C0E0D2C5ED"/>
  </w:style>
  <w:style w:type="paragraph" w:customStyle="1" w:styleId="6273B85E9DEC4336A71806AAEB5AD27A">
    <w:name w:val="6273B85E9DEC4336A71806AAEB5AD27A"/>
  </w:style>
  <w:style w:type="paragraph" w:customStyle="1" w:styleId="E169E0BC71B7489B8D501AFC640128D3">
    <w:name w:val="E169E0BC71B7489B8D501AFC640128D3"/>
  </w:style>
  <w:style w:type="paragraph" w:customStyle="1" w:styleId="0D6D04741B334292B39A76F3C99DB310">
    <w:name w:val="0D6D04741B334292B39A76F3C99DB310"/>
  </w:style>
  <w:style w:type="paragraph" w:customStyle="1" w:styleId="540E03A7523D4CBB8B2AE5E9301FEB2C">
    <w:name w:val="540E03A7523D4CBB8B2AE5E9301FE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2017-02-15T20:59:00Z</dcterms:created>
  <dcterms:modified xsi:type="dcterms:W3CDTF">2017-02-16T00:12:00Z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