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066A" w14:textId="77777777" w:rsidR="00823B24" w:rsidRDefault="00823B24" w:rsidP="00823B24">
      <w:pPr>
        <w:spacing w:line="0" w:lineRule="atLeast"/>
        <w:rPr>
          <w:rFonts w:ascii="Arial" w:eastAsia="Arial" w:hAnsi="Arial"/>
          <w:b/>
          <w:color w:val="404040"/>
        </w:rPr>
      </w:pPr>
      <w:r>
        <w:rPr>
          <w:rFonts w:ascii="Arial" w:eastAsia="Arial" w:hAnsi="Arial"/>
          <w:b/>
          <w:color w:val="404040"/>
        </w:rPr>
        <w:t>Business Mission Statement</w:t>
      </w:r>
    </w:p>
    <w:p w14:paraId="72EDBAB1" w14:textId="77777777" w:rsidR="00823B24" w:rsidRDefault="00823B24" w:rsidP="00823B24">
      <w:pPr>
        <w:spacing w:line="131" w:lineRule="exact"/>
        <w:rPr>
          <w:rFonts w:ascii="Times New Roman" w:eastAsia="Times New Roman" w:hAnsi="Times New Roman"/>
        </w:rPr>
      </w:pPr>
    </w:p>
    <w:p w14:paraId="251FFC42" w14:textId="77777777" w:rsidR="00823B24" w:rsidRDefault="00823B24" w:rsidP="00823B24">
      <w:pPr>
        <w:spacing w:line="0" w:lineRule="atLeast"/>
        <w:rPr>
          <w:rFonts w:ascii="Arial" w:eastAsia="Arial" w:hAnsi="Arial"/>
          <w:color w:val="FF0000"/>
          <w:sz w:val="18"/>
        </w:rPr>
      </w:pPr>
      <w:r>
        <w:rPr>
          <w:rFonts w:ascii="Arial" w:eastAsia="Arial" w:hAnsi="Arial"/>
          <w:color w:val="FF0000"/>
          <w:sz w:val="18"/>
        </w:rPr>
        <w:t>&lt;Company mission statement&gt;</w:t>
      </w:r>
    </w:p>
    <w:p w14:paraId="571D2F71" w14:textId="77777777" w:rsidR="00823B24" w:rsidRDefault="00823B24" w:rsidP="00823B24">
      <w:pPr>
        <w:spacing w:line="200" w:lineRule="exact"/>
        <w:rPr>
          <w:rFonts w:ascii="Times New Roman" w:eastAsia="Times New Roman" w:hAnsi="Times New Roman"/>
        </w:rPr>
      </w:pPr>
    </w:p>
    <w:p w14:paraId="15B1D620" w14:textId="77777777" w:rsidR="00823B24" w:rsidRDefault="00823B24" w:rsidP="00823B24">
      <w:pPr>
        <w:spacing w:line="355" w:lineRule="exact"/>
        <w:rPr>
          <w:rFonts w:ascii="Times New Roman" w:eastAsia="Times New Roman" w:hAnsi="Times New Roman"/>
        </w:rPr>
      </w:pPr>
    </w:p>
    <w:p w14:paraId="62703575" w14:textId="77777777" w:rsidR="00823B24" w:rsidRDefault="00823B24" w:rsidP="00823B24">
      <w:pPr>
        <w:spacing w:line="0" w:lineRule="atLeast"/>
        <w:rPr>
          <w:rFonts w:ascii="Arial" w:eastAsia="Arial" w:hAnsi="Arial"/>
          <w:b/>
          <w:color w:val="404040"/>
        </w:rPr>
      </w:pPr>
      <w:r>
        <w:rPr>
          <w:rFonts w:ascii="Arial" w:eastAsia="Arial" w:hAnsi="Arial"/>
          <w:b/>
          <w:color w:val="404040"/>
        </w:rPr>
        <w:t>Business Continuity Policy</w:t>
      </w:r>
    </w:p>
    <w:p w14:paraId="05BFAD50" w14:textId="77777777" w:rsidR="00823B24" w:rsidRDefault="00823B24" w:rsidP="00823B24">
      <w:pPr>
        <w:spacing w:line="131" w:lineRule="exact"/>
        <w:rPr>
          <w:rFonts w:ascii="Times New Roman" w:eastAsia="Times New Roman" w:hAnsi="Times New Roman"/>
        </w:rPr>
      </w:pPr>
    </w:p>
    <w:p w14:paraId="25688771" w14:textId="731F2A2A" w:rsidR="00823B24" w:rsidRDefault="00823B24" w:rsidP="00823B24">
      <w:pPr>
        <w:spacing w:line="276" w:lineRule="auto"/>
        <w:ind w:right="300"/>
        <w:rPr>
          <w:rFonts w:ascii="Arial" w:eastAsia="Arial" w:hAnsi="Arial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 xml:space="preserve">The purpose of the business continuity policy is to maintain business functions in the event of </w:t>
      </w:r>
      <w:proofErr w:type="gramStart"/>
      <w:r>
        <w:rPr>
          <w:rFonts w:ascii="Arial" w:eastAsia="Arial" w:hAnsi="Arial"/>
          <w:color w:val="404040"/>
          <w:sz w:val="18"/>
        </w:rPr>
        <w:t>an</w:t>
      </w:r>
      <w:proofErr w:type="gramEnd"/>
      <w:r>
        <w:rPr>
          <w:rFonts w:ascii="Arial" w:eastAsia="Arial" w:hAnsi="Arial"/>
          <w:color w:val="404040"/>
          <w:sz w:val="18"/>
        </w:rPr>
        <w:t xml:space="preserve"> </w:t>
      </w:r>
      <w:r w:rsidR="00EA24C4">
        <w:rPr>
          <w:rFonts w:ascii="Arial" w:eastAsia="Arial" w:hAnsi="Arial"/>
          <w:color w:val="404040"/>
          <w:sz w:val="18"/>
        </w:rPr>
        <w:t>crisis/ emergency</w:t>
      </w:r>
      <w:r>
        <w:rPr>
          <w:rFonts w:ascii="Arial" w:eastAsia="Arial" w:hAnsi="Arial"/>
          <w:color w:val="404040"/>
          <w:sz w:val="18"/>
        </w:rPr>
        <w:t xml:space="preserve">. The policy applies </w:t>
      </w:r>
      <w:proofErr w:type="gramStart"/>
      <w:r>
        <w:rPr>
          <w:rFonts w:ascii="Arial" w:eastAsia="Arial" w:hAnsi="Arial"/>
          <w:color w:val="404040"/>
          <w:sz w:val="18"/>
        </w:rPr>
        <w:t>to ,</w:t>
      </w:r>
      <w:proofErr w:type="gramEnd"/>
      <w:r>
        <w:rPr>
          <w:rFonts w:ascii="Arial" w:eastAsia="Arial" w:hAnsi="Arial"/>
          <w:color w:val="404040"/>
          <w:sz w:val="18"/>
        </w:rPr>
        <w:t xml:space="preserve"> its subsidiaries, all locations and all employees.</w:t>
      </w:r>
    </w:p>
    <w:p w14:paraId="3620C86D" w14:textId="77777777" w:rsidR="00823B24" w:rsidRDefault="00823B24" w:rsidP="00823B24">
      <w:pPr>
        <w:spacing w:line="383" w:lineRule="exact"/>
        <w:rPr>
          <w:rFonts w:ascii="Times New Roman" w:eastAsia="Times New Roman" w:hAnsi="Times New Roman"/>
        </w:rPr>
      </w:pPr>
    </w:p>
    <w:p w14:paraId="22B5D74A" w14:textId="5DE35655" w:rsidR="00823B24" w:rsidRDefault="00823B24" w:rsidP="00823B24">
      <w:pPr>
        <w:spacing w:line="257" w:lineRule="auto"/>
        <w:ind w:right="160"/>
        <w:rPr>
          <w:rFonts w:ascii="Arial" w:eastAsia="Arial" w:hAnsi="Arial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 xml:space="preserve">In the event of </w:t>
      </w:r>
      <w:proofErr w:type="gramStart"/>
      <w:r>
        <w:rPr>
          <w:rFonts w:ascii="Arial" w:eastAsia="Arial" w:hAnsi="Arial"/>
          <w:color w:val="404040"/>
          <w:sz w:val="18"/>
        </w:rPr>
        <w:t>an</w:t>
      </w:r>
      <w:proofErr w:type="gramEnd"/>
      <w:r>
        <w:rPr>
          <w:rFonts w:ascii="Arial" w:eastAsia="Arial" w:hAnsi="Arial"/>
          <w:color w:val="404040"/>
          <w:sz w:val="18"/>
        </w:rPr>
        <w:t xml:space="preserve"> </w:t>
      </w:r>
      <w:r w:rsidR="00EA24C4">
        <w:rPr>
          <w:rFonts w:ascii="Arial" w:eastAsia="Arial" w:hAnsi="Arial"/>
          <w:color w:val="404040"/>
          <w:sz w:val="18"/>
        </w:rPr>
        <w:t>crisis/ emergency</w:t>
      </w:r>
      <w:r>
        <w:rPr>
          <w:rFonts w:ascii="Arial" w:eastAsia="Arial" w:hAnsi="Arial"/>
          <w:color w:val="404040"/>
          <w:sz w:val="18"/>
        </w:rPr>
        <w:t xml:space="preserve">, the </w:t>
      </w:r>
      <w:r w:rsidR="00EA24C4">
        <w:rPr>
          <w:rFonts w:ascii="Arial" w:eastAsia="Arial" w:hAnsi="Arial"/>
          <w:color w:val="404040"/>
          <w:sz w:val="18"/>
        </w:rPr>
        <w:t>Crisis/ emergency</w:t>
      </w:r>
      <w:r>
        <w:rPr>
          <w:rFonts w:ascii="Arial" w:eastAsia="Arial" w:hAnsi="Arial"/>
          <w:color w:val="404040"/>
          <w:sz w:val="18"/>
        </w:rPr>
        <w:t xml:space="preserve"> Management </w:t>
      </w:r>
      <w:r w:rsidR="00EA24C4">
        <w:rPr>
          <w:rFonts w:ascii="Arial" w:eastAsia="Arial" w:hAnsi="Arial"/>
          <w:color w:val="404040"/>
          <w:sz w:val="18"/>
        </w:rPr>
        <w:t>Team</w:t>
      </w:r>
      <w:r>
        <w:rPr>
          <w:rFonts w:ascii="Arial" w:eastAsia="Arial" w:hAnsi="Arial"/>
          <w:color w:val="404040"/>
          <w:sz w:val="18"/>
        </w:rPr>
        <w:t xml:space="preserve"> will be responsible for declaring emergencies, evacuating or shutting down facilities as necessary and contacting employees. The </w:t>
      </w:r>
      <w:r w:rsidR="00EA24C4">
        <w:rPr>
          <w:rFonts w:ascii="Arial" w:eastAsia="Arial" w:hAnsi="Arial"/>
          <w:color w:val="404040"/>
          <w:sz w:val="18"/>
        </w:rPr>
        <w:t>Crisis/ emergency</w:t>
      </w:r>
      <w:r>
        <w:rPr>
          <w:rFonts w:ascii="Arial" w:eastAsia="Arial" w:hAnsi="Arial"/>
          <w:color w:val="404040"/>
          <w:sz w:val="18"/>
        </w:rPr>
        <w:t xml:space="preserve"> Management </w:t>
      </w:r>
      <w:r w:rsidR="00EA24C4">
        <w:rPr>
          <w:rFonts w:ascii="Arial" w:eastAsia="Arial" w:hAnsi="Arial"/>
          <w:color w:val="404040"/>
          <w:sz w:val="18"/>
        </w:rPr>
        <w:t>Team</w:t>
      </w:r>
      <w:r>
        <w:rPr>
          <w:rFonts w:ascii="Arial" w:eastAsia="Arial" w:hAnsi="Arial"/>
          <w:color w:val="404040"/>
          <w:sz w:val="18"/>
        </w:rPr>
        <w:t xml:space="preserve"> will be led by the Incident Commander and will operate out of the designated </w:t>
      </w:r>
      <w:r w:rsidR="00EA24C4">
        <w:rPr>
          <w:rFonts w:ascii="Arial" w:eastAsia="Arial" w:hAnsi="Arial"/>
          <w:color w:val="404040"/>
          <w:sz w:val="18"/>
        </w:rPr>
        <w:t>Crisis/ emergency</w:t>
      </w:r>
      <w:r>
        <w:rPr>
          <w:rFonts w:ascii="Arial" w:eastAsia="Arial" w:hAnsi="Arial"/>
          <w:color w:val="404040"/>
          <w:sz w:val="18"/>
        </w:rPr>
        <w:t xml:space="preserve"> Operations </w:t>
      </w:r>
      <w:proofErr w:type="spellStart"/>
      <w:r>
        <w:rPr>
          <w:rFonts w:ascii="Arial" w:eastAsia="Arial" w:hAnsi="Arial"/>
          <w:color w:val="404040"/>
          <w:sz w:val="18"/>
        </w:rPr>
        <w:t>Center</w:t>
      </w:r>
      <w:proofErr w:type="spellEnd"/>
      <w:r>
        <w:rPr>
          <w:rFonts w:ascii="Arial" w:eastAsia="Arial" w:hAnsi="Arial"/>
          <w:color w:val="404040"/>
          <w:sz w:val="18"/>
        </w:rPr>
        <w:t>.</w:t>
      </w:r>
    </w:p>
    <w:p w14:paraId="3510F59E" w14:textId="77777777" w:rsidR="00823B24" w:rsidRDefault="00823B24" w:rsidP="00823B24">
      <w:pPr>
        <w:spacing w:line="200" w:lineRule="exact"/>
        <w:rPr>
          <w:rFonts w:ascii="Times New Roman" w:eastAsia="Times New Roman" w:hAnsi="Times New Roman"/>
        </w:rPr>
      </w:pPr>
    </w:p>
    <w:p w14:paraId="66AB9007" w14:textId="77777777" w:rsidR="00823B24" w:rsidRDefault="00823B24" w:rsidP="00823B24">
      <w:pPr>
        <w:spacing w:line="205" w:lineRule="exact"/>
        <w:rPr>
          <w:rFonts w:ascii="Times New Roman" w:eastAsia="Times New Roman" w:hAnsi="Times New Roman"/>
        </w:rPr>
      </w:pPr>
    </w:p>
    <w:p w14:paraId="5EC15061" w14:textId="7C631295" w:rsidR="00823B24" w:rsidRDefault="00823B24" w:rsidP="00823B24">
      <w:pPr>
        <w:spacing w:line="276" w:lineRule="auto"/>
        <w:ind w:right="80"/>
        <w:rPr>
          <w:rFonts w:ascii="Arial" w:eastAsia="Arial" w:hAnsi="Arial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 xml:space="preserve">The </w:t>
      </w:r>
      <w:r w:rsidR="00EA24C4">
        <w:rPr>
          <w:rFonts w:ascii="Arial" w:eastAsia="Arial" w:hAnsi="Arial"/>
          <w:color w:val="404040"/>
          <w:sz w:val="18"/>
        </w:rPr>
        <w:t>Crisis/ emergency</w:t>
      </w:r>
      <w:r>
        <w:rPr>
          <w:rFonts w:ascii="Arial" w:eastAsia="Arial" w:hAnsi="Arial"/>
          <w:color w:val="404040"/>
          <w:sz w:val="18"/>
        </w:rPr>
        <w:t xml:space="preserve"> Management </w:t>
      </w:r>
      <w:r w:rsidR="00EA24C4">
        <w:rPr>
          <w:rFonts w:ascii="Arial" w:eastAsia="Arial" w:hAnsi="Arial"/>
          <w:color w:val="404040"/>
          <w:sz w:val="18"/>
        </w:rPr>
        <w:t>Team</w:t>
      </w:r>
      <w:r>
        <w:rPr>
          <w:rFonts w:ascii="Arial" w:eastAsia="Arial" w:hAnsi="Arial"/>
          <w:color w:val="404040"/>
          <w:sz w:val="18"/>
        </w:rPr>
        <w:t xml:space="preserve"> has the authority to identify critical business functions impacted by the </w:t>
      </w:r>
      <w:r w:rsidR="00EA24C4">
        <w:rPr>
          <w:rFonts w:ascii="Arial" w:eastAsia="Arial" w:hAnsi="Arial"/>
          <w:color w:val="404040"/>
          <w:sz w:val="18"/>
        </w:rPr>
        <w:t>crisis/ emergency</w:t>
      </w:r>
      <w:r>
        <w:rPr>
          <w:rFonts w:ascii="Arial" w:eastAsia="Arial" w:hAnsi="Arial"/>
          <w:color w:val="404040"/>
          <w:sz w:val="18"/>
        </w:rPr>
        <w:t xml:space="preserve"> and initiate the process for recovering each function in the order laid out in the Business Continuity Plan.</w:t>
      </w:r>
    </w:p>
    <w:p w14:paraId="39359266" w14:textId="77777777" w:rsidR="00823B24" w:rsidRDefault="00823B24" w:rsidP="00823B24">
      <w:pPr>
        <w:spacing w:line="383" w:lineRule="exact"/>
        <w:rPr>
          <w:rFonts w:ascii="Times New Roman" w:eastAsia="Times New Roman" w:hAnsi="Times New Roman"/>
        </w:rPr>
      </w:pPr>
    </w:p>
    <w:p w14:paraId="573E21E1" w14:textId="7299A7B1" w:rsidR="00823B24" w:rsidRDefault="00823B24" w:rsidP="00823B24">
      <w:pPr>
        <w:spacing w:line="251" w:lineRule="auto"/>
        <w:ind w:right="160"/>
        <w:rPr>
          <w:rFonts w:ascii="Arial" w:eastAsia="Arial" w:hAnsi="Arial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 xml:space="preserve">The Business Continuity Plan is enacted with the purpose of ensuring continued business activity in the event of </w:t>
      </w:r>
      <w:proofErr w:type="gramStart"/>
      <w:r>
        <w:rPr>
          <w:rFonts w:ascii="Arial" w:eastAsia="Arial" w:hAnsi="Arial"/>
          <w:color w:val="404040"/>
          <w:sz w:val="18"/>
        </w:rPr>
        <w:t>an</w:t>
      </w:r>
      <w:proofErr w:type="gramEnd"/>
      <w:r>
        <w:rPr>
          <w:rFonts w:ascii="Arial" w:eastAsia="Arial" w:hAnsi="Arial"/>
          <w:color w:val="404040"/>
          <w:sz w:val="18"/>
        </w:rPr>
        <w:t xml:space="preserve"> </w:t>
      </w:r>
      <w:r w:rsidR="00EA24C4">
        <w:rPr>
          <w:rFonts w:ascii="Arial" w:eastAsia="Arial" w:hAnsi="Arial"/>
          <w:color w:val="404040"/>
          <w:sz w:val="18"/>
        </w:rPr>
        <w:t>crisis/ emergency</w:t>
      </w:r>
      <w:r>
        <w:rPr>
          <w:rFonts w:ascii="Arial" w:eastAsia="Arial" w:hAnsi="Arial"/>
          <w:color w:val="404040"/>
          <w:sz w:val="18"/>
        </w:rPr>
        <w:t xml:space="preserve"> and ensuring the safety of all employees. Failure to comply with the Business Continuity Plan or any directives issued by the </w:t>
      </w:r>
      <w:r w:rsidR="00EA24C4">
        <w:rPr>
          <w:rFonts w:ascii="Arial" w:eastAsia="Arial" w:hAnsi="Arial"/>
          <w:color w:val="404040"/>
          <w:sz w:val="18"/>
        </w:rPr>
        <w:t>Crisis/ emergency</w:t>
      </w:r>
      <w:r>
        <w:rPr>
          <w:rFonts w:ascii="Arial" w:eastAsia="Arial" w:hAnsi="Arial"/>
          <w:color w:val="404040"/>
          <w:sz w:val="18"/>
        </w:rPr>
        <w:t xml:space="preserve"> Management </w:t>
      </w:r>
      <w:r w:rsidR="00EA24C4">
        <w:rPr>
          <w:rFonts w:ascii="Arial" w:eastAsia="Arial" w:hAnsi="Arial"/>
          <w:color w:val="404040"/>
          <w:sz w:val="18"/>
        </w:rPr>
        <w:t>Team</w:t>
      </w:r>
      <w:r>
        <w:rPr>
          <w:rFonts w:ascii="Arial" w:eastAsia="Arial" w:hAnsi="Arial"/>
          <w:color w:val="404040"/>
          <w:sz w:val="18"/>
        </w:rPr>
        <w:t xml:space="preserve"> may result in verbal reprimands, official </w:t>
      </w:r>
      <w:proofErr w:type="gramStart"/>
      <w:r>
        <w:rPr>
          <w:rFonts w:ascii="Arial" w:eastAsia="Arial" w:hAnsi="Arial"/>
          <w:color w:val="404040"/>
          <w:sz w:val="18"/>
        </w:rPr>
        <w:t>write-ups</w:t>
      </w:r>
      <w:proofErr w:type="gramEnd"/>
      <w:r>
        <w:rPr>
          <w:rFonts w:ascii="Arial" w:eastAsia="Arial" w:hAnsi="Arial"/>
          <w:color w:val="404040"/>
          <w:sz w:val="18"/>
        </w:rPr>
        <w:t xml:space="preserve"> and termination, as deemed appropriate.</w:t>
      </w:r>
    </w:p>
    <w:p w14:paraId="57B62939" w14:textId="6FCFB1DB" w:rsidR="001E33E9" w:rsidRPr="00823B24" w:rsidRDefault="001E33E9" w:rsidP="00823B24"/>
    <w:sectPr w:rsidR="001E33E9" w:rsidRPr="00823B2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AF2D7" w14:textId="77777777" w:rsidR="00107215" w:rsidRDefault="00107215" w:rsidP="00823B24">
      <w:r>
        <w:separator/>
      </w:r>
    </w:p>
  </w:endnote>
  <w:endnote w:type="continuationSeparator" w:id="0">
    <w:p w14:paraId="06402342" w14:textId="77777777" w:rsidR="00107215" w:rsidRDefault="00107215" w:rsidP="0082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8677" w14:textId="21F8B177" w:rsidR="00823B24" w:rsidRPr="00823B24" w:rsidRDefault="00823B24">
    <w:pPr>
      <w:pStyle w:val="Footer"/>
      <w:rPr>
        <w:lang w:val="en-GB"/>
      </w:rPr>
    </w:pPr>
    <w:r>
      <w:rPr>
        <w:lang w:val="en-GB"/>
      </w:rPr>
      <w:t>Business Continuity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BC3A6" w14:textId="77777777" w:rsidR="00107215" w:rsidRDefault="00107215" w:rsidP="00823B24">
      <w:r>
        <w:separator/>
      </w:r>
    </w:p>
  </w:footnote>
  <w:footnote w:type="continuationSeparator" w:id="0">
    <w:p w14:paraId="5B8A0E40" w14:textId="77777777" w:rsidR="00107215" w:rsidRDefault="00107215" w:rsidP="0082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20"/>
      <w:gridCol w:w="5534"/>
      <w:gridCol w:w="2262"/>
    </w:tblGrid>
    <w:tr w:rsidR="00823B24" w14:paraId="7E419D8A" w14:textId="77777777" w:rsidTr="00695CDF">
      <w:tc>
        <w:tcPr>
          <w:tcW w:w="1242" w:type="dxa"/>
          <w:vMerge w:val="restart"/>
        </w:tcPr>
        <w:p w14:paraId="21826891" w14:textId="77777777" w:rsidR="00823B24" w:rsidRDefault="00823B24" w:rsidP="00823B24">
          <w:pPr>
            <w:pStyle w:val="Header"/>
          </w:pPr>
          <w:r>
            <w:t>Company logo</w:t>
          </w:r>
        </w:p>
      </w:tc>
      <w:tc>
        <w:tcPr>
          <w:tcW w:w="5954" w:type="dxa"/>
        </w:tcPr>
        <w:p w14:paraId="22F25912" w14:textId="77777777" w:rsidR="00823B24" w:rsidRPr="00BA2C39" w:rsidRDefault="00823B24" w:rsidP="00823B24">
          <w:pPr>
            <w:pStyle w:val="Header"/>
            <w:jc w:val="center"/>
            <w:rPr>
              <w:b/>
              <w:bCs/>
            </w:rPr>
          </w:pPr>
          <w:r w:rsidRPr="00BA2C39">
            <w:rPr>
              <w:b/>
              <w:bCs/>
            </w:rPr>
            <w:t>Business Continuity</w:t>
          </w:r>
        </w:p>
      </w:tc>
      <w:tc>
        <w:tcPr>
          <w:tcW w:w="2380" w:type="dxa"/>
        </w:tcPr>
        <w:p w14:paraId="464FCB93" w14:textId="77777777" w:rsidR="00823B24" w:rsidRDefault="00823B24" w:rsidP="00823B24">
          <w:pPr>
            <w:pStyle w:val="Header"/>
          </w:pPr>
          <w:r>
            <w:t>Date:</w:t>
          </w:r>
        </w:p>
      </w:tc>
    </w:tr>
    <w:tr w:rsidR="00823B24" w14:paraId="000F9DD1" w14:textId="77777777" w:rsidTr="00695CDF">
      <w:tc>
        <w:tcPr>
          <w:tcW w:w="1242" w:type="dxa"/>
          <w:vMerge/>
        </w:tcPr>
        <w:p w14:paraId="3645C0DA" w14:textId="77777777" w:rsidR="00823B24" w:rsidRDefault="00823B24" w:rsidP="00823B24">
          <w:pPr>
            <w:pStyle w:val="Header"/>
          </w:pPr>
        </w:p>
      </w:tc>
      <w:tc>
        <w:tcPr>
          <w:tcW w:w="5954" w:type="dxa"/>
        </w:tcPr>
        <w:p w14:paraId="2D043FA4" w14:textId="77777777" w:rsidR="00823B24" w:rsidRPr="00BA2C39" w:rsidRDefault="00823B24" w:rsidP="00823B24">
          <w:pPr>
            <w:pStyle w:val="Header"/>
            <w:jc w:val="center"/>
          </w:pPr>
          <w:r w:rsidRPr="00BA2C39">
            <w:t>Mission Statement and Policy</w:t>
          </w:r>
        </w:p>
      </w:tc>
      <w:tc>
        <w:tcPr>
          <w:tcW w:w="2380" w:type="dxa"/>
        </w:tcPr>
        <w:p w14:paraId="170A4541" w14:textId="77777777" w:rsidR="00823B24" w:rsidRDefault="00823B24" w:rsidP="00823B24">
          <w:pPr>
            <w:pStyle w:val="Header"/>
          </w:pPr>
          <w:r>
            <w:t>Approved by</w:t>
          </w:r>
        </w:p>
      </w:tc>
    </w:tr>
  </w:tbl>
  <w:p w14:paraId="6D725D19" w14:textId="77777777" w:rsidR="00823B24" w:rsidRDefault="00823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E9"/>
    <w:rsid w:val="00107215"/>
    <w:rsid w:val="001E33E9"/>
    <w:rsid w:val="00823B24"/>
    <w:rsid w:val="00B81B57"/>
    <w:rsid w:val="00EA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A3C8"/>
  <w15:chartTrackingRefBased/>
  <w15:docId w15:val="{8FD00E0B-9D2B-4001-8E8F-FE827008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B24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B24"/>
    <w:rPr>
      <w:rFonts w:ascii="Calibri" w:eastAsia="Calibri" w:hAnsi="Calibri" w:cs="Arial"/>
      <w:sz w:val="20"/>
      <w:szCs w:val="20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823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B24"/>
    <w:rPr>
      <w:rFonts w:ascii="Calibri" w:eastAsia="Calibri" w:hAnsi="Calibri" w:cs="Arial"/>
      <w:sz w:val="20"/>
      <w:szCs w:val="20"/>
      <w:lang w:eastAsia="en-MY"/>
    </w:rPr>
  </w:style>
  <w:style w:type="table" w:styleId="TableGrid">
    <w:name w:val="Table Grid"/>
    <w:basedOn w:val="TableNormal"/>
    <w:uiPriority w:val="59"/>
    <w:rsid w:val="0082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Edly Ramly</dc:creator>
  <cp:keywords/>
  <dc:description/>
  <cp:lastModifiedBy>Edly Ramly</cp:lastModifiedBy>
  <cp:revision>2</cp:revision>
  <dcterms:created xsi:type="dcterms:W3CDTF">2020-05-04T00:01:00Z</dcterms:created>
  <dcterms:modified xsi:type="dcterms:W3CDTF">2020-05-06T04:08:00Z</dcterms:modified>
</cp:coreProperties>
</file>