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color w:val="93c47d"/>
          <w:sz w:val="44"/>
          <w:szCs w:val="44"/>
          <w:rtl w:val="0"/>
        </w:rPr>
        <w:t xml:space="preserve">HerbGals  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Experience Ideas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Each of us has the choice regarding the degree to which we want to explore our monthly herb!  You may choose to simply attend the discussion or catch the replay,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 you may decide to embrace it fully with all of the suggested ideas (+ a few of your own!)  Or somewhere in the middle.  Each herb will have a different gift to give and you will have access to recipe + remedy ideas to get to know the herb better!</w:t>
        <w:br w:type="textWrapping"/>
        <w:br w:type="textWrapping"/>
        <w:t xml:space="preserve">Here are some additional ideas: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Locate the herb in the wild (if applicable) + harvest if you find in abundance</w:t>
        <w:br w:type="textWrapping"/>
        <w:t xml:space="preserve">Notice how/where it grows. Ensure you have identified it correctly</w:t>
        <w:br w:type="textWrapping"/>
        <w:t xml:space="preserve">If our herb is a cultivated/ garden plant, ensure to choose un-sprayed plants.</w:t>
        <w:br w:type="textWrapping"/>
        <w:t xml:space="preserve">Maybe the herb is available in a ‘bunch’ in your grocery store (or packaged)</w:t>
        <w:br w:type="textWrapping"/>
        <w:t xml:space="preserve">Taste it. Really taste it. What is your impression?</w:t>
      </w:r>
    </w:p>
    <w:p w:rsidR="00000000" w:rsidDel="00000000" w:rsidP="00000000" w:rsidRDefault="00000000" w:rsidRPr="00000000" w14:paraId="0000000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Make a tea with the leaves (or roots etc)</w:t>
        <w:br w:type="textWrapping"/>
        <w:t xml:space="preserve">Make the tea with a short infusion + a longer infusion. Taste. Enjoy the tea with friends. The more people you share the tea with, the more information you’ll have!</w:t>
        <w:br w:type="textWrapping"/>
        <w:t xml:space="preserve">Keep a notebook -- or binder etc if you like to keep track of all these ideas.</w:t>
      </w:r>
    </w:p>
    <w:p w:rsidR="00000000" w:rsidDel="00000000" w:rsidP="00000000" w:rsidRDefault="00000000" w:rsidRPr="00000000" w14:paraId="0000000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Explore the different ways to enjoy the herb.</w:t>
      </w:r>
    </w:p>
    <w:p w:rsidR="00000000" w:rsidDel="00000000" w:rsidP="00000000" w:rsidRDefault="00000000" w:rsidRPr="00000000" w14:paraId="00000009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 fond of tea? That’s fine!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Make a few of the recipes, provided, or some of your own choosing.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Keep track (or not) and share with the group. Take pics.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Record the tastes and your impressions. </w:t>
        <w:br w:type="textWrapping"/>
        <w:t xml:space="preserve">No time to make stuff? NO problem. </w:t>
        <w:br w:type="textWrapping"/>
        <w:t xml:space="preserve">There’s lots to learn about how we can use our plants, when time permits.</w:t>
        <w:br w:type="textWrapping"/>
        <w:t xml:space="preserve">You can make but also purchase a tincture of the plant to experiment with daily use.</w:t>
        <w:br w:type="textWrapping"/>
        <w:t xml:space="preserve">Notice how you feel. Record.</w:t>
        <w:br w:type="textWrapping"/>
        <w:t xml:space="preserve">We will discuss how to make many herbal remedies for internal + topical use.</w:t>
        <w:br w:type="textWrapping"/>
        <w:t xml:space="preserve">Make one or more remedies.</w:t>
        <w:br w:type="textWrapping"/>
        <w:t xml:space="preserve">Many herbs will be findable at the health food store, infused in products for purchase</w:t>
        <w:br w:type="textWrapping"/>
        <w:t xml:space="preserve">You can research the herb, preferably after you have tasted it or experimented with it in some way. </w:t>
        <w:br w:type="textWrapping"/>
        <w:t xml:space="preserve">Check out the “Resources” document for some good ideas. I suggest you start with these references as they are more reliable than a general ‘internet search’.</w:t>
        <w:br w:type="textWrapping"/>
        <w:br w:type="textWrapping"/>
      </w:r>
    </w:p>
    <w:p w:rsidR="00000000" w:rsidDel="00000000" w:rsidP="00000000" w:rsidRDefault="00000000" w:rsidRPr="00000000" w14:paraId="0000000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ancing Scrip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ancingScript-regular.ttf"/><Relationship Id="rId2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