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A1" w:rsidRPr="007C3FA6" w:rsidRDefault="00C606BA" w:rsidP="007C3FA6">
      <w:pPr>
        <w:pStyle w:val="a7"/>
        <w:rPr>
          <w:i w:val="0"/>
          <w:sz w:val="32"/>
        </w:rPr>
      </w:pPr>
      <w:r w:rsidRPr="00C606BA">
        <w:rPr>
          <w:rFonts w:eastAsia="新細明體"/>
          <w:i w:val="0"/>
          <w:sz w:val="32"/>
          <w:lang w:eastAsia="zh-TW"/>
        </w:rPr>
        <w:t>IR</w:t>
      </w:r>
      <w:r w:rsidRPr="00C606BA">
        <w:rPr>
          <w:rFonts w:eastAsia="新細明體" w:hint="eastAsia"/>
          <w:i w:val="0"/>
          <w:sz w:val="32"/>
          <w:lang w:eastAsia="zh-TW"/>
        </w:rPr>
        <w:t>寂靜整理（</w:t>
      </w:r>
      <w:r w:rsidRPr="00C606BA">
        <w:rPr>
          <w:rFonts w:eastAsia="新細明體"/>
          <w:i w:val="0"/>
          <w:sz w:val="32"/>
          <w:lang w:eastAsia="zh-TW"/>
        </w:rPr>
        <w:t>07</w:t>
      </w:r>
      <w:r w:rsidRPr="00C606BA">
        <w:rPr>
          <w:rFonts w:eastAsia="新細明體" w:hint="eastAsia"/>
          <w:i w:val="0"/>
          <w:sz w:val="32"/>
          <w:lang w:eastAsia="zh-TW"/>
        </w:rPr>
        <w:t>月</w:t>
      </w:r>
      <w:r w:rsidRPr="00C606BA">
        <w:rPr>
          <w:rFonts w:eastAsia="新細明體"/>
          <w:i w:val="0"/>
          <w:sz w:val="32"/>
          <w:lang w:eastAsia="zh-TW"/>
        </w:rPr>
        <w:t>30</w:t>
      </w:r>
      <w:r w:rsidRPr="00C606BA">
        <w:rPr>
          <w:rFonts w:eastAsia="新細明體" w:hint="eastAsia"/>
          <w:i w:val="0"/>
          <w:sz w:val="32"/>
          <w:lang w:eastAsia="zh-TW"/>
        </w:rPr>
        <w:t>日起）</w:t>
      </w:r>
    </w:p>
    <w:p w:rsidR="001B76A1" w:rsidRPr="005A741D" w:rsidRDefault="00C606BA" w:rsidP="001B76A1">
      <w:pPr>
        <w:rPr>
          <w:rFonts w:ascii="Arial" w:eastAsia="NSimSun" w:hAnsi="Arial" w:cs="Arial"/>
        </w:rPr>
      </w:pPr>
      <w:r w:rsidRPr="00C606BA">
        <w:rPr>
          <w:rFonts w:ascii="Arial" w:eastAsia="新細明體" w:hAnsi="Arial" w:cs="Arial" w:hint="eastAsia"/>
          <w:lang w:eastAsia="zh-TW"/>
        </w:rPr>
        <w:t>整理菌：鱷魚杭</w:t>
      </w:r>
    </w:p>
    <w:p w:rsidR="001B76A1" w:rsidRDefault="001B76A1" w:rsidP="001B76A1">
      <w:pPr>
        <w:rPr>
          <w:rFonts w:ascii="Arial" w:eastAsia="NSimSun" w:hAnsi="Arial" w:cs="Arial"/>
        </w:rPr>
      </w:pPr>
    </w:p>
    <w:p w:rsidR="001B76A1" w:rsidRDefault="001B76A1" w:rsidP="001B76A1">
      <w:pPr>
        <w:rPr>
          <w:rFonts w:ascii="Arial" w:eastAsia="NSimSun" w:hAnsi="Arial" w:cs="Arial"/>
          <w:b/>
        </w:rPr>
      </w:pPr>
    </w:p>
    <w:p w:rsidR="001B76A1" w:rsidRPr="005A741D" w:rsidRDefault="00C606BA" w:rsidP="001B76A1">
      <w:pPr>
        <w:rPr>
          <w:rFonts w:ascii="Arial" w:eastAsia="NSimSun" w:hAnsi="Arial" w:cs="Arial"/>
          <w:b/>
        </w:rPr>
      </w:pPr>
      <w:r w:rsidRPr="00C606BA">
        <w:rPr>
          <w:rFonts w:ascii="Arial" w:eastAsia="新細明體" w:hAnsi="Arial" w:cs="Arial" w:hint="eastAsia"/>
          <w:b/>
          <w:lang w:eastAsia="zh-TW"/>
        </w:rPr>
        <w:t>更新日誌：</w:t>
      </w:r>
    </w:p>
    <w:p w:rsidR="001B76A1" w:rsidRPr="000013FC" w:rsidRDefault="00C606BA" w:rsidP="001B76A1">
      <w:pPr>
        <w:ind w:left="1276" w:hangingChars="580" w:hanging="1276"/>
        <w:rPr>
          <w:rFonts w:ascii="Arial" w:eastAsia="NSimSun" w:hAnsi="Arial" w:cs="Arial"/>
          <w:color w:val="FF0000"/>
          <w:sz w:val="22"/>
          <w:szCs w:val="22"/>
        </w:rPr>
      </w:pPr>
      <w:r w:rsidRPr="00C606BA">
        <w:rPr>
          <w:rFonts w:ascii="Arial" w:eastAsia="新細明體" w:hAnsi="Arial" w:cs="Arial"/>
          <w:sz w:val="22"/>
          <w:szCs w:val="22"/>
          <w:lang w:eastAsia="zh-TW"/>
        </w:rPr>
        <w:t>07/30</w:t>
      </w:r>
      <w:r w:rsidRPr="00C606BA">
        <w:rPr>
          <w:rFonts w:ascii="Arial" w:eastAsia="新細明體" w:hAnsi="Arial" w:cs="Arial" w:hint="eastAsia"/>
          <w:color w:val="FF0000"/>
          <w:sz w:val="22"/>
          <w:szCs w:val="22"/>
          <w:lang w:eastAsia="zh-TW"/>
        </w:rPr>
        <w:t>確認換褲</w:t>
      </w:r>
    </w:p>
    <w:p w:rsidR="001B76A1" w:rsidRDefault="00C606BA" w:rsidP="001B76A1">
      <w:bookmarkStart w:id="0" w:name="_GoBack"/>
      <w:bookmarkEnd w:id="0"/>
      <w:r w:rsidRPr="00C606BA">
        <w:rPr>
          <w:rFonts w:ascii="Arial" w:eastAsia="新細明體" w:hAnsi="Arial" w:cs="Arial"/>
          <w:sz w:val="22"/>
          <w:szCs w:val="22"/>
          <w:lang w:eastAsia="zh-TW"/>
        </w:rPr>
        <w:t>08/02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更新至第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 xml:space="preserve"> (1-3) </w:t>
      </w:r>
      <w:r w:rsidRPr="00C606B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7" w:tgtFrame="_blank" w:history="1">
        <w:r w:rsidRPr="00C606BA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咕咕貝</w:t>
        </w:r>
      </w:hyperlink>
      <w:r w:rsidRPr="00C606BA">
        <w:rPr>
          <w:rFonts w:eastAsia="新細明體"/>
          <w:lang w:eastAsia="zh-TW"/>
        </w:rPr>
        <w:t>,</w:t>
      </w:r>
      <w:hyperlink r:id="rId8" w:tgtFrame="_blank" w:history="1">
        <w:r w:rsidRPr="00C606BA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起名好煩啊</w:t>
        </w:r>
      </w:hyperlink>
      <w:r w:rsidRPr="00C606BA">
        <w:rPr>
          <w:rFonts w:eastAsia="新細明體"/>
          <w:lang w:eastAsia="zh-TW"/>
        </w:rPr>
        <w:t>)</w:t>
      </w:r>
    </w:p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D02E83" w:rsidRDefault="00D02E83"/>
    <w:p w:rsidR="001B76A1" w:rsidRDefault="001B76A1"/>
    <w:p w:rsidR="0064297C" w:rsidRDefault="0064297C"/>
    <w:p w:rsidR="001B76A1" w:rsidRDefault="001B76A1"/>
    <w:p w:rsidR="002428BE" w:rsidRDefault="002428BE"/>
    <w:p w:rsidR="001B76A1" w:rsidRDefault="001B76A1"/>
    <w:p w:rsidR="00B56291" w:rsidRDefault="00B56291" w:rsidP="001B76A1">
      <w:pPr>
        <w:pStyle w:val="2"/>
        <w:rPr>
          <w:b/>
          <w:color w:val="7030A0"/>
        </w:rPr>
      </w:pPr>
    </w:p>
    <w:p w:rsidR="00B56291" w:rsidRDefault="00B56291" w:rsidP="00B56291"/>
    <w:p w:rsidR="00B56291" w:rsidRPr="00B56291" w:rsidRDefault="00B56291" w:rsidP="00B56291"/>
    <w:p w:rsidR="001B76A1" w:rsidRPr="001B76A1" w:rsidRDefault="00C606BA" w:rsidP="001B76A1">
      <w:pPr>
        <w:pStyle w:val="2"/>
        <w:rPr>
          <w:b/>
          <w:color w:val="7030A0"/>
        </w:rPr>
      </w:pPr>
      <w:r w:rsidRPr="00C606BA">
        <w:rPr>
          <w:rFonts w:eastAsia="新細明體"/>
          <w:b/>
          <w:color w:val="7030A0"/>
          <w:lang w:eastAsia="zh-TW"/>
        </w:rPr>
        <w:lastRenderedPageBreak/>
        <w:t xml:space="preserve">1. </w:t>
      </w:r>
      <w:r w:rsidRPr="00C606BA">
        <w:rPr>
          <w:rFonts w:eastAsia="新細明體" w:hint="eastAsia"/>
          <w:b/>
          <w:color w:val="7030A0"/>
          <w:lang w:eastAsia="zh-TW"/>
        </w:rPr>
        <w:t>圖書館開銷</w:t>
      </w:r>
    </w:p>
    <w:p w:rsidR="0077748B" w:rsidRDefault="00C606BA" w:rsidP="0077748B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有個圖書館花錢分佈的題，第一張圖類似圓形圖，講圖書館花錢的百分比，有兩圈外面一圈是分圖書館的必要功能（？）和非必要功能，裡面一圈是圖書館的具體功能花錢，考古看看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 xml:space="preserve"> (</w:t>
      </w:r>
      <w:hyperlink r:id="rId9" w:tgtFrame="_blank" w:history="1">
        <w:r w:rsidRPr="00C606BA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咕咕貝</w:t>
        </w:r>
      </w:hyperlink>
      <w:r w:rsidRPr="00C606BA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77748B" w:rsidRPr="0077748B">
        <w:rPr>
          <w:rFonts w:ascii="Arial" w:eastAsia="NSimSun" w:hAnsi="Arial" w:cs="Arial"/>
          <w:sz w:val="22"/>
          <w:szCs w:val="22"/>
        </w:rPr>
        <w:br/>
      </w:r>
    </w:p>
    <w:p w:rsidR="0077748B" w:rsidRPr="0077748B" w:rsidRDefault="00C606BA" w:rsidP="0077748B">
      <w:pPr>
        <w:pStyle w:val="2"/>
        <w:rPr>
          <w:b/>
          <w:color w:val="7030A0"/>
        </w:rPr>
      </w:pPr>
      <w:r w:rsidRPr="00C606BA">
        <w:rPr>
          <w:rFonts w:eastAsia="新細明體"/>
          <w:b/>
          <w:color w:val="7030A0"/>
          <w:lang w:eastAsia="zh-TW"/>
        </w:rPr>
        <w:t>2.</w:t>
      </w:r>
      <w:r w:rsidRPr="00C606BA">
        <w:rPr>
          <w:rFonts w:eastAsia="新細明體" w:hint="eastAsia"/>
          <w:b/>
          <w:color w:val="7030A0"/>
          <w:lang w:eastAsia="zh-TW"/>
        </w:rPr>
        <w:t>電視節目</w:t>
      </w:r>
    </w:p>
    <w:p w:rsidR="00940173" w:rsidRDefault="00C606BA" w:rsidP="0077748B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一個電視臺節目，有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2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列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7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扇門，門後有獎品。放獎品的方法是第一列門從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1-6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選一個，第二列門放獎品的是第一列被選中的門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+1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那扇。問兩扇門各自被抽到獎品的幾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0" w:tgtFrame="_blank" w:history="1">
        <w:r w:rsidRPr="00C606BA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咕咕貝</w:t>
        </w:r>
      </w:hyperlink>
      <w:r w:rsidRPr="00C606BA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77748B" w:rsidRDefault="0077748B" w:rsidP="0077748B">
      <w:pPr>
        <w:shd w:val="clear" w:color="auto" w:fill="FFFFFF"/>
        <w:rPr>
          <w:rFonts w:ascii="Arial" w:eastAsia="NSimSun" w:hAnsi="Arial" w:cs="Arial"/>
          <w:sz w:val="22"/>
          <w:szCs w:val="22"/>
        </w:rPr>
      </w:pPr>
    </w:p>
    <w:p w:rsidR="0077748B" w:rsidRPr="0077748B" w:rsidRDefault="00C606BA" w:rsidP="0077748B">
      <w:pPr>
        <w:pStyle w:val="2"/>
        <w:rPr>
          <w:b/>
          <w:color w:val="7030A0"/>
        </w:rPr>
      </w:pPr>
      <w:r w:rsidRPr="00C606BA">
        <w:rPr>
          <w:rFonts w:eastAsia="新細明體"/>
          <w:b/>
          <w:color w:val="7030A0"/>
          <w:lang w:eastAsia="zh-TW"/>
        </w:rPr>
        <w:t xml:space="preserve">3. </w:t>
      </w:r>
      <w:r w:rsidRPr="00C606BA">
        <w:rPr>
          <w:rFonts w:eastAsia="新細明體" w:hint="eastAsia"/>
          <w:b/>
          <w:color w:val="7030A0"/>
          <w:lang w:eastAsia="zh-TW"/>
        </w:rPr>
        <w:t>年金</w:t>
      </w:r>
    </w:p>
    <w:p w:rsidR="0077748B" w:rsidRPr="00E46967" w:rsidRDefault="00C606BA" w:rsidP="0077748B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有道算年金的題，年金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每月付一定固定金額的錢，期限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n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年，年金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B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每月付的錢比年金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少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p%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，期限（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n+4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）年，最後發現兩種年金可以拿到的總額是一樣的，選項是數值算出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n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p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符合的值</w:t>
      </w:r>
      <w:r w:rsidR="0077748B" w:rsidRPr="0077748B">
        <w:rPr>
          <w:rFonts w:ascii="Arial" w:eastAsia="NSimSun" w:hAnsi="Arial" w:cs="Arial"/>
          <w:sz w:val="22"/>
          <w:szCs w:val="22"/>
        </w:rPr>
        <w:br/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（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*</w:t>
      </w:r>
      <w:r w:rsidRPr="00C606BA">
        <w:rPr>
          <w:rFonts w:ascii="Arial" w:eastAsia="新細明體" w:hAnsi="Arial" w:cs="Arial" w:hint="eastAsia"/>
          <w:sz w:val="22"/>
          <w:szCs w:val="22"/>
          <w:lang w:eastAsia="zh-TW"/>
        </w:rPr>
        <w:t>學金融的小夥伴務必警惕！不要被專業知識蒙蔽了！這道題不用算折現不用算折現不用算折現！並沒有給折現率，考慮折現是算不出來的！）</w:t>
      </w:r>
      <w:r w:rsidRPr="00C606BA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1" w:tgtFrame="_blank" w:history="1">
        <w:r w:rsidRPr="00C606BA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起名好煩啊</w:t>
        </w:r>
      </w:hyperlink>
      <w:r w:rsidRPr="00C606BA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sectPr w:rsidR="0077748B" w:rsidRPr="00E46967" w:rsidSect="00775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0F" w:rsidRDefault="00D9250F" w:rsidP="00C606BA">
      <w:r>
        <w:separator/>
      </w:r>
    </w:p>
  </w:endnote>
  <w:endnote w:type="continuationSeparator" w:id="1">
    <w:p w:rsidR="00D9250F" w:rsidRDefault="00D9250F" w:rsidP="00C60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0F" w:rsidRDefault="00D9250F" w:rsidP="00C606BA">
      <w:r>
        <w:separator/>
      </w:r>
    </w:p>
  </w:footnote>
  <w:footnote w:type="continuationSeparator" w:id="1">
    <w:p w:rsidR="00D9250F" w:rsidRDefault="00D9250F" w:rsidP="00C60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39B0"/>
    <w:multiLevelType w:val="hybridMultilevel"/>
    <w:tmpl w:val="0562F032"/>
    <w:lvl w:ilvl="0" w:tplc="0A2EF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BC0C44"/>
    <w:multiLevelType w:val="multilevel"/>
    <w:tmpl w:val="7722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76A1"/>
    <w:rsid w:val="00085C73"/>
    <w:rsid w:val="000B53B0"/>
    <w:rsid w:val="001901D4"/>
    <w:rsid w:val="0019022C"/>
    <w:rsid w:val="00196C29"/>
    <w:rsid w:val="001B76A1"/>
    <w:rsid w:val="00240018"/>
    <w:rsid w:val="002428BE"/>
    <w:rsid w:val="00295878"/>
    <w:rsid w:val="00347F47"/>
    <w:rsid w:val="00395B5B"/>
    <w:rsid w:val="003F7286"/>
    <w:rsid w:val="004A29BD"/>
    <w:rsid w:val="005169A4"/>
    <w:rsid w:val="00554753"/>
    <w:rsid w:val="00586847"/>
    <w:rsid w:val="005D023B"/>
    <w:rsid w:val="005D1083"/>
    <w:rsid w:val="0064297C"/>
    <w:rsid w:val="00711E36"/>
    <w:rsid w:val="0075014F"/>
    <w:rsid w:val="007753D7"/>
    <w:rsid w:val="0077748B"/>
    <w:rsid w:val="007C3FA6"/>
    <w:rsid w:val="008B6B94"/>
    <w:rsid w:val="00940173"/>
    <w:rsid w:val="009B56D2"/>
    <w:rsid w:val="00A3053E"/>
    <w:rsid w:val="00A761A2"/>
    <w:rsid w:val="00B0734C"/>
    <w:rsid w:val="00B56291"/>
    <w:rsid w:val="00C001B5"/>
    <w:rsid w:val="00C054F7"/>
    <w:rsid w:val="00C126DF"/>
    <w:rsid w:val="00C606BA"/>
    <w:rsid w:val="00C91A31"/>
    <w:rsid w:val="00CA2B05"/>
    <w:rsid w:val="00D02E83"/>
    <w:rsid w:val="00D02FB3"/>
    <w:rsid w:val="00D4218F"/>
    <w:rsid w:val="00D87C7B"/>
    <w:rsid w:val="00D9250F"/>
    <w:rsid w:val="00DA2611"/>
    <w:rsid w:val="00DB2928"/>
    <w:rsid w:val="00E46967"/>
    <w:rsid w:val="00ED5CA4"/>
    <w:rsid w:val="00F6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7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6B9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6A1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1B76A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1B76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B76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 Spacing"/>
    <w:uiPriority w:val="1"/>
    <w:qFormat/>
    <w:rsid w:val="00B073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Intense Quote"/>
    <w:basedOn w:val="a"/>
    <w:next w:val="a"/>
    <w:link w:val="a8"/>
    <w:uiPriority w:val="30"/>
    <w:qFormat/>
    <w:rsid w:val="007C3FA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8">
    <w:name w:val="鮮明引文 字元"/>
    <w:basedOn w:val="a0"/>
    <w:link w:val="a7"/>
    <w:uiPriority w:val="30"/>
    <w:rsid w:val="007C3FA6"/>
    <w:rPr>
      <w:rFonts w:ascii="Times New Roman" w:hAnsi="Times New Roman" w:cs="Times New Roman"/>
      <w:i/>
      <w:iCs/>
      <w:color w:val="4472C4" w:themeColor="accent1"/>
      <w:sz w:val="24"/>
      <w:szCs w:val="24"/>
    </w:rPr>
  </w:style>
  <w:style w:type="paragraph" w:styleId="a9">
    <w:name w:val="List Paragraph"/>
    <w:basedOn w:val="a"/>
    <w:uiPriority w:val="34"/>
    <w:qFormat/>
    <w:rsid w:val="008B6B94"/>
    <w:pPr>
      <w:ind w:firstLineChars="200" w:firstLine="420"/>
    </w:pPr>
  </w:style>
  <w:style w:type="character" w:customStyle="1" w:styleId="30">
    <w:name w:val="標題 3 字元"/>
    <w:basedOn w:val="a0"/>
    <w:link w:val="3"/>
    <w:uiPriority w:val="9"/>
    <w:rsid w:val="008B6B94"/>
    <w:rPr>
      <w:rFonts w:ascii="Times New Roman" w:hAnsi="Times New Roman" w:cs="Times New Roman"/>
      <w:b/>
      <w:bCs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C60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C606BA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60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C606B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2885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um.chasedream.com/space-uid-134046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328857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um.chasedream.com/space-uid-134046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404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dcterms:created xsi:type="dcterms:W3CDTF">2018-08-02T05:52:00Z</dcterms:created>
  <dcterms:modified xsi:type="dcterms:W3CDTF">2018-08-02T05:52:00Z</dcterms:modified>
</cp:coreProperties>
</file>