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B0CD0" w14:textId="77777777" w:rsidR="00A75615" w:rsidRDefault="00A75615" w:rsidP="00A75615">
      <w:pPr>
        <w:rPr>
          <w:rFonts w:ascii="Book Antiqua" w:hAnsi="Book Antiqua"/>
        </w:rPr>
      </w:pPr>
    </w:p>
    <w:p w14:paraId="02F2904E" w14:textId="05176DD8" w:rsidR="00A75615" w:rsidRPr="00A75D1A" w:rsidRDefault="00A75615" w:rsidP="00A75615">
      <w:pPr>
        <w:jc w:val="center"/>
        <w:rPr>
          <w:rFonts w:cstheme="minorHAnsi"/>
          <w:b/>
          <w:sz w:val="32"/>
        </w:rPr>
      </w:pPr>
      <w:r w:rsidRPr="00A75D1A">
        <w:rPr>
          <w:rFonts w:cstheme="minorHAnsi"/>
          <w:b/>
          <w:sz w:val="32"/>
        </w:rPr>
        <w:t>COMMON RECALL OR REACTIVATION BARRIERS</w:t>
      </w:r>
    </w:p>
    <w:p w14:paraId="2E96A1AE" w14:textId="6EDDA89F" w:rsidR="00A75615" w:rsidRPr="00A75615" w:rsidRDefault="00A75615" w:rsidP="00A75615">
      <w:pPr>
        <w:jc w:val="center"/>
        <w:rPr>
          <w:rFonts w:cstheme="minorHAnsi"/>
          <w:b/>
          <w:sz w:val="24"/>
        </w:rPr>
      </w:pPr>
      <w:r w:rsidRPr="00A75D1A">
        <w:rPr>
          <w:rFonts w:cstheme="minorHAnsi"/>
          <w:b/>
          <w:sz w:val="32"/>
        </w:rPr>
        <w:t>…AND SOLUTIONS</w:t>
      </w:r>
    </w:p>
    <w:p w14:paraId="63C56388" w14:textId="77777777" w:rsidR="00A75615" w:rsidRPr="00A75D1A" w:rsidRDefault="00A75615" w:rsidP="00A75615">
      <w:pPr>
        <w:rPr>
          <w:rFonts w:cstheme="minorHAnsi"/>
          <w:sz w:val="23"/>
          <w:szCs w:val="23"/>
        </w:rPr>
      </w:pPr>
      <w:r w:rsidRPr="00A75D1A">
        <w:rPr>
          <w:rFonts w:cstheme="minorHAnsi"/>
          <w:sz w:val="23"/>
          <w:szCs w:val="23"/>
        </w:rPr>
        <w:t xml:space="preserve">During recall and reactivation calls, you may run into barriers when attempting to schedule patients.  What follows is how to handle what we have found to be the four most common barriers.  </w:t>
      </w:r>
    </w:p>
    <w:p w14:paraId="5557E5E4" w14:textId="4BBD5642" w:rsidR="00A75615" w:rsidRPr="00A75D1A" w:rsidRDefault="00A75615" w:rsidP="00A75D1A">
      <w:pPr>
        <w:rPr>
          <w:rFonts w:cstheme="minorHAnsi"/>
          <w:b/>
          <w:sz w:val="23"/>
          <w:szCs w:val="23"/>
        </w:rPr>
      </w:pPr>
      <w:r w:rsidRPr="00A75D1A">
        <w:rPr>
          <w:rFonts w:cstheme="minorHAnsi"/>
          <w:b/>
          <w:sz w:val="23"/>
          <w:szCs w:val="23"/>
        </w:rPr>
        <w:t>Patient says</w:t>
      </w:r>
      <w:r w:rsidR="00A75D1A" w:rsidRPr="00A75D1A">
        <w:rPr>
          <w:rFonts w:cstheme="minorHAnsi"/>
          <w:b/>
          <w:sz w:val="23"/>
          <w:szCs w:val="23"/>
        </w:rPr>
        <w:t>…</w:t>
      </w:r>
    </w:p>
    <w:p w14:paraId="36261B75" w14:textId="7BABD56D" w:rsidR="00A75615" w:rsidRPr="00A75D1A" w:rsidRDefault="00A75615" w:rsidP="00A75D1A">
      <w:pPr>
        <w:pStyle w:val="ListParagraph"/>
        <w:numPr>
          <w:ilvl w:val="0"/>
          <w:numId w:val="3"/>
        </w:numPr>
        <w:rPr>
          <w:rFonts w:cstheme="minorHAnsi"/>
          <w:b/>
          <w:sz w:val="23"/>
          <w:szCs w:val="23"/>
        </w:rPr>
      </w:pPr>
      <w:r w:rsidRPr="00A75D1A">
        <w:rPr>
          <w:rFonts w:cstheme="minorHAnsi"/>
          <w:b/>
          <w:sz w:val="23"/>
          <w:szCs w:val="23"/>
        </w:rPr>
        <w:t>“I’m in the middle of something”</w:t>
      </w:r>
    </w:p>
    <w:p w14:paraId="439AE25B" w14:textId="1A765DD1" w:rsidR="00A75615" w:rsidRPr="00A75D1A" w:rsidRDefault="00A75615" w:rsidP="00A75D1A">
      <w:pPr>
        <w:ind w:left="360"/>
        <w:rPr>
          <w:rFonts w:cstheme="minorHAnsi"/>
          <w:sz w:val="23"/>
          <w:szCs w:val="23"/>
        </w:rPr>
      </w:pPr>
      <w:r w:rsidRPr="00A75D1A">
        <w:rPr>
          <w:rFonts w:cstheme="minorHAnsi"/>
          <w:sz w:val="23"/>
          <w:szCs w:val="23"/>
        </w:rPr>
        <w:t xml:space="preserve">Schedule a time to call them back. Get the best number to reach them. Keep a calendar for yourself and make a note for when to call them back. </w:t>
      </w:r>
    </w:p>
    <w:p w14:paraId="6C6F9573" w14:textId="0708EE00" w:rsidR="00A75615" w:rsidRPr="00A75D1A" w:rsidRDefault="00A75615" w:rsidP="00A75D1A">
      <w:pPr>
        <w:pStyle w:val="ListParagraph"/>
        <w:numPr>
          <w:ilvl w:val="0"/>
          <w:numId w:val="3"/>
        </w:numPr>
        <w:rPr>
          <w:rFonts w:cstheme="minorHAnsi"/>
          <w:b/>
          <w:sz w:val="23"/>
          <w:szCs w:val="23"/>
        </w:rPr>
      </w:pPr>
      <w:r w:rsidRPr="00A75D1A">
        <w:rPr>
          <w:rFonts w:cstheme="minorHAnsi"/>
          <w:b/>
          <w:sz w:val="23"/>
          <w:szCs w:val="23"/>
        </w:rPr>
        <w:t>“I don’t have my schedule with me”</w:t>
      </w:r>
    </w:p>
    <w:p w14:paraId="0FC5557D" w14:textId="77777777" w:rsidR="00A75615" w:rsidRPr="00A75D1A" w:rsidRDefault="00A75615" w:rsidP="00A75D1A">
      <w:pPr>
        <w:ind w:left="360"/>
        <w:rPr>
          <w:rFonts w:cstheme="minorHAnsi"/>
          <w:sz w:val="23"/>
          <w:szCs w:val="23"/>
        </w:rPr>
      </w:pPr>
      <w:r w:rsidRPr="00A75D1A">
        <w:rPr>
          <w:rFonts w:cstheme="minorHAnsi"/>
          <w:sz w:val="23"/>
          <w:szCs w:val="23"/>
        </w:rPr>
        <w:t xml:space="preserve">Find out what time of day and/or day of the week they prefer to come in and go ahead and get them in the schedule. Then set up a time to call them back to verify that time will work. Make sure to note this in your own schedule so you remember to call them back. </w:t>
      </w:r>
    </w:p>
    <w:p w14:paraId="20365FC1" w14:textId="799588C6" w:rsidR="00A75615" w:rsidRPr="00A75D1A" w:rsidRDefault="00A75615" w:rsidP="00A75D1A">
      <w:pPr>
        <w:pStyle w:val="ListParagraph"/>
        <w:numPr>
          <w:ilvl w:val="0"/>
          <w:numId w:val="3"/>
        </w:numPr>
        <w:rPr>
          <w:rFonts w:cstheme="minorHAnsi"/>
          <w:b/>
          <w:sz w:val="23"/>
          <w:szCs w:val="23"/>
        </w:rPr>
      </w:pPr>
      <w:r w:rsidRPr="00A75D1A">
        <w:rPr>
          <w:rFonts w:cstheme="minorHAnsi"/>
          <w:b/>
          <w:sz w:val="23"/>
          <w:szCs w:val="23"/>
        </w:rPr>
        <w:t>“Let me call you back”</w:t>
      </w:r>
    </w:p>
    <w:p w14:paraId="7A3663EA" w14:textId="53C8F4DD" w:rsidR="00A75615" w:rsidRPr="00A75D1A" w:rsidRDefault="00A75615" w:rsidP="00A75D1A">
      <w:pPr>
        <w:ind w:left="360"/>
        <w:rPr>
          <w:rFonts w:cstheme="minorHAnsi"/>
          <w:sz w:val="23"/>
          <w:szCs w:val="23"/>
        </w:rPr>
      </w:pPr>
      <w:r w:rsidRPr="00A75D1A">
        <w:rPr>
          <w:rFonts w:cstheme="minorHAnsi"/>
          <w:sz w:val="23"/>
          <w:szCs w:val="23"/>
        </w:rPr>
        <w:t xml:space="preserve">Find out when they will call you back. If they say “Thursday,” then let them know if you don’t hear from them by then, that you’ll give them a call. </w:t>
      </w:r>
    </w:p>
    <w:p w14:paraId="1857404C" w14:textId="7B9D4511" w:rsidR="00A75615" w:rsidRPr="00A75D1A" w:rsidRDefault="00A75615" w:rsidP="00A75D1A">
      <w:pPr>
        <w:ind w:left="360"/>
        <w:rPr>
          <w:rFonts w:cstheme="minorHAnsi"/>
          <w:sz w:val="23"/>
          <w:szCs w:val="23"/>
        </w:rPr>
      </w:pPr>
      <w:r w:rsidRPr="00A75D1A">
        <w:rPr>
          <w:rFonts w:cstheme="minorHAnsi"/>
          <w:sz w:val="23"/>
          <w:szCs w:val="23"/>
        </w:rPr>
        <w:t>If they say, “I don’t know,” or seem evasive or not communicative, the</w:t>
      </w:r>
      <w:r w:rsidR="00A75D1A" w:rsidRPr="00A75D1A">
        <w:rPr>
          <w:rFonts w:cstheme="minorHAnsi"/>
          <w:sz w:val="23"/>
          <w:szCs w:val="23"/>
        </w:rPr>
        <w:t>n</w:t>
      </w:r>
      <w:r w:rsidRPr="00A75D1A">
        <w:rPr>
          <w:rFonts w:cstheme="minorHAnsi"/>
          <w:sz w:val="23"/>
          <w:szCs w:val="23"/>
        </w:rPr>
        <w:t xml:space="preserve"> you may want to find out if there’s something that’s keeping them from coming back. It might be an upset of some kind or other.  If not a simple handling, you might need to transfer the call to your Office Manager to handle. </w:t>
      </w:r>
    </w:p>
    <w:p w14:paraId="664A56B5" w14:textId="77777777" w:rsidR="00A75615" w:rsidRPr="00A75D1A" w:rsidRDefault="00A75615" w:rsidP="00A75615">
      <w:pPr>
        <w:pStyle w:val="ListParagraph"/>
        <w:numPr>
          <w:ilvl w:val="0"/>
          <w:numId w:val="3"/>
        </w:numPr>
        <w:rPr>
          <w:rFonts w:cstheme="minorHAnsi"/>
          <w:b/>
          <w:sz w:val="23"/>
          <w:szCs w:val="23"/>
        </w:rPr>
      </w:pPr>
      <w:r w:rsidRPr="00A75D1A">
        <w:rPr>
          <w:rFonts w:cstheme="minorHAnsi"/>
          <w:b/>
          <w:sz w:val="23"/>
          <w:szCs w:val="23"/>
        </w:rPr>
        <w:t xml:space="preserve"> Something like: “You keep calling!” Or “Stop calling me!”</w:t>
      </w:r>
    </w:p>
    <w:p w14:paraId="488819B2" w14:textId="547E0E0B" w:rsidR="00A75615" w:rsidRPr="00A75D1A" w:rsidRDefault="00A75615" w:rsidP="00A75D1A">
      <w:pPr>
        <w:ind w:left="360"/>
        <w:rPr>
          <w:rFonts w:cstheme="minorHAnsi"/>
          <w:sz w:val="23"/>
          <w:szCs w:val="23"/>
        </w:rPr>
      </w:pPr>
      <w:r w:rsidRPr="00A75D1A">
        <w:rPr>
          <w:rFonts w:cstheme="minorHAnsi"/>
          <w:sz w:val="23"/>
          <w:szCs w:val="23"/>
        </w:rPr>
        <w:t xml:space="preserve">You might say something like, “Well then let’s get you scheduled so I can stop!” The doctor wants me to get you in to ensure you maintain your dental health. Again, in these cases, you might find that the patient is sitting in an upset of some kind. Like above you may want to find out if there’s something keeping them from </w:t>
      </w:r>
      <w:bookmarkStart w:id="0" w:name="_GoBack"/>
      <w:bookmarkEnd w:id="0"/>
      <w:r w:rsidRPr="00A75D1A">
        <w:rPr>
          <w:rFonts w:cstheme="minorHAnsi"/>
          <w:sz w:val="23"/>
          <w:szCs w:val="23"/>
        </w:rPr>
        <w:t xml:space="preserve">coming in and handle as in “#3” above. </w:t>
      </w:r>
    </w:p>
    <w:p w14:paraId="57935CA4" w14:textId="2B72B0FE" w:rsidR="00665EB4" w:rsidRPr="00665EB4" w:rsidRDefault="00A75D1A" w:rsidP="00665EB4">
      <w:pPr>
        <w:shd w:val="clear" w:color="auto" w:fill="FFFFFF"/>
        <w:spacing w:after="120" w:line="240" w:lineRule="auto"/>
        <w:rPr>
          <w:rFonts w:eastAsia="Times New Roman" w:cstheme="minorHAnsi"/>
          <w:color w:val="545454"/>
          <w:sz w:val="18"/>
          <w:szCs w:val="24"/>
        </w:rPr>
      </w:pPr>
      <w:r>
        <w:rPr>
          <w:rFonts w:eastAsia="Times New Roman" w:cstheme="minorHAnsi"/>
          <w:color w:val="545454"/>
          <w:sz w:val="18"/>
          <w:szCs w:val="24"/>
        </w:rPr>
        <w:br/>
      </w:r>
      <w:r w:rsidR="00665EB4" w:rsidRPr="00665EB4">
        <w:rPr>
          <w:rFonts w:eastAsia="Times New Roman" w:cstheme="minorHAnsi"/>
          <w:color w:val="545454"/>
          <w:sz w:val="18"/>
          <w:szCs w:val="24"/>
        </w:rPr>
        <w:t>Please Note: This course, provided by DDS Success, LLC</w:t>
      </w:r>
      <w:r w:rsidR="00665EB4">
        <w:rPr>
          <w:rFonts w:eastAsia="Times New Roman" w:cstheme="minorHAnsi"/>
          <w:color w:val="545454"/>
          <w:sz w:val="18"/>
          <w:szCs w:val="24"/>
        </w:rPr>
        <w:t>,</w:t>
      </w:r>
      <w:r w:rsidR="00665EB4" w:rsidRPr="00665EB4">
        <w:rPr>
          <w:rFonts w:eastAsia="Times New Roman" w:cstheme="minorHAnsi"/>
          <w:color w:val="545454"/>
          <w:sz w:val="18"/>
          <w:szCs w:val="24"/>
        </w:rPr>
        <w:t xml:space="preserve"> and its accompanying materials is being provided as suggestions and ideas from which to improve the success and viability of your practice. This is not to be taken as a guarantee that the information provided is appropriate to your practice. Due to the high ethical standard in business expected of DDS Success, LLC clients, it is assumed that each client and/or their staff would observe and follow applicable laws relating to employment, taxation and general business. Each practice, their owners, officers and staff are individually responsible for ensuring that any system implemented complies with the applicable federal, state and local laws, rules and regulations governing the place in which your practice</w:t>
      </w:r>
      <w:r w:rsidR="00970601">
        <w:rPr>
          <w:rFonts w:eastAsia="Times New Roman" w:cstheme="minorHAnsi"/>
          <w:color w:val="545454"/>
          <w:sz w:val="18"/>
          <w:szCs w:val="24"/>
        </w:rPr>
        <w:t xml:space="preserve"> is located. These suggestions d</w:t>
      </w:r>
      <w:r w:rsidR="00665EB4" w:rsidRPr="00665EB4">
        <w:rPr>
          <w:rFonts w:eastAsia="Times New Roman" w:cstheme="minorHAnsi"/>
          <w:color w:val="545454"/>
          <w:sz w:val="18"/>
          <w:szCs w:val="24"/>
        </w:rPr>
        <w:t xml:space="preserve">o </w:t>
      </w:r>
      <w:r w:rsidR="00665EB4" w:rsidRPr="00665EB4">
        <w:rPr>
          <w:rFonts w:eastAsia="Times New Roman" w:cstheme="minorHAnsi"/>
          <w:i/>
          <w:color w:val="545454"/>
          <w:sz w:val="18"/>
          <w:szCs w:val="24"/>
        </w:rPr>
        <w:t>not</w:t>
      </w:r>
      <w:r w:rsidR="00665EB4" w:rsidRPr="00665EB4">
        <w:rPr>
          <w:rFonts w:eastAsia="Times New Roman" w:cstheme="minorHAnsi"/>
          <w:color w:val="545454"/>
          <w:sz w:val="18"/>
          <w:szCs w:val="24"/>
        </w:rPr>
        <w:t xml:space="preserve"> constitute legal advice. You should seek advice from your own legal advisors as to what is appropriate to implement in your practice, prior to implementation. DDS Success, LLC is not responsible for any claims, real or otherwise, associated with this material and information or any part thereof. </w:t>
      </w:r>
    </w:p>
    <w:sectPr w:rsidR="00665EB4" w:rsidRPr="00665EB4" w:rsidSect="00A00EDB">
      <w:footerReference w:type="default" r:id="rId7"/>
      <w:headerReference w:type="first" r:id="rId8"/>
      <w:footerReference w:type="first" r:id="rId9"/>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8851D" w14:textId="77777777" w:rsidR="007670B2" w:rsidRDefault="007670B2" w:rsidP="00665EB4">
      <w:pPr>
        <w:spacing w:after="0" w:line="240" w:lineRule="auto"/>
      </w:pPr>
      <w:r>
        <w:separator/>
      </w:r>
    </w:p>
  </w:endnote>
  <w:endnote w:type="continuationSeparator" w:id="0">
    <w:p w14:paraId="2A6B8D8C" w14:textId="77777777" w:rsidR="007670B2" w:rsidRDefault="007670B2" w:rsidP="0066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CF3D" w14:textId="7287A934" w:rsidR="00665EB4" w:rsidRDefault="00665EB4">
    <w:pPr>
      <w:pStyle w:val="Footer"/>
    </w:pPr>
    <w:r>
      <w:rPr>
        <w:rFonts w:cstheme="minorHAnsi"/>
      </w:rPr>
      <w:t>©</w:t>
    </w:r>
    <w:r>
      <w:t xml:space="preserve"> 2018 DDS Success, LLC. All Rights Reserved.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0A32" w14:textId="470030D8" w:rsidR="00A00EDB" w:rsidRDefault="00A00EDB">
    <w:pPr>
      <w:pStyle w:val="Footer"/>
    </w:pPr>
    <w:r>
      <w:rPr>
        <w:rFonts w:cstheme="minorHAnsi"/>
      </w:rPr>
      <w:t>©</w:t>
    </w:r>
    <w:r>
      <w:t xml:space="preserve"> 2018 DDS Success, LLC.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4C33F" w14:textId="77777777" w:rsidR="007670B2" w:rsidRDefault="007670B2" w:rsidP="00665EB4">
      <w:pPr>
        <w:spacing w:after="0" w:line="240" w:lineRule="auto"/>
      </w:pPr>
      <w:r>
        <w:separator/>
      </w:r>
    </w:p>
  </w:footnote>
  <w:footnote w:type="continuationSeparator" w:id="0">
    <w:p w14:paraId="18EA751E" w14:textId="77777777" w:rsidR="007670B2" w:rsidRDefault="007670B2" w:rsidP="00665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6309B" w14:textId="16C34CB8" w:rsidR="00665EB4" w:rsidRDefault="00A00EDB" w:rsidP="00A00EDB">
    <w:pPr>
      <w:pStyle w:val="Header"/>
      <w:jc w:val="center"/>
    </w:pPr>
    <w:r>
      <w:rPr>
        <w:noProof/>
      </w:rPr>
      <w:drawing>
        <wp:inline distT="0" distB="0" distL="0" distR="0" wp14:anchorId="4E1CEA6D" wp14:editId="429D1BFA">
          <wp:extent cx="20574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F5B2F"/>
    <w:multiLevelType w:val="multilevel"/>
    <w:tmpl w:val="BA44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865FE8"/>
    <w:multiLevelType w:val="hybridMultilevel"/>
    <w:tmpl w:val="A356A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5E7EA3"/>
    <w:multiLevelType w:val="hybridMultilevel"/>
    <w:tmpl w:val="E940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F4"/>
    <w:rsid w:val="00120E5B"/>
    <w:rsid w:val="00186322"/>
    <w:rsid w:val="00412586"/>
    <w:rsid w:val="00550BC9"/>
    <w:rsid w:val="00665EB4"/>
    <w:rsid w:val="006B4A89"/>
    <w:rsid w:val="007670B2"/>
    <w:rsid w:val="00970601"/>
    <w:rsid w:val="009B77D5"/>
    <w:rsid w:val="00A00EDB"/>
    <w:rsid w:val="00A75615"/>
    <w:rsid w:val="00A75D1A"/>
    <w:rsid w:val="00BE7CF4"/>
    <w:rsid w:val="00FC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CF0EB"/>
  <w15:chartTrackingRefBased/>
  <w15:docId w15:val="{A56BAC10-A8C3-43E9-93A3-2CDB7E0B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615"/>
  </w:style>
  <w:style w:type="paragraph" w:styleId="Heading1">
    <w:name w:val="heading 1"/>
    <w:basedOn w:val="Normal"/>
    <w:link w:val="Heading1Char"/>
    <w:uiPriority w:val="9"/>
    <w:qFormat/>
    <w:rsid w:val="00412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125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E5B"/>
    <w:pPr>
      <w:ind w:left="720"/>
      <w:contextualSpacing/>
    </w:pPr>
  </w:style>
  <w:style w:type="character" w:customStyle="1" w:styleId="Heading1Char">
    <w:name w:val="Heading 1 Char"/>
    <w:basedOn w:val="DefaultParagraphFont"/>
    <w:link w:val="Heading1"/>
    <w:uiPriority w:val="9"/>
    <w:rsid w:val="004125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2586"/>
    <w:rPr>
      <w:rFonts w:ascii="Times New Roman" w:eastAsia="Times New Roman" w:hAnsi="Times New Roman" w:cs="Times New Roman"/>
      <w:b/>
      <w:bCs/>
      <w:sz w:val="36"/>
      <w:szCs w:val="36"/>
    </w:rPr>
  </w:style>
  <w:style w:type="character" w:styleId="Strong">
    <w:name w:val="Strong"/>
    <w:basedOn w:val="DefaultParagraphFont"/>
    <w:uiPriority w:val="22"/>
    <w:qFormat/>
    <w:rsid w:val="00412586"/>
    <w:rPr>
      <w:b/>
      <w:bCs/>
    </w:rPr>
  </w:style>
  <w:style w:type="character" w:styleId="Emphasis">
    <w:name w:val="Emphasis"/>
    <w:basedOn w:val="DefaultParagraphFont"/>
    <w:uiPriority w:val="20"/>
    <w:qFormat/>
    <w:rsid w:val="00412586"/>
    <w:rPr>
      <w:i/>
      <w:iCs/>
    </w:rPr>
  </w:style>
  <w:style w:type="paragraph" w:styleId="NormalWeb">
    <w:name w:val="Normal (Web)"/>
    <w:basedOn w:val="Normal"/>
    <w:uiPriority w:val="99"/>
    <w:semiHidden/>
    <w:unhideWhenUsed/>
    <w:rsid w:val="004125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2586"/>
    <w:rPr>
      <w:color w:val="0000FF"/>
      <w:u w:val="single"/>
    </w:rPr>
  </w:style>
  <w:style w:type="paragraph" w:styleId="Header">
    <w:name w:val="header"/>
    <w:basedOn w:val="Normal"/>
    <w:link w:val="HeaderChar"/>
    <w:uiPriority w:val="99"/>
    <w:unhideWhenUsed/>
    <w:rsid w:val="00665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EB4"/>
  </w:style>
  <w:style w:type="paragraph" w:styleId="Footer">
    <w:name w:val="footer"/>
    <w:basedOn w:val="Normal"/>
    <w:link w:val="FooterChar"/>
    <w:uiPriority w:val="99"/>
    <w:unhideWhenUsed/>
    <w:rsid w:val="00665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DDS Success</dc:creator>
  <cp:keywords/>
  <dc:description/>
  <cp:lastModifiedBy>Adam Mortimer</cp:lastModifiedBy>
  <cp:revision>3</cp:revision>
  <dcterms:created xsi:type="dcterms:W3CDTF">2018-08-31T15:33:00Z</dcterms:created>
  <dcterms:modified xsi:type="dcterms:W3CDTF">2018-08-31T20:23:00Z</dcterms:modified>
</cp:coreProperties>
</file>