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Automation Goals Checklist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Before you start planning any automation it is important to identify a few things first, developing goals before you start is a surefire way to obtain great results from automation!!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See our example table below and then fill out your own goals and targets: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6225"/>
        <w:tblGridChange w:id="0">
          <w:tblGrid>
            <w:gridCol w:w="2775"/>
            <w:gridCol w:w="62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Automated Workflow Goals</w:t>
            </w:r>
          </w:p>
        </w:tc>
      </w:tr>
      <w:tr>
        <w:trPr>
          <w:cantSplit w:val="0"/>
          <w:trHeight w:val="681.9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Automation Purpose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sdt>
              <w:sdtPr>
                <w:alias w:val="Purpose"/>
                <w:id w:val="1364469453"/>
                <w:dropDownList w:lastValue="LeadGen">
                  <w:listItem w:displayText="LeadGen" w:value="LeadGen"/>
                  <w:listItem w:displayText="Nurture" w:value="Nurture"/>
                  <w:listItem w:displayText="Prospecting" w:value="Prospecting"/>
                  <w:listItem w:displayText="re-engage customers" w:value="re-engage customers"/>
                  <w:listItem w:displayText="Up sell" w:value="Up sell"/>
                </w:dropDownList>
              </w:sdtPr>
              <w:sdtContent>
                <w:r w:rsidDel="00000000" w:rsidR="00000000" w:rsidRPr="00000000">
                  <w:rPr>
                    <w:color w:val="b10202"/>
                    <w:shd w:fill="ffcfc9" w:val="clear"/>
                  </w:rPr>
                  <w:t xml:space="preserve">LeadGen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.9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Funnel stage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sdt>
              <w:sdtPr>
                <w:alias w:val="Purpose"/>
                <w:id w:val="1612534075"/>
                <w:dropDownList w:lastValue="TOFu">
                  <w:listItem w:displayText="TOFu" w:value="TOFu"/>
                  <w:listItem w:displayText="MOFu" w:value="MOFu"/>
                  <w:listItem w:displayText="BOFu" w:value="BOFu"/>
                </w:dropDownList>
              </w:sdtPr>
              <w:sdtContent>
                <w:r w:rsidDel="00000000" w:rsidR="00000000" w:rsidRPr="00000000">
                  <w:rPr>
                    <w:color w:val="e5cff2"/>
                    <w:shd w:fill="5a3286" w:val="clear"/>
                  </w:rPr>
                  <w:t xml:space="preserve">TOFu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Lists Details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 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 a list/s here [list name]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alias w:val="List Status"/>
                <w:id w:val="1494190113"/>
                <w:dropDownList w:lastValue="Warm List (previous openers)">
                  <w:listItem w:displayText="Warm List (previous openers)" w:value="Warm List (previous openers)"/>
                  <w:listItem w:displayText="Cold/prospect List (never heard from you before)" w:value="Cold/prospect List (never heard from you before)"/>
                  <w:listItem w:displayText="Old List (disengaged)" w:value="Old List (disengaged)"/>
                  <w:listItem w:displayText="Upsell list " w:value="Upsell list "/>
                  <w:listItem w:displayText="Customers (news/updates)" w:value="Customers (news/updates)"/>
                </w:dropDownList>
              </w:sdtPr>
              <w:sdtContent>
                <w:r w:rsidDel="00000000" w:rsidR="00000000" w:rsidRPr="00000000">
                  <w:rPr>
                    <w:color w:val="0a53a8"/>
                    <w:shd w:fill="bfe1f6" w:val="clear"/>
                  </w:rPr>
                  <w:t xml:space="preserve">Warm List (previous openers)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Xyz manager and xyz CEO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Segments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UK, XYZ industries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Overarching sales goals &amp; time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£75,000 - over 3 months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These automation sales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£30,000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before refresh automation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months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an “MQL”: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Destination of MQL: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Score 15 or download an asset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Sales cadence  ____________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Sales pipeline   ____________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Automated Workflow Targets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added to automation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15,000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Opens expected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15 % [check your industry average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here </w:t>
              </w:r>
            </w:hyperlink>
            <w:r w:rsidDel="00000000" w:rsidR="00000000" w:rsidRPr="00000000">
              <w:rPr>
                <w:rtl w:val="0"/>
              </w:rPr>
              <w:t xml:space="preserve">for warm lists]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225 Opens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Clicks from opens predicted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20 %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45 Clicks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Marketing Qualified leads expected from overall 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1% overall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Sales Qualified leads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10% MQL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Results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MQLs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SQLs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XuSR4E3DcLmvOwUlHs0xqF8214vyzQBRddy5sC9Skd0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