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The GRAB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Guy Kawasaki, a Californian speaker and investor who writes about business plans, start-ups and investing, suggests starting with ‘The Grab’.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 The idea is to start with a compelling sentence or two that sums up your unique solutions to a big problem that should be direct and specific. If you are going to name drop – now is the time!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 Review the simplified sample executive summary from the case study as an example.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Problem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 What is the problem you are trying to solve? Describe it in one or two sentences, with numbers to back up your statement.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Solution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 Briefly describe your solution. Explain what you offer to who.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Don’t use technical jargon.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 Explain your Unique Value Proposition here.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Market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 How big is the market?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 Is it growing?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 What is driving that growth?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 Which segments will you be targeting?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Competition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 Provide an overview of the competitive landscape. Who else is operating in the space?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 Why are you different?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 What is your unfair advantage (patent, people, first-mover)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The business model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 How will you make money? Is it a subscription model? Are you buying goods for X and selling them at Y?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 Will you be offering a free service and selling advertising?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 Are you targeting companies or individual consumers?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 Do you have distributors? How will you find and reach your customers?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 How will you scale? What are your key costs? No need to get into the details of your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operating, technology and/or marketing plans here, but you might want to touch on any really important pieces of information.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Team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 Explain why your team is best placed to win.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 Where does each person on the core management team fit in? Have you covered all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the key roles and skills?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 Be specific – if you have a great idea for a mobile advertising business, and your chief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marketing officer was previously head of advertising sales at Safaricom, then say so!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 At a smaller scale, if someone on your team has great relationships and connections in the community where you operate, then say so.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Traction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 What have you achieved so far? Describe the evolution of your company.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Do you have a product or at least a prototype? How may units of your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product/service/prototype have you sold to real customers? At what price?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Do you have larger customers ready to buy form you – letters of interest?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 Have you received any endorsements or prizes?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The financial plan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 Provide a snapshot of your financials.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 How much revenue do you expect to generate within 5 years?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 When do you expect to break even?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 If you are seeking outside capital, you will need to show either that you have the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ability to pay back a loan (plus interest), or if you are seeking equity investment, you need to show convincingly that you can grow to a point where you can provide a return to your investors.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The ask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 If you are asking for capital, spell out how much you need, what you will spend it on, and when you will be able to deliver a return.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