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3F60" w:rsidRPr="00853AAE" w:rsidRDefault="00363F60" w:rsidP="00A1116D">
      <w:pPr>
        <w:tabs>
          <w:tab w:val="left" w:pos="720"/>
          <w:tab w:val="left" w:pos="1440"/>
          <w:tab w:val="left" w:pos="2160"/>
          <w:tab w:val="left" w:pos="2880"/>
        </w:tabs>
        <w:spacing w:line="360" w:lineRule="auto"/>
        <w:rPr>
          <w:rFonts w:ascii="Century Gothic" w:hAnsi="Century Gothic"/>
          <w:sz w:val="24"/>
          <w:szCs w:val="24"/>
        </w:rPr>
      </w:pPr>
    </w:p>
    <w:p w:rsidR="002B6233" w:rsidRPr="00853AAE" w:rsidRDefault="002B6233" w:rsidP="00A1116D">
      <w:pPr>
        <w:tabs>
          <w:tab w:val="left" w:pos="720"/>
          <w:tab w:val="left" w:pos="1440"/>
          <w:tab w:val="left" w:pos="2160"/>
          <w:tab w:val="left" w:pos="2880"/>
        </w:tabs>
        <w:spacing w:line="360" w:lineRule="auto"/>
        <w:rPr>
          <w:rFonts w:ascii="Century Gothic" w:hAnsi="Century Gothic"/>
          <w:sz w:val="24"/>
          <w:szCs w:val="24"/>
        </w:rPr>
      </w:pPr>
    </w:p>
    <w:p w:rsidR="002B6233" w:rsidRPr="00853AAE" w:rsidRDefault="002B6233" w:rsidP="00A1116D">
      <w:pPr>
        <w:tabs>
          <w:tab w:val="left" w:pos="720"/>
          <w:tab w:val="left" w:pos="1440"/>
          <w:tab w:val="left" w:pos="2160"/>
          <w:tab w:val="left" w:pos="2880"/>
        </w:tabs>
        <w:spacing w:line="360" w:lineRule="auto"/>
        <w:rPr>
          <w:rFonts w:ascii="Century Gothic" w:hAnsi="Century Gothic"/>
          <w:sz w:val="24"/>
          <w:szCs w:val="24"/>
        </w:rPr>
      </w:pPr>
    </w:p>
    <w:p w:rsidR="00363F60" w:rsidRPr="00337D61" w:rsidRDefault="00337D61" w:rsidP="00A1116D">
      <w:pPr>
        <w:tabs>
          <w:tab w:val="left" w:pos="720"/>
          <w:tab w:val="left" w:pos="1440"/>
          <w:tab w:val="left" w:pos="2160"/>
          <w:tab w:val="left" w:pos="2880"/>
        </w:tabs>
        <w:spacing w:line="360" w:lineRule="auto"/>
        <w:jc w:val="center"/>
        <w:rPr>
          <w:rFonts w:ascii="Century Gothic" w:hAnsi="Century Gothic"/>
          <w:b/>
          <w:noProof/>
          <w:color w:val="009999"/>
          <w:sz w:val="96"/>
          <w:szCs w:val="96"/>
        </w:rPr>
      </w:pPr>
      <w:r w:rsidRPr="00337D61">
        <w:rPr>
          <w:rFonts w:ascii="Century Gothic" w:hAnsi="Century Gothic"/>
          <w:b/>
          <w:noProof/>
          <w:color w:val="009999"/>
          <w:sz w:val="96"/>
          <w:szCs w:val="96"/>
        </w:rPr>
        <w:t>SEXUAL</w:t>
      </w:r>
    </w:p>
    <w:p w:rsidR="00337D61" w:rsidRPr="00337D61" w:rsidRDefault="00337D61" w:rsidP="00A1116D">
      <w:pPr>
        <w:tabs>
          <w:tab w:val="left" w:pos="720"/>
          <w:tab w:val="left" w:pos="1440"/>
          <w:tab w:val="left" w:pos="2160"/>
          <w:tab w:val="left" w:pos="2880"/>
        </w:tabs>
        <w:spacing w:line="360" w:lineRule="auto"/>
        <w:jc w:val="center"/>
        <w:rPr>
          <w:rFonts w:ascii="Century Gothic" w:hAnsi="Century Gothic"/>
          <w:b/>
          <w:noProof/>
          <w:color w:val="009999"/>
          <w:sz w:val="96"/>
          <w:szCs w:val="96"/>
        </w:rPr>
      </w:pPr>
      <w:r w:rsidRPr="00337D61">
        <w:rPr>
          <w:rFonts w:ascii="Century Gothic" w:hAnsi="Century Gothic"/>
          <w:b/>
          <w:noProof/>
          <w:color w:val="009999"/>
          <w:sz w:val="96"/>
          <w:szCs w:val="96"/>
        </w:rPr>
        <w:t>HARASSMENT</w:t>
      </w:r>
    </w:p>
    <w:p w:rsidR="00337D61" w:rsidRPr="00337D61" w:rsidRDefault="00337D61" w:rsidP="00A1116D">
      <w:pPr>
        <w:tabs>
          <w:tab w:val="left" w:pos="720"/>
          <w:tab w:val="left" w:pos="1440"/>
          <w:tab w:val="left" w:pos="2160"/>
          <w:tab w:val="left" w:pos="2880"/>
        </w:tabs>
        <w:spacing w:line="360" w:lineRule="auto"/>
        <w:jc w:val="center"/>
        <w:rPr>
          <w:rFonts w:ascii="Century Gothic" w:hAnsi="Century Gothic"/>
          <w:b/>
          <w:noProof/>
          <w:color w:val="009999"/>
          <w:sz w:val="96"/>
          <w:szCs w:val="96"/>
        </w:rPr>
      </w:pPr>
      <w:r w:rsidRPr="00337D61">
        <w:rPr>
          <w:rFonts w:ascii="Century Gothic" w:hAnsi="Century Gothic"/>
          <w:b/>
          <w:noProof/>
          <w:color w:val="009999"/>
          <w:sz w:val="96"/>
          <w:szCs w:val="96"/>
        </w:rPr>
        <w:t>AND BULLYING</w:t>
      </w:r>
    </w:p>
    <w:p w:rsidR="00337D61" w:rsidRPr="00337D61" w:rsidRDefault="00337D61" w:rsidP="00A1116D">
      <w:pPr>
        <w:tabs>
          <w:tab w:val="left" w:pos="720"/>
          <w:tab w:val="left" w:pos="1440"/>
          <w:tab w:val="left" w:pos="2160"/>
          <w:tab w:val="left" w:pos="2880"/>
        </w:tabs>
        <w:spacing w:line="360" w:lineRule="auto"/>
        <w:jc w:val="center"/>
        <w:rPr>
          <w:rFonts w:ascii="Century Gothic" w:hAnsi="Century Gothic"/>
          <w:b/>
          <w:color w:val="009999"/>
          <w:sz w:val="96"/>
          <w:szCs w:val="96"/>
        </w:rPr>
      </w:pPr>
      <w:r w:rsidRPr="00337D61">
        <w:rPr>
          <w:rFonts w:ascii="Century Gothic" w:hAnsi="Century Gothic"/>
          <w:b/>
          <w:noProof/>
          <w:color w:val="009999"/>
          <w:sz w:val="96"/>
          <w:szCs w:val="96"/>
        </w:rPr>
        <w:t>POLICY</w:t>
      </w:r>
    </w:p>
    <w:p w:rsidR="00363F60" w:rsidRPr="00853AAE" w:rsidRDefault="00363F60" w:rsidP="00BD4F4E">
      <w:pPr>
        <w:tabs>
          <w:tab w:val="left" w:pos="720"/>
          <w:tab w:val="left" w:pos="1440"/>
          <w:tab w:val="left" w:pos="2160"/>
          <w:tab w:val="left" w:pos="2880"/>
        </w:tabs>
        <w:spacing w:line="240" w:lineRule="auto"/>
        <w:rPr>
          <w:rFonts w:ascii="Century Gothic" w:hAnsi="Century Gothic"/>
          <w:b/>
          <w:sz w:val="24"/>
          <w:szCs w:val="24"/>
        </w:rPr>
      </w:pPr>
      <w:bookmarkStart w:id="0" w:name="_GoBack"/>
      <w:bookmarkEnd w:id="0"/>
      <w:r w:rsidRPr="00853AAE">
        <w:rPr>
          <w:rFonts w:ascii="Century Gothic" w:hAnsi="Century Gothic"/>
          <w:b/>
          <w:color w:val="009999"/>
          <w:sz w:val="24"/>
          <w:szCs w:val="24"/>
        </w:rPr>
        <w:br w:type="page"/>
      </w:r>
    </w:p>
    <w:p w:rsidR="00363F60" w:rsidRPr="00853AAE" w:rsidRDefault="00363F60" w:rsidP="00A1116D">
      <w:pPr>
        <w:tabs>
          <w:tab w:val="left" w:pos="720"/>
          <w:tab w:val="left" w:pos="1440"/>
          <w:tab w:val="left" w:pos="2160"/>
          <w:tab w:val="left" w:pos="2880"/>
        </w:tabs>
        <w:spacing w:line="360" w:lineRule="auto"/>
        <w:rPr>
          <w:rFonts w:ascii="Century Gothic" w:hAnsi="Century Gothic"/>
          <w:sz w:val="24"/>
          <w:szCs w:val="24"/>
        </w:rPr>
      </w:pPr>
    </w:p>
    <w:p w:rsidR="00BC7A9E" w:rsidRDefault="007E31F9" w:rsidP="00A1116D">
      <w:pPr>
        <w:tabs>
          <w:tab w:val="left" w:pos="720"/>
          <w:tab w:val="left" w:pos="1440"/>
          <w:tab w:val="left" w:pos="2160"/>
          <w:tab w:val="left" w:pos="2880"/>
        </w:tabs>
        <w:spacing w:before="240" w:line="360" w:lineRule="auto"/>
        <w:rPr>
          <w:rFonts w:ascii="Century Gothic" w:hAnsi="Century Gothic"/>
          <w:b/>
          <w:color w:val="009999"/>
          <w:sz w:val="24"/>
          <w:szCs w:val="24"/>
        </w:rPr>
      </w:pPr>
      <w:r w:rsidRPr="00853AAE">
        <w:rPr>
          <w:rFonts w:ascii="Century Gothic" w:hAnsi="Century Gothic"/>
          <w:b/>
          <w:color w:val="009999"/>
          <w:sz w:val="24"/>
          <w:szCs w:val="24"/>
        </w:rPr>
        <w:t>INTRODUCTION</w:t>
      </w:r>
    </w:p>
    <w:p w:rsidR="00131700" w:rsidRDefault="00131700" w:rsidP="00A1116D">
      <w:pPr>
        <w:tabs>
          <w:tab w:val="left" w:pos="720"/>
          <w:tab w:val="left" w:pos="1440"/>
          <w:tab w:val="left" w:pos="2160"/>
          <w:tab w:val="left" w:pos="2880"/>
        </w:tabs>
        <w:spacing w:before="240" w:line="360" w:lineRule="auto"/>
        <w:rPr>
          <w:rFonts w:ascii="Century Gothic" w:hAnsi="Century Gothic"/>
          <w:sz w:val="24"/>
          <w:szCs w:val="24"/>
        </w:rPr>
      </w:pPr>
    </w:p>
    <w:p w:rsidR="00853AAE" w:rsidRDefault="00853AAE" w:rsidP="00A1116D">
      <w:pPr>
        <w:tabs>
          <w:tab w:val="left" w:pos="720"/>
          <w:tab w:val="left" w:pos="1440"/>
          <w:tab w:val="left" w:pos="2160"/>
          <w:tab w:val="left" w:pos="2880"/>
        </w:tabs>
        <w:spacing w:line="360" w:lineRule="auto"/>
        <w:ind w:left="720" w:hanging="720"/>
        <w:jc w:val="both"/>
        <w:rPr>
          <w:rFonts w:ascii="Century Gothic" w:hAnsi="Century Gothic"/>
          <w:color w:val="009999"/>
          <w:sz w:val="24"/>
          <w:szCs w:val="24"/>
        </w:rPr>
      </w:pPr>
      <w:r w:rsidRPr="00853AAE">
        <w:rPr>
          <w:rFonts w:ascii="Century Gothic" w:hAnsi="Century Gothic" w:cstheme="minorHAnsi"/>
          <w:b/>
          <w:sz w:val="24"/>
          <w:szCs w:val="24"/>
        </w:rPr>
        <w:t>1.</w:t>
      </w:r>
      <w:r w:rsidRPr="00853AAE">
        <w:rPr>
          <w:rFonts w:ascii="Century Gothic" w:hAnsi="Century Gothic" w:cstheme="minorHAnsi"/>
          <w:b/>
          <w:sz w:val="24"/>
          <w:szCs w:val="24"/>
        </w:rPr>
        <w:tab/>
      </w:r>
      <w:r w:rsidRPr="00853AAE">
        <w:rPr>
          <w:rFonts w:ascii="Century Gothic" w:hAnsi="Century Gothic"/>
          <w:b/>
          <w:color w:val="009999"/>
          <w:sz w:val="24"/>
          <w:szCs w:val="24"/>
        </w:rPr>
        <w:t>PURPOSE</w:t>
      </w:r>
    </w:p>
    <w:p w:rsidR="00A62856" w:rsidRPr="006165E4" w:rsidRDefault="00DE072B" w:rsidP="00A1116D">
      <w:pPr>
        <w:tabs>
          <w:tab w:val="left" w:pos="1440"/>
          <w:tab w:val="left" w:pos="2160"/>
          <w:tab w:val="left" w:pos="2880"/>
        </w:tabs>
        <w:spacing w:line="360" w:lineRule="auto"/>
        <w:ind w:left="720"/>
        <w:jc w:val="both"/>
        <w:rPr>
          <w:rFonts w:ascii="Century Gothic" w:hAnsi="Century Gothic" w:cs="Calibri"/>
          <w:color w:val="000000"/>
          <w:sz w:val="24"/>
          <w:szCs w:val="24"/>
        </w:rPr>
      </w:pPr>
      <w:r>
        <w:rPr>
          <w:rFonts w:ascii="Century Gothic" w:hAnsi="Century Gothic" w:cs="Calibri"/>
          <w:color w:val="000000"/>
          <w:sz w:val="24"/>
          <w:szCs w:val="24"/>
        </w:rPr>
        <w:t>Th</w:t>
      </w:r>
      <w:r w:rsidR="00833810">
        <w:rPr>
          <w:rFonts w:ascii="Century Gothic" w:hAnsi="Century Gothic" w:cs="Calibri"/>
          <w:color w:val="000000"/>
          <w:sz w:val="24"/>
          <w:szCs w:val="24"/>
        </w:rPr>
        <w:t>e</w:t>
      </w:r>
      <w:r>
        <w:rPr>
          <w:rFonts w:ascii="Century Gothic" w:hAnsi="Century Gothic" w:cs="Calibri"/>
          <w:color w:val="000000"/>
          <w:sz w:val="24"/>
          <w:szCs w:val="24"/>
        </w:rPr>
        <w:t xml:space="preserve"> purpose of th</w:t>
      </w:r>
      <w:r w:rsidR="00833810">
        <w:rPr>
          <w:rFonts w:ascii="Century Gothic" w:hAnsi="Century Gothic" w:cs="Calibri"/>
          <w:color w:val="000000"/>
          <w:sz w:val="24"/>
          <w:szCs w:val="24"/>
        </w:rPr>
        <w:t>e Sexual Harassment and Bullying</w:t>
      </w:r>
      <w:r>
        <w:rPr>
          <w:rFonts w:ascii="Century Gothic" w:hAnsi="Century Gothic" w:cs="Calibri"/>
          <w:color w:val="000000"/>
          <w:sz w:val="24"/>
          <w:szCs w:val="24"/>
        </w:rPr>
        <w:t xml:space="preserve"> Policy is to highlight the seriousness of Sexual Harassment and Bullying in the workplace, and outlines the consequences of such behavior. Sexual Harassment and Bullying in the workplace, in whatever form, is not tolerated and is </w:t>
      </w:r>
      <w:r w:rsidR="00833810">
        <w:rPr>
          <w:rFonts w:ascii="Century Gothic" w:hAnsi="Century Gothic" w:cs="Calibri"/>
          <w:color w:val="000000"/>
          <w:sz w:val="24"/>
          <w:szCs w:val="24"/>
        </w:rPr>
        <w:t xml:space="preserve">taken very </w:t>
      </w:r>
      <w:r>
        <w:rPr>
          <w:rFonts w:ascii="Century Gothic" w:hAnsi="Century Gothic" w:cs="Calibri"/>
          <w:color w:val="000000"/>
          <w:sz w:val="24"/>
          <w:szCs w:val="24"/>
        </w:rPr>
        <w:t xml:space="preserve">seriously. </w:t>
      </w:r>
      <w:r w:rsidR="00833810">
        <w:rPr>
          <w:rFonts w:ascii="Century Gothic" w:hAnsi="Century Gothic" w:cs="Calibri"/>
          <w:color w:val="000000"/>
          <w:sz w:val="24"/>
          <w:szCs w:val="24"/>
        </w:rPr>
        <w:t>We</w:t>
      </w:r>
      <w:r>
        <w:rPr>
          <w:rFonts w:ascii="Century Gothic" w:hAnsi="Century Gothic" w:cs="Calibri"/>
          <w:color w:val="000000"/>
          <w:sz w:val="24"/>
          <w:szCs w:val="24"/>
        </w:rPr>
        <w:t xml:space="preserve"> </w:t>
      </w:r>
      <w:r w:rsidR="00833810" w:rsidRPr="006165E4">
        <w:rPr>
          <w:rFonts w:ascii="Century Gothic" w:hAnsi="Century Gothic" w:cs="Calibri"/>
          <w:color w:val="000000"/>
          <w:sz w:val="24"/>
          <w:szCs w:val="24"/>
        </w:rPr>
        <w:t>strive</w:t>
      </w:r>
      <w:r w:rsidR="00A62856" w:rsidRPr="006165E4">
        <w:rPr>
          <w:rFonts w:ascii="Century Gothic" w:hAnsi="Century Gothic" w:cs="Calibri"/>
          <w:color w:val="000000"/>
          <w:sz w:val="24"/>
          <w:szCs w:val="24"/>
        </w:rPr>
        <w:t xml:space="preserve"> to provide a working environment where the integrity and dignity of individuals are respected. All people who have dealings with the company, whether a manager, employee, contractor, job applicant or a member of the public, have the right to a working environment free from intimidation, harassment and bullying. All forms of sexual harassment and bullying are unacceptable and no form of harassment and bullying shall be tolerated at work or outside of work.</w:t>
      </w:r>
    </w:p>
    <w:p w:rsidR="00A62856" w:rsidRPr="006165E4" w:rsidRDefault="00A62856" w:rsidP="00A1116D">
      <w:pPr>
        <w:tabs>
          <w:tab w:val="left" w:pos="567"/>
          <w:tab w:val="left" w:pos="720"/>
          <w:tab w:val="left" w:pos="1134"/>
          <w:tab w:val="left" w:pos="1440"/>
          <w:tab w:val="left" w:pos="2160"/>
          <w:tab w:val="left" w:pos="2880"/>
        </w:tabs>
        <w:spacing w:line="360" w:lineRule="auto"/>
        <w:rPr>
          <w:rFonts w:ascii="Century Gothic" w:hAnsi="Century Gothic" w:cs="Calibri"/>
          <w:sz w:val="24"/>
          <w:szCs w:val="24"/>
          <w:lang w:val="en-GB"/>
        </w:rPr>
      </w:pPr>
    </w:p>
    <w:p w:rsidR="00A62856" w:rsidRPr="006165E4" w:rsidRDefault="00A62856" w:rsidP="00A1116D">
      <w:pPr>
        <w:tabs>
          <w:tab w:val="left" w:pos="567"/>
          <w:tab w:val="left" w:pos="720"/>
          <w:tab w:val="left" w:pos="1134"/>
          <w:tab w:val="left" w:pos="1440"/>
          <w:tab w:val="left" w:pos="2160"/>
          <w:tab w:val="left" w:pos="2880"/>
        </w:tabs>
        <w:spacing w:line="360" w:lineRule="auto"/>
        <w:rPr>
          <w:rFonts w:ascii="Century Gothic" w:hAnsi="Century Gothic" w:cs="Calibri"/>
          <w:b/>
          <w:sz w:val="24"/>
          <w:szCs w:val="24"/>
        </w:rPr>
      </w:pPr>
      <w:r w:rsidRPr="006165E4">
        <w:rPr>
          <w:rFonts w:ascii="Century Gothic" w:hAnsi="Century Gothic" w:cs="Calibri"/>
          <w:b/>
          <w:sz w:val="24"/>
          <w:szCs w:val="24"/>
        </w:rPr>
        <w:t>2.</w:t>
      </w:r>
      <w:r w:rsidRPr="006165E4">
        <w:rPr>
          <w:rFonts w:ascii="Century Gothic" w:hAnsi="Century Gothic" w:cs="Calibri"/>
          <w:b/>
          <w:sz w:val="24"/>
          <w:szCs w:val="24"/>
        </w:rPr>
        <w:tab/>
      </w:r>
      <w:r w:rsidRPr="006165E4">
        <w:rPr>
          <w:rFonts w:ascii="Century Gothic" w:hAnsi="Century Gothic"/>
          <w:b/>
          <w:color w:val="009999"/>
          <w:sz w:val="24"/>
          <w:szCs w:val="24"/>
        </w:rPr>
        <w:t>SCOPE</w:t>
      </w:r>
    </w:p>
    <w:p w:rsidR="00A62856" w:rsidRPr="006165E4" w:rsidRDefault="00A62856" w:rsidP="00A1116D">
      <w:pPr>
        <w:tabs>
          <w:tab w:val="left" w:pos="567"/>
          <w:tab w:val="left" w:pos="720"/>
          <w:tab w:val="left" w:pos="1134"/>
          <w:tab w:val="left" w:pos="1440"/>
          <w:tab w:val="left" w:pos="2160"/>
          <w:tab w:val="left" w:pos="2880"/>
        </w:tabs>
        <w:spacing w:line="360" w:lineRule="auto"/>
        <w:ind w:left="567" w:hanging="567"/>
        <w:jc w:val="both"/>
        <w:rPr>
          <w:rFonts w:ascii="Century Gothic" w:hAnsi="Century Gothic" w:cs="Calibri"/>
          <w:sz w:val="24"/>
          <w:szCs w:val="24"/>
        </w:rPr>
      </w:pPr>
      <w:r w:rsidRPr="006165E4">
        <w:rPr>
          <w:rFonts w:ascii="Century Gothic" w:hAnsi="Century Gothic" w:cs="Calibri"/>
          <w:sz w:val="24"/>
          <w:szCs w:val="24"/>
        </w:rPr>
        <w:tab/>
      </w:r>
      <w:r w:rsidRPr="006165E4">
        <w:rPr>
          <w:rFonts w:ascii="Century Gothic" w:hAnsi="Century Gothic" w:cs="Calibri"/>
          <w:color w:val="000000"/>
          <w:sz w:val="24"/>
          <w:szCs w:val="24"/>
        </w:rPr>
        <w:t xml:space="preserve">This policy </w:t>
      </w:r>
      <w:r w:rsidR="00230019">
        <w:rPr>
          <w:rFonts w:ascii="Century Gothic" w:hAnsi="Century Gothic" w:cs="Calibri"/>
          <w:color w:val="000000"/>
          <w:sz w:val="24"/>
          <w:szCs w:val="24"/>
        </w:rPr>
        <w:t>is</w:t>
      </w:r>
      <w:r w:rsidRPr="006165E4">
        <w:rPr>
          <w:rFonts w:ascii="Century Gothic" w:hAnsi="Century Gothic" w:cs="Calibri"/>
          <w:color w:val="000000"/>
          <w:sz w:val="24"/>
          <w:szCs w:val="24"/>
        </w:rPr>
        <w:t xml:space="preserve"> equally for both men and women and provides employees, who are the victims of </w:t>
      </w:r>
      <w:r w:rsidR="00230019">
        <w:rPr>
          <w:rFonts w:ascii="Century Gothic" w:hAnsi="Century Gothic" w:cs="Calibri"/>
          <w:color w:val="000000"/>
          <w:sz w:val="24"/>
          <w:szCs w:val="24"/>
        </w:rPr>
        <w:t xml:space="preserve">sexual </w:t>
      </w:r>
      <w:r w:rsidRPr="006165E4">
        <w:rPr>
          <w:rFonts w:ascii="Century Gothic" w:hAnsi="Century Gothic" w:cs="Calibri"/>
          <w:color w:val="000000"/>
          <w:sz w:val="24"/>
          <w:szCs w:val="24"/>
        </w:rPr>
        <w:t>harassment and bullying, with a means of redress. Non-employees who are harassed or bullied by employees, may lodge a grievance with the company in terms of this policy, where the harassment or bullying has taken place in the workplace</w:t>
      </w:r>
      <w:r w:rsidR="00230019">
        <w:rPr>
          <w:rFonts w:ascii="Century Gothic" w:hAnsi="Century Gothic" w:cs="Calibri"/>
          <w:color w:val="000000"/>
          <w:sz w:val="24"/>
          <w:szCs w:val="24"/>
        </w:rPr>
        <w:t>,</w:t>
      </w:r>
      <w:r w:rsidRPr="006165E4">
        <w:rPr>
          <w:rFonts w:ascii="Century Gothic" w:hAnsi="Century Gothic" w:cs="Calibri"/>
          <w:color w:val="000000"/>
          <w:sz w:val="24"/>
          <w:szCs w:val="24"/>
        </w:rPr>
        <w:t xml:space="preserve"> or during the course of the harasser’s or bully’s employment.</w:t>
      </w:r>
    </w:p>
    <w:p w:rsidR="00A62856" w:rsidRPr="006165E4" w:rsidRDefault="00A62856" w:rsidP="00A1116D">
      <w:pPr>
        <w:tabs>
          <w:tab w:val="left" w:pos="567"/>
          <w:tab w:val="left" w:pos="720"/>
          <w:tab w:val="left" w:pos="1134"/>
          <w:tab w:val="left" w:pos="1440"/>
          <w:tab w:val="left" w:pos="2160"/>
          <w:tab w:val="left" w:pos="2880"/>
        </w:tabs>
        <w:spacing w:line="360" w:lineRule="auto"/>
        <w:rPr>
          <w:rFonts w:ascii="Century Gothic" w:hAnsi="Century Gothic" w:cs="Calibri"/>
          <w:sz w:val="24"/>
          <w:szCs w:val="24"/>
        </w:rPr>
      </w:pPr>
    </w:p>
    <w:p w:rsidR="00A62856" w:rsidRPr="006165E4" w:rsidRDefault="00A62856" w:rsidP="00A1116D">
      <w:pPr>
        <w:tabs>
          <w:tab w:val="left" w:pos="567"/>
          <w:tab w:val="left" w:pos="720"/>
          <w:tab w:val="left" w:pos="1134"/>
          <w:tab w:val="left" w:pos="1440"/>
          <w:tab w:val="left" w:pos="2160"/>
          <w:tab w:val="left" w:pos="2880"/>
        </w:tabs>
        <w:spacing w:line="360" w:lineRule="auto"/>
        <w:rPr>
          <w:rFonts w:ascii="Century Gothic" w:hAnsi="Century Gothic" w:cs="Calibri"/>
          <w:b/>
          <w:sz w:val="24"/>
          <w:szCs w:val="24"/>
        </w:rPr>
      </w:pPr>
      <w:r w:rsidRPr="006165E4">
        <w:rPr>
          <w:rFonts w:ascii="Century Gothic" w:hAnsi="Century Gothic" w:cs="Calibri"/>
          <w:b/>
          <w:sz w:val="24"/>
          <w:szCs w:val="24"/>
        </w:rPr>
        <w:lastRenderedPageBreak/>
        <w:t>3.</w:t>
      </w:r>
      <w:r w:rsidRPr="006165E4">
        <w:rPr>
          <w:rFonts w:ascii="Century Gothic" w:hAnsi="Century Gothic" w:cs="Calibri"/>
          <w:b/>
          <w:sz w:val="24"/>
          <w:szCs w:val="24"/>
        </w:rPr>
        <w:tab/>
      </w:r>
      <w:r w:rsidRPr="006165E4">
        <w:rPr>
          <w:rFonts w:ascii="Century Gothic" w:hAnsi="Century Gothic"/>
          <w:b/>
          <w:color w:val="009999"/>
          <w:sz w:val="24"/>
          <w:szCs w:val="24"/>
        </w:rPr>
        <w:t>RESPONSIBILITY</w:t>
      </w:r>
    </w:p>
    <w:p w:rsidR="00A62856" w:rsidRPr="006165E4" w:rsidRDefault="00A62856" w:rsidP="00A1116D">
      <w:pPr>
        <w:tabs>
          <w:tab w:val="left" w:pos="720"/>
          <w:tab w:val="left" w:pos="1440"/>
          <w:tab w:val="left" w:pos="2160"/>
          <w:tab w:val="left" w:pos="2880"/>
        </w:tabs>
        <w:spacing w:line="360" w:lineRule="auto"/>
        <w:ind w:left="720" w:hanging="720"/>
        <w:rPr>
          <w:rFonts w:ascii="Century Gothic" w:hAnsi="Century Gothic" w:cs="Calibri"/>
          <w:sz w:val="24"/>
          <w:szCs w:val="24"/>
        </w:rPr>
      </w:pPr>
      <w:r w:rsidRPr="006165E4">
        <w:rPr>
          <w:rFonts w:ascii="Century Gothic" w:hAnsi="Century Gothic" w:cs="Calibri"/>
          <w:sz w:val="24"/>
          <w:szCs w:val="24"/>
        </w:rPr>
        <w:tab/>
        <w:t>3.1</w:t>
      </w:r>
      <w:r w:rsidRPr="006165E4">
        <w:rPr>
          <w:rFonts w:ascii="Century Gothic" w:hAnsi="Century Gothic" w:cs="Calibri"/>
          <w:sz w:val="24"/>
          <w:szCs w:val="24"/>
        </w:rPr>
        <w:tab/>
      </w:r>
      <w:r w:rsidRPr="006165E4">
        <w:rPr>
          <w:rFonts w:ascii="Century Gothic" w:hAnsi="Century Gothic"/>
          <w:b/>
          <w:color w:val="009999"/>
          <w:sz w:val="24"/>
          <w:szCs w:val="24"/>
        </w:rPr>
        <w:t>Responsibility of Employees</w:t>
      </w:r>
    </w:p>
    <w:p w:rsidR="00A62856" w:rsidRPr="006165E4" w:rsidRDefault="00A62856" w:rsidP="00A1116D">
      <w:pPr>
        <w:tabs>
          <w:tab w:val="left" w:pos="720"/>
          <w:tab w:val="left" w:pos="1440"/>
          <w:tab w:val="left" w:pos="2160"/>
          <w:tab w:val="left" w:pos="2880"/>
        </w:tabs>
        <w:spacing w:line="360" w:lineRule="auto"/>
        <w:ind w:left="1440" w:hanging="1440"/>
        <w:jc w:val="both"/>
        <w:rPr>
          <w:rFonts w:ascii="Century Gothic" w:hAnsi="Century Gothic" w:cs="Calibri"/>
          <w:sz w:val="24"/>
          <w:szCs w:val="24"/>
        </w:rPr>
      </w:pPr>
      <w:r w:rsidRPr="006165E4">
        <w:rPr>
          <w:rFonts w:ascii="Century Gothic" w:hAnsi="Century Gothic" w:cs="Calibri"/>
          <w:sz w:val="24"/>
          <w:szCs w:val="24"/>
        </w:rPr>
        <w:tab/>
      </w:r>
      <w:r w:rsidRPr="006165E4">
        <w:rPr>
          <w:rFonts w:ascii="Century Gothic" w:hAnsi="Century Gothic" w:cs="Calibri"/>
          <w:sz w:val="24"/>
          <w:szCs w:val="24"/>
        </w:rPr>
        <w:tab/>
        <w:t xml:space="preserve">All employees have a personal responsibility for applying the Company’s policy and for behaving in a considerate and respectful way to </w:t>
      </w:r>
      <w:r w:rsidR="00C607D1">
        <w:rPr>
          <w:rFonts w:ascii="Century Gothic" w:hAnsi="Century Gothic" w:cs="Calibri"/>
          <w:sz w:val="24"/>
          <w:szCs w:val="24"/>
        </w:rPr>
        <w:t>one another</w:t>
      </w:r>
      <w:r w:rsidRPr="006165E4">
        <w:rPr>
          <w:rFonts w:ascii="Century Gothic" w:hAnsi="Century Gothic" w:cs="Calibri"/>
          <w:sz w:val="24"/>
          <w:szCs w:val="24"/>
        </w:rPr>
        <w:t xml:space="preserve">. Aggrieved employees are encouraged to bring incidences of </w:t>
      </w:r>
      <w:r w:rsidR="003C4B3C">
        <w:rPr>
          <w:rFonts w:ascii="Century Gothic" w:hAnsi="Century Gothic" w:cs="Calibri"/>
          <w:sz w:val="24"/>
          <w:szCs w:val="24"/>
        </w:rPr>
        <w:t xml:space="preserve">sexual </w:t>
      </w:r>
      <w:r w:rsidRPr="006165E4">
        <w:rPr>
          <w:rFonts w:ascii="Century Gothic" w:hAnsi="Century Gothic" w:cs="Calibri"/>
          <w:sz w:val="24"/>
          <w:szCs w:val="24"/>
        </w:rPr>
        <w:t xml:space="preserve">harassment or bullying to the attention of the </w:t>
      </w:r>
      <w:r w:rsidR="003C4B3C">
        <w:rPr>
          <w:rFonts w:ascii="Century Gothic" w:hAnsi="Century Gothic" w:cs="Calibri"/>
          <w:sz w:val="24"/>
          <w:szCs w:val="24"/>
        </w:rPr>
        <w:t>C</w:t>
      </w:r>
      <w:r w:rsidRPr="006165E4">
        <w:rPr>
          <w:rFonts w:ascii="Century Gothic" w:hAnsi="Century Gothic" w:cs="Calibri"/>
          <w:sz w:val="24"/>
          <w:szCs w:val="24"/>
        </w:rPr>
        <w:t xml:space="preserve">ompany as soon as reasonably possible. In instances where considerable time has elapsed between </w:t>
      </w:r>
      <w:r w:rsidR="003C4B3C">
        <w:rPr>
          <w:rFonts w:ascii="Century Gothic" w:hAnsi="Century Gothic" w:cs="Calibri"/>
          <w:sz w:val="24"/>
          <w:szCs w:val="24"/>
        </w:rPr>
        <w:t xml:space="preserve">the sexual </w:t>
      </w:r>
      <w:r w:rsidRPr="006165E4">
        <w:rPr>
          <w:rFonts w:ascii="Century Gothic" w:hAnsi="Century Gothic" w:cs="Calibri"/>
          <w:sz w:val="24"/>
          <w:szCs w:val="24"/>
        </w:rPr>
        <w:t xml:space="preserve">harassment </w:t>
      </w:r>
      <w:r w:rsidR="003C4B3C">
        <w:rPr>
          <w:rFonts w:ascii="Century Gothic" w:hAnsi="Century Gothic" w:cs="Calibri"/>
          <w:sz w:val="24"/>
          <w:szCs w:val="24"/>
        </w:rPr>
        <w:t xml:space="preserve">or bullying </w:t>
      </w:r>
      <w:r w:rsidRPr="006165E4">
        <w:rPr>
          <w:rFonts w:ascii="Century Gothic" w:hAnsi="Century Gothic" w:cs="Calibri"/>
          <w:sz w:val="24"/>
          <w:szCs w:val="24"/>
        </w:rPr>
        <w:t xml:space="preserve">occurring and the incident being reported, due consideration should be given to the reasons for delay, </w:t>
      </w:r>
      <w:r w:rsidR="003C4B3C">
        <w:rPr>
          <w:rFonts w:ascii="Century Gothic" w:hAnsi="Century Gothic" w:cs="Calibri"/>
          <w:sz w:val="24"/>
          <w:szCs w:val="24"/>
        </w:rPr>
        <w:t>for example</w:t>
      </w:r>
      <w:r w:rsidRPr="006165E4">
        <w:rPr>
          <w:rFonts w:ascii="Century Gothic" w:hAnsi="Century Gothic" w:cs="Calibri"/>
          <w:sz w:val="24"/>
          <w:szCs w:val="24"/>
        </w:rPr>
        <w:t xml:space="preserve"> ‘passive coping mechanisms’.</w:t>
      </w:r>
    </w:p>
    <w:p w:rsidR="00A62856" w:rsidRPr="006165E4" w:rsidRDefault="00A62856" w:rsidP="00A1116D">
      <w:pPr>
        <w:tabs>
          <w:tab w:val="left" w:pos="720"/>
          <w:tab w:val="left" w:pos="1440"/>
          <w:tab w:val="left" w:pos="2160"/>
          <w:tab w:val="left" w:pos="2880"/>
        </w:tabs>
        <w:spacing w:line="360" w:lineRule="auto"/>
        <w:ind w:left="720" w:hanging="720"/>
        <w:jc w:val="both"/>
        <w:rPr>
          <w:rFonts w:ascii="Century Gothic" w:hAnsi="Century Gothic" w:cs="Calibri"/>
          <w:sz w:val="24"/>
          <w:szCs w:val="24"/>
        </w:rPr>
      </w:pPr>
      <w:r w:rsidRPr="006165E4">
        <w:rPr>
          <w:rFonts w:ascii="Century Gothic" w:hAnsi="Century Gothic" w:cs="Calibri"/>
          <w:sz w:val="24"/>
          <w:szCs w:val="24"/>
        </w:rPr>
        <w:tab/>
        <w:t>3.2</w:t>
      </w:r>
      <w:r w:rsidRPr="006165E4">
        <w:rPr>
          <w:rFonts w:ascii="Century Gothic" w:hAnsi="Century Gothic" w:cs="Calibri"/>
          <w:sz w:val="24"/>
          <w:szCs w:val="24"/>
        </w:rPr>
        <w:tab/>
      </w:r>
      <w:r w:rsidRPr="006165E4">
        <w:rPr>
          <w:rFonts w:ascii="Century Gothic" w:hAnsi="Century Gothic"/>
          <w:b/>
          <w:color w:val="009999"/>
          <w:sz w:val="24"/>
          <w:szCs w:val="24"/>
        </w:rPr>
        <w:t>Responsibility of Employer</w:t>
      </w:r>
    </w:p>
    <w:p w:rsidR="00A62856" w:rsidRPr="006165E4" w:rsidRDefault="00A62856" w:rsidP="00A1116D">
      <w:pPr>
        <w:tabs>
          <w:tab w:val="left" w:pos="720"/>
          <w:tab w:val="left" w:pos="1440"/>
          <w:tab w:val="left" w:pos="2160"/>
          <w:tab w:val="left" w:pos="2880"/>
        </w:tabs>
        <w:spacing w:line="360" w:lineRule="auto"/>
        <w:ind w:left="720" w:hanging="720"/>
        <w:jc w:val="both"/>
        <w:rPr>
          <w:rFonts w:ascii="Century Gothic" w:hAnsi="Century Gothic" w:cs="Calibri"/>
          <w:sz w:val="24"/>
          <w:szCs w:val="24"/>
        </w:rPr>
      </w:pPr>
      <w:r w:rsidRPr="006165E4">
        <w:rPr>
          <w:rFonts w:ascii="Century Gothic" w:hAnsi="Century Gothic" w:cs="Calibri"/>
          <w:sz w:val="24"/>
          <w:szCs w:val="24"/>
        </w:rPr>
        <w:tab/>
      </w:r>
      <w:r w:rsidRPr="006165E4">
        <w:rPr>
          <w:rFonts w:ascii="Century Gothic" w:hAnsi="Century Gothic" w:cs="Calibri"/>
          <w:sz w:val="24"/>
          <w:szCs w:val="24"/>
        </w:rPr>
        <w:tab/>
        <w:t>The company will:</w:t>
      </w:r>
    </w:p>
    <w:p w:rsidR="00A62856" w:rsidRPr="006165E4" w:rsidRDefault="00A62856" w:rsidP="003C743E">
      <w:pPr>
        <w:numPr>
          <w:ilvl w:val="0"/>
          <w:numId w:val="1"/>
        </w:numPr>
        <w:tabs>
          <w:tab w:val="left" w:pos="720"/>
          <w:tab w:val="left" w:pos="1440"/>
          <w:tab w:val="left" w:pos="2160"/>
          <w:tab w:val="left" w:pos="2880"/>
        </w:tabs>
        <w:spacing w:after="0" w:line="360" w:lineRule="auto"/>
        <w:ind w:left="2160" w:hanging="720"/>
        <w:jc w:val="both"/>
        <w:rPr>
          <w:rFonts w:ascii="Century Gothic" w:hAnsi="Century Gothic" w:cs="Calibri"/>
          <w:sz w:val="24"/>
          <w:szCs w:val="24"/>
        </w:rPr>
      </w:pPr>
      <w:r w:rsidRPr="006165E4">
        <w:rPr>
          <w:rFonts w:ascii="Century Gothic" w:hAnsi="Century Gothic" w:cs="Calibri"/>
          <w:sz w:val="24"/>
          <w:szCs w:val="24"/>
        </w:rPr>
        <w:t>Treat all complaints of sexual harassment and bullying seriously</w:t>
      </w:r>
      <w:r w:rsidR="003C4B3C">
        <w:rPr>
          <w:rFonts w:ascii="Century Gothic" w:hAnsi="Century Gothic" w:cs="Calibri"/>
          <w:sz w:val="24"/>
          <w:szCs w:val="24"/>
        </w:rPr>
        <w:t xml:space="preserve"> and all dealings will be dealt with in the strictest of confidence</w:t>
      </w:r>
      <w:r w:rsidRPr="006165E4">
        <w:rPr>
          <w:rFonts w:ascii="Century Gothic" w:hAnsi="Century Gothic" w:cs="Calibri"/>
          <w:sz w:val="24"/>
          <w:szCs w:val="24"/>
        </w:rPr>
        <w:t>.</w:t>
      </w:r>
    </w:p>
    <w:p w:rsidR="00A62856" w:rsidRPr="006165E4" w:rsidRDefault="00A62856" w:rsidP="003C743E">
      <w:pPr>
        <w:numPr>
          <w:ilvl w:val="0"/>
          <w:numId w:val="1"/>
        </w:numPr>
        <w:tabs>
          <w:tab w:val="left" w:pos="720"/>
          <w:tab w:val="left" w:pos="1440"/>
          <w:tab w:val="left" w:pos="2160"/>
          <w:tab w:val="left" w:pos="2880"/>
        </w:tabs>
        <w:spacing w:after="0" w:line="360" w:lineRule="auto"/>
        <w:ind w:left="2160" w:hanging="720"/>
        <w:rPr>
          <w:rFonts w:ascii="Century Gothic" w:hAnsi="Century Gothic" w:cs="Calibri"/>
          <w:sz w:val="24"/>
          <w:szCs w:val="24"/>
        </w:rPr>
      </w:pPr>
      <w:r w:rsidRPr="006165E4">
        <w:rPr>
          <w:rFonts w:ascii="Century Gothic" w:hAnsi="Century Gothic" w:cs="Calibri"/>
          <w:sz w:val="24"/>
          <w:szCs w:val="24"/>
        </w:rPr>
        <w:t>Create awareness of conduct that may be construed as sexual harassment and/or bullying.</w:t>
      </w:r>
    </w:p>
    <w:p w:rsidR="00A62856" w:rsidRPr="006165E4" w:rsidRDefault="00A62856" w:rsidP="003C743E">
      <w:pPr>
        <w:numPr>
          <w:ilvl w:val="0"/>
          <w:numId w:val="1"/>
        </w:numPr>
        <w:tabs>
          <w:tab w:val="left" w:pos="720"/>
          <w:tab w:val="left" w:pos="1440"/>
          <w:tab w:val="left" w:pos="2160"/>
          <w:tab w:val="left" w:pos="2880"/>
        </w:tabs>
        <w:spacing w:after="0" w:line="360" w:lineRule="auto"/>
        <w:ind w:left="2160" w:hanging="720"/>
        <w:rPr>
          <w:rFonts w:ascii="Century Gothic" w:hAnsi="Century Gothic" w:cs="Calibri"/>
          <w:sz w:val="24"/>
          <w:szCs w:val="24"/>
        </w:rPr>
      </w:pPr>
      <w:r w:rsidRPr="006165E4">
        <w:rPr>
          <w:rFonts w:ascii="Century Gothic" w:hAnsi="Century Gothic" w:cs="Calibri"/>
          <w:sz w:val="24"/>
          <w:szCs w:val="24"/>
        </w:rPr>
        <w:t>Act upon all complaints to ensure that they are resolved quickly, confidentially and fairly.</w:t>
      </w:r>
    </w:p>
    <w:p w:rsidR="00A62856" w:rsidRPr="006165E4" w:rsidRDefault="00A62856" w:rsidP="003C743E">
      <w:pPr>
        <w:numPr>
          <w:ilvl w:val="0"/>
          <w:numId w:val="1"/>
        </w:numPr>
        <w:tabs>
          <w:tab w:val="left" w:pos="720"/>
          <w:tab w:val="left" w:pos="1440"/>
          <w:tab w:val="left" w:pos="2160"/>
          <w:tab w:val="left" w:pos="2880"/>
        </w:tabs>
        <w:spacing w:after="0" w:line="360" w:lineRule="auto"/>
        <w:ind w:left="2160" w:hanging="720"/>
        <w:jc w:val="both"/>
        <w:rPr>
          <w:rFonts w:ascii="Century Gothic" w:hAnsi="Century Gothic" w:cs="Calibri"/>
          <w:sz w:val="24"/>
          <w:szCs w:val="24"/>
        </w:rPr>
      </w:pPr>
      <w:r w:rsidRPr="006165E4">
        <w:rPr>
          <w:rFonts w:ascii="Century Gothic" w:hAnsi="Century Gothic" w:cs="Calibri"/>
          <w:sz w:val="24"/>
          <w:szCs w:val="24"/>
        </w:rPr>
        <w:t xml:space="preserve">Discipline anyone who was found to have </w:t>
      </w:r>
      <w:r w:rsidR="003C4B3C">
        <w:rPr>
          <w:rFonts w:ascii="Century Gothic" w:hAnsi="Century Gothic" w:cs="Calibri"/>
          <w:sz w:val="24"/>
          <w:szCs w:val="24"/>
        </w:rPr>
        <w:t xml:space="preserve">sexually </w:t>
      </w:r>
      <w:r w:rsidRPr="006165E4">
        <w:rPr>
          <w:rFonts w:ascii="Century Gothic" w:hAnsi="Century Gothic" w:cs="Calibri"/>
          <w:sz w:val="24"/>
          <w:szCs w:val="24"/>
        </w:rPr>
        <w:t>harassed or bullied a person or a group of people</w:t>
      </w:r>
      <w:r w:rsidR="003C4B3C">
        <w:rPr>
          <w:rFonts w:ascii="Century Gothic" w:hAnsi="Century Gothic" w:cs="Calibri"/>
          <w:sz w:val="24"/>
          <w:szCs w:val="24"/>
        </w:rPr>
        <w:t xml:space="preserve"> in the workplace</w:t>
      </w:r>
      <w:r w:rsidRPr="006165E4">
        <w:rPr>
          <w:rFonts w:ascii="Century Gothic" w:hAnsi="Century Gothic" w:cs="Calibri"/>
          <w:sz w:val="24"/>
          <w:szCs w:val="24"/>
        </w:rPr>
        <w:t>.</w:t>
      </w:r>
    </w:p>
    <w:p w:rsidR="00A62856" w:rsidRPr="006165E4" w:rsidRDefault="00A62856" w:rsidP="003C743E">
      <w:pPr>
        <w:numPr>
          <w:ilvl w:val="0"/>
          <w:numId w:val="1"/>
        </w:numPr>
        <w:tabs>
          <w:tab w:val="left" w:pos="720"/>
          <w:tab w:val="left" w:pos="1440"/>
          <w:tab w:val="left" w:pos="2160"/>
          <w:tab w:val="left" w:pos="2880"/>
        </w:tabs>
        <w:spacing w:after="0" w:line="360" w:lineRule="auto"/>
        <w:ind w:left="2160" w:hanging="720"/>
        <w:jc w:val="both"/>
        <w:rPr>
          <w:rFonts w:ascii="Century Gothic" w:hAnsi="Century Gothic" w:cs="Calibri"/>
          <w:sz w:val="24"/>
          <w:szCs w:val="24"/>
        </w:rPr>
      </w:pPr>
      <w:r w:rsidRPr="006165E4">
        <w:rPr>
          <w:rFonts w:ascii="Century Gothic" w:hAnsi="Century Gothic" w:cs="Calibri"/>
          <w:sz w:val="24"/>
          <w:szCs w:val="24"/>
        </w:rPr>
        <w:t>Take disciplinary action against managers who become aware of sexual harassment and/or bullying within their areas of responsibility and do not institute appropriate action to such behaviour.</w:t>
      </w:r>
    </w:p>
    <w:p w:rsidR="00A62856" w:rsidRPr="006165E4" w:rsidRDefault="00A62856" w:rsidP="00A1116D">
      <w:pPr>
        <w:tabs>
          <w:tab w:val="left" w:pos="567"/>
          <w:tab w:val="left" w:pos="720"/>
          <w:tab w:val="left" w:pos="1134"/>
          <w:tab w:val="left" w:pos="1440"/>
          <w:tab w:val="left" w:pos="2160"/>
          <w:tab w:val="left" w:pos="2880"/>
        </w:tabs>
        <w:spacing w:line="360" w:lineRule="auto"/>
        <w:rPr>
          <w:rFonts w:ascii="Century Gothic" w:hAnsi="Century Gothic" w:cs="Calibri"/>
          <w:sz w:val="24"/>
          <w:szCs w:val="24"/>
        </w:rPr>
      </w:pPr>
    </w:p>
    <w:p w:rsidR="00A62856" w:rsidRPr="006165E4" w:rsidRDefault="00A62856" w:rsidP="00A1116D">
      <w:pPr>
        <w:tabs>
          <w:tab w:val="left" w:pos="720"/>
          <w:tab w:val="left" w:pos="1440"/>
          <w:tab w:val="left" w:pos="2160"/>
          <w:tab w:val="left" w:pos="2880"/>
        </w:tabs>
        <w:spacing w:line="360" w:lineRule="auto"/>
        <w:rPr>
          <w:rFonts w:ascii="Century Gothic" w:hAnsi="Century Gothic" w:cs="Calibri"/>
          <w:b/>
          <w:sz w:val="24"/>
          <w:szCs w:val="24"/>
        </w:rPr>
      </w:pPr>
      <w:r w:rsidRPr="006165E4">
        <w:rPr>
          <w:rFonts w:ascii="Century Gothic" w:hAnsi="Century Gothic" w:cs="Calibri"/>
          <w:b/>
          <w:sz w:val="24"/>
          <w:szCs w:val="24"/>
        </w:rPr>
        <w:t>4.</w:t>
      </w:r>
      <w:r w:rsidRPr="006165E4">
        <w:rPr>
          <w:rFonts w:ascii="Century Gothic" w:hAnsi="Century Gothic" w:cs="Calibri"/>
          <w:b/>
          <w:sz w:val="24"/>
          <w:szCs w:val="24"/>
        </w:rPr>
        <w:tab/>
      </w:r>
      <w:r w:rsidRPr="006165E4">
        <w:rPr>
          <w:rFonts w:ascii="Century Gothic" w:hAnsi="Century Gothic"/>
          <w:b/>
          <w:color w:val="009999"/>
          <w:sz w:val="24"/>
          <w:szCs w:val="24"/>
        </w:rPr>
        <w:t>DEFINITIONS</w:t>
      </w:r>
    </w:p>
    <w:p w:rsidR="00A62856" w:rsidRPr="006165E4" w:rsidRDefault="00A62856" w:rsidP="00A1116D">
      <w:pPr>
        <w:tabs>
          <w:tab w:val="left" w:pos="720"/>
          <w:tab w:val="left" w:pos="1440"/>
          <w:tab w:val="left" w:pos="2160"/>
          <w:tab w:val="left" w:pos="2880"/>
        </w:tabs>
        <w:spacing w:line="360" w:lineRule="auto"/>
        <w:rPr>
          <w:rFonts w:ascii="Century Gothic" w:hAnsi="Century Gothic" w:cs="Calibri"/>
          <w:b/>
          <w:sz w:val="24"/>
          <w:szCs w:val="24"/>
        </w:rPr>
      </w:pPr>
      <w:r w:rsidRPr="006165E4">
        <w:rPr>
          <w:rFonts w:ascii="Century Gothic" w:hAnsi="Century Gothic" w:cs="Calibri"/>
          <w:sz w:val="24"/>
          <w:szCs w:val="24"/>
        </w:rPr>
        <w:tab/>
        <w:t>4.1</w:t>
      </w:r>
      <w:r w:rsidRPr="006165E4">
        <w:rPr>
          <w:rFonts w:ascii="Century Gothic" w:hAnsi="Century Gothic" w:cs="Calibri"/>
          <w:sz w:val="24"/>
          <w:szCs w:val="24"/>
        </w:rPr>
        <w:tab/>
      </w:r>
      <w:r w:rsidRPr="006165E4">
        <w:rPr>
          <w:rFonts w:ascii="Century Gothic" w:hAnsi="Century Gothic"/>
          <w:b/>
          <w:color w:val="009999"/>
          <w:sz w:val="24"/>
          <w:szCs w:val="24"/>
        </w:rPr>
        <w:t>What is Sexual Harassment?</w:t>
      </w:r>
    </w:p>
    <w:p w:rsidR="00A62856" w:rsidRPr="006165E4" w:rsidRDefault="00A62856" w:rsidP="00A1116D">
      <w:pPr>
        <w:tabs>
          <w:tab w:val="left" w:pos="720"/>
          <w:tab w:val="left" w:pos="1440"/>
          <w:tab w:val="left" w:pos="2160"/>
          <w:tab w:val="left" w:pos="2880"/>
        </w:tabs>
        <w:spacing w:line="360" w:lineRule="auto"/>
        <w:ind w:left="1440" w:hanging="1440"/>
        <w:jc w:val="both"/>
        <w:rPr>
          <w:rFonts w:ascii="Century Gothic" w:hAnsi="Century Gothic" w:cs="Calibri"/>
          <w:sz w:val="24"/>
          <w:szCs w:val="24"/>
        </w:rPr>
      </w:pPr>
      <w:r w:rsidRPr="006165E4">
        <w:rPr>
          <w:rFonts w:ascii="Century Gothic" w:hAnsi="Century Gothic" w:cs="Calibri"/>
          <w:sz w:val="24"/>
          <w:szCs w:val="24"/>
        </w:rPr>
        <w:tab/>
      </w:r>
      <w:r w:rsidRPr="006165E4">
        <w:rPr>
          <w:rFonts w:ascii="Century Gothic" w:hAnsi="Century Gothic" w:cs="Calibri"/>
          <w:sz w:val="24"/>
          <w:szCs w:val="24"/>
        </w:rPr>
        <w:tab/>
        <w:t xml:space="preserve">Sexual harassment is unwanted or unwelcome conduct of a sexual nature that violates the rights of an employee and constitutes a barrier to equity in the workplace. The unwanted nature of sexual harassment distinguishes it from behaviour that is welcome and mutual. In the working environment, it is regarded as a form of unfair discrimination because a person who is </w:t>
      </w:r>
      <w:r w:rsidR="003C4B3C">
        <w:rPr>
          <w:rFonts w:ascii="Century Gothic" w:hAnsi="Century Gothic" w:cs="Calibri"/>
          <w:sz w:val="24"/>
          <w:szCs w:val="24"/>
        </w:rPr>
        <w:t xml:space="preserve">sexually </w:t>
      </w:r>
      <w:r w:rsidRPr="006165E4">
        <w:rPr>
          <w:rFonts w:ascii="Century Gothic" w:hAnsi="Century Gothic" w:cs="Calibri"/>
          <w:sz w:val="24"/>
          <w:szCs w:val="24"/>
        </w:rPr>
        <w:t xml:space="preserve">harassed </w:t>
      </w:r>
      <w:r w:rsidR="003C4B3C">
        <w:rPr>
          <w:rFonts w:ascii="Century Gothic" w:hAnsi="Century Gothic" w:cs="Calibri"/>
          <w:sz w:val="24"/>
          <w:szCs w:val="24"/>
        </w:rPr>
        <w:t xml:space="preserve">or bullied </w:t>
      </w:r>
      <w:r w:rsidRPr="006165E4">
        <w:rPr>
          <w:rFonts w:ascii="Century Gothic" w:hAnsi="Century Gothic" w:cs="Calibri"/>
          <w:sz w:val="24"/>
          <w:szCs w:val="24"/>
        </w:rPr>
        <w:t>is being treated differently.</w:t>
      </w:r>
    </w:p>
    <w:p w:rsidR="00A62856" w:rsidRPr="00B078E9" w:rsidRDefault="00A62856" w:rsidP="00A1116D">
      <w:pPr>
        <w:tabs>
          <w:tab w:val="left" w:pos="720"/>
          <w:tab w:val="left" w:pos="1440"/>
          <w:tab w:val="left" w:pos="2160"/>
          <w:tab w:val="left" w:pos="2880"/>
        </w:tabs>
        <w:spacing w:line="360" w:lineRule="auto"/>
        <w:rPr>
          <w:rFonts w:ascii="Century Gothic" w:hAnsi="Century Gothic" w:cs="Calibri"/>
          <w:sz w:val="24"/>
          <w:szCs w:val="24"/>
        </w:rPr>
      </w:pPr>
      <w:r w:rsidRPr="006165E4">
        <w:rPr>
          <w:rFonts w:ascii="Century Gothic" w:hAnsi="Century Gothic" w:cs="Calibri"/>
          <w:sz w:val="24"/>
          <w:szCs w:val="24"/>
        </w:rPr>
        <w:tab/>
        <w:t>4.2</w:t>
      </w:r>
      <w:r w:rsidRPr="006165E4">
        <w:rPr>
          <w:rFonts w:ascii="Century Gothic" w:hAnsi="Century Gothic" w:cs="Calibri"/>
          <w:sz w:val="24"/>
          <w:szCs w:val="24"/>
        </w:rPr>
        <w:tab/>
      </w:r>
      <w:r w:rsidRPr="00B078E9">
        <w:rPr>
          <w:rFonts w:ascii="Century Gothic" w:hAnsi="Century Gothic"/>
          <w:b/>
          <w:color w:val="009999"/>
          <w:sz w:val="24"/>
          <w:szCs w:val="24"/>
        </w:rPr>
        <w:t>How do I assess whether something is Sexual Harassment or not?</w:t>
      </w:r>
    </w:p>
    <w:p w:rsidR="00A62856" w:rsidRPr="006165E4" w:rsidRDefault="00A62856" w:rsidP="003C743E">
      <w:pPr>
        <w:numPr>
          <w:ilvl w:val="0"/>
          <w:numId w:val="2"/>
        </w:numPr>
        <w:tabs>
          <w:tab w:val="left" w:pos="720"/>
          <w:tab w:val="left" w:pos="1440"/>
          <w:tab w:val="left" w:pos="2160"/>
          <w:tab w:val="left" w:pos="2880"/>
        </w:tabs>
        <w:spacing w:after="0" w:line="360" w:lineRule="auto"/>
        <w:ind w:left="2160" w:hanging="720"/>
        <w:jc w:val="both"/>
        <w:rPr>
          <w:rFonts w:ascii="Century Gothic" w:hAnsi="Century Gothic" w:cs="Calibri"/>
          <w:sz w:val="24"/>
          <w:szCs w:val="24"/>
        </w:rPr>
      </w:pPr>
      <w:r w:rsidRPr="006165E4">
        <w:rPr>
          <w:rFonts w:ascii="Century Gothic" w:hAnsi="Century Gothic" w:cs="Calibri"/>
          <w:sz w:val="24"/>
          <w:szCs w:val="24"/>
        </w:rPr>
        <w:t xml:space="preserve">Is the </w:t>
      </w:r>
      <w:r w:rsidR="003849B5">
        <w:rPr>
          <w:rFonts w:ascii="Century Gothic" w:hAnsi="Century Gothic" w:cs="Calibri"/>
          <w:sz w:val="24"/>
          <w:szCs w:val="24"/>
        </w:rPr>
        <w:t xml:space="preserve">sexual </w:t>
      </w:r>
      <w:r w:rsidRPr="006165E4">
        <w:rPr>
          <w:rFonts w:ascii="Century Gothic" w:hAnsi="Century Gothic" w:cs="Calibri"/>
          <w:sz w:val="24"/>
          <w:szCs w:val="24"/>
        </w:rPr>
        <w:t xml:space="preserve">harassment </w:t>
      </w:r>
      <w:r w:rsidR="003849B5">
        <w:rPr>
          <w:rFonts w:ascii="Century Gothic" w:hAnsi="Century Gothic" w:cs="Calibri"/>
          <w:sz w:val="24"/>
          <w:szCs w:val="24"/>
        </w:rPr>
        <w:t xml:space="preserve">or bullying </w:t>
      </w:r>
      <w:r w:rsidRPr="006165E4">
        <w:rPr>
          <w:rFonts w:ascii="Century Gothic" w:hAnsi="Century Gothic" w:cs="Calibri"/>
          <w:sz w:val="24"/>
          <w:szCs w:val="24"/>
        </w:rPr>
        <w:t>on prohibited grounds of sex, gender and/or sexual orientation?</w:t>
      </w:r>
    </w:p>
    <w:p w:rsidR="00A62856" w:rsidRPr="006165E4" w:rsidRDefault="00A62856" w:rsidP="003C743E">
      <w:pPr>
        <w:numPr>
          <w:ilvl w:val="0"/>
          <w:numId w:val="2"/>
        </w:numPr>
        <w:tabs>
          <w:tab w:val="left" w:pos="720"/>
          <w:tab w:val="left" w:pos="1440"/>
          <w:tab w:val="left" w:pos="2160"/>
          <w:tab w:val="left" w:pos="2880"/>
        </w:tabs>
        <w:spacing w:after="0" w:line="360" w:lineRule="auto"/>
        <w:ind w:left="2160" w:hanging="720"/>
        <w:jc w:val="both"/>
        <w:rPr>
          <w:rFonts w:ascii="Century Gothic" w:hAnsi="Century Gothic" w:cs="Calibri"/>
          <w:sz w:val="24"/>
          <w:szCs w:val="24"/>
        </w:rPr>
      </w:pPr>
      <w:r w:rsidRPr="006165E4">
        <w:rPr>
          <w:rFonts w:ascii="Century Gothic" w:hAnsi="Century Gothic" w:cs="Calibri"/>
          <w:sz w:val="24"/>
          <w:szCs w:val="24"/>
        </w:rPr>
        <w:t xml:space="preserve">What is the impact of the sexual conduct on the </w:t>
      </w:r>
      <w:r w:rsidR="003849B5">
        <w:rPr>
          <w:rFonts w:ascii="Century Gothic" w:hAnsi="Century Gothic" w:cs="Calibri"/>
          <w:sz w:val="24"/>
          <w:szCs w:val="24"/>
        </w:rPr>
        <w:t>aggrieved</w:t>
      </w:r>
      <w:r w:rsidRPr="006165E4">
        <w:rPr>
          <w:rFonts w:ascii="Century Gothic" w:hAnsi="Century Gothic" w:cs="Calibri"/>
          <w:sz w:val="24"/>
          <w:szCs w:val="24"/>
        </w:rPr>
        <w:t xml:space="preserve"> party, i.e. impairing of dignity, taking into account the circumstances and/or positions of the </w:t>
      </w:r>
      <w:r w:rsidR="003849B5">
        <w:rPr>
          <w:rFonts w:ascii="Century Gothic" w:hAnsi="Century Gothic" w:cs="Calibri"/>
          <w:sz w:val="24"/>
          <w:szCs w:val="24"/>
        </w:rPr>
        <w:t>aggrieved</w:t>
      </w:r>
      <w:r w:rsidRPr="006165E4">
        <w:rPr>
          <w:rFonts w:ascii="Century Gothic" w:hAnsi="Century Gothic" w:cs="Calibri"/>
          <w:sz w:val="24"/>
          <w:szCs w:val="24"/>
        </w:rPr>
        <w:t xml:space="preserve"> person and alleged harasser?</w:t>
      </w:r>
    </w:p>
    <w:p w:rsidR="00A62856" w:rsidRPr="006165E4" w:rsidRDefault="00A62856" w:rsidP="003C743E">
      <w:pPr>
        <w:numPr>
          <w:ilvl w:val="0"/>
          <w:numId w:val="2"/>
        </w:numPr>
        <w:tabs>
          <w:tab w:val="left" w:pos="720"/>
          <w:tab w:val="left" w:pos="1440"/>
          <w:tab w:val="left" w:pos="2160"/>
          <w:tab w:val="left" w:pos="2880"/>
        </w:tabs>
        <w:spacing w:after="0" w:line="360" w:lineRule="auto"/>
        <w:ind w:left="2160" w:hanging="720"/>
        <w:jc w:val="both"/>
        <w:rPr>
          <w:rFonts w:ascii="Century Gothic" w:hAnsi="Century Gothic" w:cs="Calibri"/>
          <w:sz w:val="24"/>
          <w:szCs w:val="24"/>
        </w:rPr>
      </w:pPr>
      <w:r w:rsidRPr="006165E4">
        <w:rPr>
          <w:rFonts w:ascii="Century Gothic" w:hAnsi="Century Gothic" w:cs="Calibri"/>
          <w:sz w:val="24"/>
          <w:szCs w:val="24"/>
        </w:rPr>
        <w:t>Has the recipient made it clear that the behaviour is considered offensive and/or unacceptable?</w:t>
      </w:r>
    </w:p>
    <w:p w:rsidR="00A62856" w:rsidRPr="006165E4" w:rsidRDefault="00A62856" w:rsidP="003C743E">
      <w:pPr>
        <w:numPr>
          <w:ilvl w:val="0"/>
          <w:numId w:val="2"/>
        </w:numPr>
        <w:tabs>
          <w:tab w:val="left" w:pos="720"/>
          <w:tab w:val="left" w:pos="1440"/>
          <w:tab w:val="left" w:pos="2160"/>
          <w:tab w:val="left" w:pos="2880"/>
        </w:tabs>
        <w:spacing w:after="0" w:line="360" w:lineRule="auto"/>
        <w:ind w:left="2160" w:hanging="720"/>
        <w:jc w:val="both"/>
        <w:rPr>
          <w:rFonts w:ascii="Century Gothic" w:hAnsi="Century Gothic" w:cs="Calibri"/>
          <w:sz w:val="24"/>
          <w:szCs w:val="24"/>
        </w:rPr>
      </w:pPr>
      <w:r w:rsidRPr="006165E4">
        <w:rPr>
          <w:rFonts w:ascii="Century Gothic" w:hAnsi="Century Gothic" w:cs="Calibri"/>
          <w:sz w:val="24"/>
          <w:szCs w:val="24"/>
        </w:rPr>
        <w:t>Has the recipient walked or pulled away or simply has not responded to the harasser?</w:t>
      </w:r>
    </w:p>
    <w:p w:rsidR="00A62856" w:rsidRPr="006165E4" w:rsidRDefault="00A62856" w:rsidP="003C743E">
      <w:pPr>
        <w:numPr>
          <w:ilvl w:val="0"/>
          <w:numId w:val="2"/>
        </w:numPr>
        <w:tabs>
          <w:tab w:val="left" w:pos="720"/>
          <w:tab w:val="left" w:pos="1440"/>
          <w:tab w:val="left" w:pos="2160"/>
          <w:tab w:val="left" w:pos="2880"/>
        </w:tabs>
        <w:spacing w:after="0" w:line="360" w:lineRule="auto"/>
        <w:ind w:left="2160" w:hanging="720"/>
        <w:jc w:val="both"/>
        <w:rPr>
          <w:rFonts w:ascii="Century Gothic" w:hAnsi="Century Gothic" w:cs="Calibri"/>
          <w:sz w:val="24"/>
          <w:szCs w:val="24"/>
        </w:rPr>
      </w:pPr>
      <w:r w:rsidRPr="006165E4">
        <w:rPr>
          <w:rFonts w:ascii="Century Gothic" w:hAnsi="Century Gothic" w:cs="Calibri"/>
          <w:sz w:val="24"/>
          <w:szCs w:val="24"/>
        </w:rPr>
        <w:t>Was the behaviour persisted in, although a single incident of unwelcome sexual behaviour can constitute sexual harassment?</w:t>
      </w:r>
    </w:p>
    <w:p w:rsidR="00A62856" w:rsidRPr="006165E4" w:rsidRDefault="00A62856" w:rsidP="00A1116D">
      <w:pPr>
        <w:tabs>
          <w:tab w:val="left" w:pos="720"/>
          <w:tab w:val="left" w:pos="1440"/>
          <w:tab w:val="left" w:pos="2160"/>
          <w:tab w:val="left" w:pos="2880"/>
        </w:tabs>
        <w:spacing w:line="360" w:lineRule="auto"/>
        <w:ind w:left="1440" w:hanging="1440"/>
        <w:jc w:val="both"/>
        <w:rPr>
          <w:rFonts w:ascii="Century Gothic" w:hAnsi="Century Gothic" w:cs="Calibri"/>
          <w:sz w:val="24"/>
          <w:szCs w:val="24"/>
        </w:rPr>
      </w:pPr>
      <w:r w:rsidRPr="006165E4">
        <w:rPr>
          <w:rFonts w:ascii="Century Gothic" w:hAnsi="Century Gothic" w:cs="Calibri"/>
          <w:sz w:val="24"/>
          <w:szCs w:val="24"/>
        </w:rPr>
        <w:lastRenderedPageBreak/>
        <w:tab/>
      </w:r>
      <w:r w:rsidRPr="006165E4">
        <w:rPr>
          <w:rFonts w:ascii="Century Gothic" w:hAnsi="Century Gothic" w:cs="Calibri"/>
          <w:sz w:val="24"/>
          <w:szCs w:val="24"/>
        </w:rPr>
        <w:tab/>
        <w:t xml:space="preserve">It must be noted that whilst </w:t>
      </w:r>
      <w:r w:rsidR="003F50A6" w:rsidRPr="006165E4">
        <w:rPr>
          <w:rFonts w:ascii="Century Gothic" w:hAnsi="Century Gothic" w:cs="Calibri"/>
          <w:sz w:val="24"/>
          <w:szCs w:val="24"/>
        </w:rPr>
        <w:t>a</w:t>
      </w:r>
      <w:r w:rsidRPr="006165E4">
        <w:rPr>
          <w:rFonts w:ascii="Century Gothic" w:hAnsi="Century Gothic" w:cs="Calibri"/>
          <w:sz w:val="24"/>
          <w:szCs w:val="24"/>
        </w:rPr>
        <w:t xml:space="preserve"> harasser should have known that the behaviour is regarded as unacceptable, the impact of the harassment on the harassed person is of prime importance.</w:t>
      </w:r>
    </w:p>
    <w:p w:rsidR="00A62856" w:rsidRPr="006165E4" w:rsidRDefault="00A62856" w:rsidP="00A1116D">
      <w:pPr>
        <w:tabs>
          <w:tab w:val="left" w:pos="567"/>
          <w:tab w:val="left" w:pos="720"/>
          <w:tab w:val="left" w:pos="1134"/>
          <w:tab w:val="left" w:pos="1440"/>
          <w:tab w:val="left" w:pos="2160"/>
          <w:tab w:val="left" w:pos="2880"/>
        </w:tabs>
        <w:spacing w:line="360" w:lineRule="auto"/>
        <w:ind w:left="567" w:hanging="360"/>
        <w:jc w:val="both"/>
        <w:rPr>
          <w:rFonts w:ascii="Century Gothic" w:hAnsi="Century Gothic" w:cs="Calibri"/>
          <w:sz w:val="24"/>
          <w:szCs w:val="24"/>
        </w:rPr>
      </w:pPr>
    </w:p>
    <w:p w:rsidR="00A62856" w:rsidRPr="006165E4" w:rsidRDefault="00A62856" w:rsidP="00A1116D">
      <w:pPr>
        <w:tabs>
          <w:tab w:val="left" w:pos="720"/>
          <w:tab w:val="left" w:pos="1440"/>
          <w:tab w:val="left" w:pos="2160"/>
          <w:tab w:val="left" w:pos="2880"/>
        </w:tabs>
        <w:spacing w:line="360" w:lineRule="auto"/>
        <w:rPr>
          <w:rFonts w:ascii="Century Gothic" w:hAnsi="Century Gothic" w:cs="Calibri"/>
          <w:b/>
          <w:sz w:val="24"/>
          <w:szCs w:val="24"/>
        </w:rPr>
      </w:pPr>
      <w:r w:rsidRPr="006165E4">
        <w:rPr>
          <w:rFonts w:ascii="Century Gothic" w:hAnsi="Century Gothic" w:cs="Calibri"/>
          <w:sz w:val="24"/>
          <w:szCs w:val="24"/>
        </w:rPr>
        <w:tab/>
        <w:t>4.3</w:t>
      </w:r>
      <w:r w:rsidRPr="006165E4">
        <w:rPr>
          <w:rFonts w:ascii="Century Gothic" w:hAnsi="Century Gothic" w:cs="Calibri"/>
          <w:sz w:val="24"/>
          <w:szCs w:val="24"/>
        </w:rPr>
        <w:tab/>
      </w:r>
      <w:r w:rsidRPr="006165E4">
        <w:rPr>
          <w:rFonts w:ascii="Century Gothic" w:hAnsi="Century Gothic"/>
          <w:b/>
          <w:color w:val="009999"/>
          <w:sz w:val="24"/>
          <w:szCs w:val="24"/>
        </w:rPr>
        <w:t>Examples of Sexual Harassment</w:t>
      </w:r>
    </w:p>
    <w:p w:rsidR="00A62856" w:rsidRPr="006165E4" w:rsidRDefault="00A62856" w:rsidP="00A1116D">
      <w:pPr>
        <w:tabs>
          <w:tab w:val="left" w:pos="720"/>
          <w:tab w:val="left" w:pos="1440"/>
          <w:tab w:val="left" w:pos="2160"/>
          <w:tab w:val="left" w:pos="2880"/>
        </w:tabs>
        <w:spacing w:line="360" w:lineRule="auto"/>
        <w:ind w:left="1440" w:hanging="1440"/>
        <w:jc w:val="both"/>
        <w:rPr>
          <w:rFonts w:ascii="Century Gothic" w:hAnsi="Century Gothic" w:cs="Calibri"/>
          <w:sz w:val="24"/>
          <w:szCs w:val="24"/>
        </w:rPr>
      </w:pPr>
      <w:r w:rsidRPr="006165E4">
        <w:rPr>
          <w:rFonts w:ascii="Century Gothic" w:hAnsi="Century Gothic" w:cs="Calibri"/>
          <w:sz w:val="24"/>
          <w:szCs w:val="24"/>
        </w:rPr>
        <w:tab/>
      </w:r>
      <w:r w:rsidRPr="006165E4">
        <w:rPr>
          <w:rFonts w:ascii="Century Gothic" w:hAnsi="Century Gothic" w:cs="Calibri"/>
          <w:sz w:val="24"/>
          <w:szCs w:val="24"/>
        </w:rPr>
        <w:tab/>
        <w:t xml:space="preserve">With harassment, the unwanted nature of behaviour is a key determining factor. Sexual harassment may take many forms, from relatively mild sexual banter to actual physical violence. It includes </w:t>
      </w:r>
      <w:r w:rsidR="003F50A6" w:rsidRPr="006165E4">
        <w:rPr>
          <w:rFonts w:ascii="Century Gothic" w:hAnsi="Century Gothic" w:cs="Calibri"/>
          <w:sz w:val="24"/>
          <w:szCs w:val="24"/>
        </w:rPr>
        <w:t>victimizing</w:t>
      </w:r>
      <w:r w:rsidRPr="006165E4">
        <w:rPr>
          <w:rFonts w:ascii="Century Gothic" w:hAnsi="Century Gothic" w:cs="Calibri"/>
          <w:sz w:val="24"/>
          <w:szCs w:val="24"/>
        </w:rPr>
        <w:t xml:space="preserve"> someone for refusing to submit to sexual harassment by humiliating or belittling such a person. Harassment creates a hostile working environment where people are, amongst others, treated differently and/or robbed of their dignity. The following examples are not an exhaustive list:</w:t>
      </w:r>
    </w:p>
    <w:p w:rsidR="00A62856" w:rsidRPr="006165E4" w:rsidRDefault="00A62856" w:rsidP="003C743E">
      <w:pPr>
        <w:numPr>
          <w:ilvl w:val="0"/>
          <w:numId w:val="3"/>
        </w:numPr>
        <w:tabs>
          <w:tab w:val="left" w:pos="720"/>
          <w:tab w:val="left" w:pos="1440"/>
          <w:tab w:val="left" w:pos="2160"/>
          <w:tab w:val="left" w:pos="2880"/>
        </w:tabs>
        <w:spacing w:after="0" w:line="360" w:lineRule="auto"/>
        <w:ind w:left="2160" w:hanging="720"/>
        <w:jc w:val="both"/>
        <w:rPr>
          <w:rFonts w:ascii="Century Gothic" w:hAnsi="Century Gothic" w:cs="Calibri"/>
          <w:sz w:val="24"/>
          <w:szCs w:val="24"/>
        </w:rPr>
      </w:pPr>
      <w:r w:rsidRPr="006165E4">
        <w:rPr>
          <w:rFonts w:ascii="Century Gothic" w:hAnsi="Century Gothic" w:cs="Calibri"/>
          <w:i/>
          <w:sz w:val="24"/>
          <w:szCs w:val="24"/>
        </w:rPr>
        <w:t>Physical</w:t>
      </w:r>
      <w:r w:rsidRPr="006165E4">
        <w:rPr>
          <w:rFonts w:ascii="Century Gothic" w:hAnsi="Century Gothic" w:cs="Calibri"/>
          <w:sz w:val="24"/>
          <w:szCs w:val="24"/>
        </w:rPr>
        <w:t xml:space="preserve"> contact e.g. touching, patting, pinching or constant brushing against another’s body, sexual assault and rape, a strip search by or in the presence of the opposite sex.</w:t>
      </w:r>
    </w:p>
    <w:p w:rsidR="00A62856" w:rsidRPr="006165E4" w:rsidRDefault="00A62856" w:rsidP="003C743E">
      <w:pPr>
        <w:numPr>
          <w:ilvl w:val="0"/>
          <w:numId w:val="3"/>
        </w:numPr>
        <w:tabs>
          <w:tab w:val="left" w:pos="720"/>
          <w:tab w:val="left" w:pos="1440"/>
          <w:tab w:val="left" w:pos="2160"/>
          <w:tab w:val="left" w:pos="2880"/>
        </w:tabs>
        <w:spacing w:after="0" w:line="360" w:lineRule="auto"/>
        <w:ind w:left="2160" w:hanging="720"/>
        <w:jc w:val="both"/>
        <w:rPr>
          <w:rFonts w:ascii="Century Gothic" w:hAnsi="Century Gothic" w:cs="Calibri"/>
          <w:sz w:val="24"/>
          <w:szCs w:val="24"/>
        </w:rPr>
      </w:pPr>
      <w:r w:rsidRPr="006165E4">
        <w:rPr>
          <w:rFonts w:ascii="Century Gothic" w:hAnsi="Century Gothic" w:cs="Calibri"/>
          <w:i/>
          <w:sz w:val="24"/>
          <w:szCs w:val="24"/>
        </w:rPr>
        <w:t>Verbal</w:t>
      </w:r>
      <w:r w:rsidRPr="006165E4">
        <w:rPr>
          <w:rFonts w:ascii="Century Gothic" w:hAnsi="Century Gothic" w:cs="Calibri"/>
          <w:sz w:val="24"/>
          <w:szCs w:val="24"/>
        </w:rPr>
        <w:t xml:space="preserve"> forms e.g. unwelcome innuendoes, insensitive jokes or pranks, proposals, suggestions and hints, sexual advances and persistent requests for social activities (after it has been made clear that such requests are unwelcome), flirtations, sex-related jokes or unwelcome graphic comments about a person’s body made in their presence or directed toward them, unwelcome and inappropriate enquiries about a person’s sex life, unwelcome whistling directed at a person or group of persons and the sending by electronic means or otherwise of sexually explicit text.</w:t>
      </w:r>
    </w:p>
    <w:p w:rsidR="00A62856" w:rsidRPr="006165E4" w:rsidRDefault="00A62856" w:rsidP="003C743E">
      <w:pPr>
        <w:numPr>
          <w:ilvl w:val="0"/>
          <w:numId w:val="3"/>
        </w:numPr>
        <w:tabs>
          <w:tab w:val="left" w:pos="720"/>
          <w:tab w:val="left" w:pos="1440"/>
          <w:tab w:val="left" w:pos="2160"/>
          <w:tab w:val="left" w:pos="2880"/>
        </w:tabs>
        <w:spacing w:after="0" w:line="360" w:lineRule="auto"/>
        <w:ind w:left="2160" w:hanging="720"/>
        <w:jc w:val="both"/>
        <w:rPr>
          <w:rFonts w:ascii="Century Gothic" w:hAnsi="Century Gothic" w:cs="Calibri"/>
          <w:sz w:val="24"/>
          <w:szCs w:val="24"/>
        </w:rPr>
      </w:pPr>
      <w:r w:rsidRPr="006165E4">
        <w:rPr>
          <w:rFonts w:ascii="Century Gothic" w:hAnsi="Century Gothic" w:cs="Calibri"/>
          <w:i/>
          <w:sz w:val="24"/>
          <w:szCs w:val="24"/>
        </w:rPr>
        <w:lastRenderedPageBreak/>
        <w:t>Non-verbal</w:t>
      </w:r>
      <w:r w:rsidRPr="006165E4">
        <w:rPr>
          <w:rFonts w:ascii="Century Gothic" w:hAnsi="Century Gothic" w:cs="Calibri"/>
          <w:sz w:val="24"/>
          <w:szCs w:val="24"/>
        </w:rPr>
        <w:t xml:space="preserve"> forms e.g. unwelcome gestures, indecent exposure and the unwelcome display or sending by electronic means or otherwise of sexually explicit or suggestive pictures and objects.</w:t>
      </w:r>
    </w:p>
    <w:p w:rsidR="00A62856" w:rsidRPr="006165E4" w:rsidRDefault="00A62856" w:rsidP="003C743E">
      <w:pPr>
        <w:numPr>
          <w:ilvl w:val="0"/>
          <w:numId w:val="3"/>
        </w:numPr>
        <w:tabs>
          <w:tab w:val="left" w:pos="720"/>
          <w:tab w:val="left" w:pos="1440"/>
          <w:tab w:val="left" w:pos="2160"/>
          <w:tab w:val="left" w:pos="2880"/>
        </w:tabs>
        <w:spacing w:after="0" w:line="360" w:lineRule="auto"/>
        <w:ind w:left="2160" w:hanging="720"/>
        <w:jc w:val="both"/>
        <w:rPr>
          <w:rFonts w:ascii="Century Gothic" w:hAnsi="Century Gothic" w:cs="Calibri"/>
          <w:sz w:val="24"/>
          <w:szCs w:val="24"/>
        </w:rPr>
      </w:pPr>
      <w:r w:rsidRPr="006165E4">
        <w:rPr>
          <w:rFonts w:ascii="Century Gothic" w:hAnsi="Century Gothic" w:cs="Calibri"/>
          <w:i/>
          <w:sz w:val="24"/>
          <w:szCs w:val="24"/>
        </w:rPr>
        <w:t>Quid pro quo</w:t>
      </w:r>
      <w:r w:rsidRPr="006165E4">
        <w:rPr>
          <w:rFonts w:ascii="Century Gothic" w:hAnsi="Century Gothic" w:cs="Calibri"/>
          <w:sz w:val="24"/>
          <w:szCs w:val="24"/>
        </w:rPr>
        <w:t xml:space="preserve"> harassment e.g. a supervisor, manager or colleague, undertaking or attempting to influence the process of employment, promotion, training, discipline, dismissal, salary increments or other benefits of an employee or job applicant, in exchange for sexual </w:t>
      </w:r>
      <w:r w:rsidR="003F50A6" w:rsidRPr="006165E4">
        <w:rPr>
          <w:rFonts w:ascii="Century Gothic" w:hAnsi="Century Gothic" w:cs="Calibri"/>
          <w:sz w:val="24"/>
          <w:szCs w:val="24"/>
        </w:rPr>
        <w:t>favors</w:t>
      </w:r>
      <w:r w:rsidRPr="006165E4">
        <w:rPr>
          <w:rFonts w:ascii="Century Gothic" w:hAnsi="Century Gothic" w:cs="Calibri"/>
          <w:sz w:val="24"/>
          <w:szCs w:val="24"/>
        </w:rPr>
        <w:t xml:space="preserve">, for example, threat of dismissal or loss of promotion for refusal of sexual </w:t>
      </w:r>
      <w:r w:rsidR="003F50A6" w:rsidRPr="006165E4">
        <w:rPr>
          <w:rFonts w:ascii="Century Gothic" w:hAnsi="Century Gothic" w:cs="Calibri"/>
          <w:sz w:val="24"/>
          <w:szCs w:val="24"/>
        </w:rPr>
        <w:t>favors</w:t>
      </w:r>
      <w:r w:rsidRPr="006165E4">
        <w:rPr>
          <w:rFonts w:ascii="Century Gothic" w:hAnsi="Century Gothic" w:cs="Calibri"/>
          <w:sz w:val="24"/>
          <w:szCs w:val="24"/>
        </w:rPr>
        <w:t>.</w:t>
      </w:r>
    </w:p>
    <w:p w:rsidR="00A62856" w:rsidRPr="006165E4" w:rsidRDefault="00A62856" w:rsidP="00A1116D">
      <w:pPr>
        <w:tabs>
          <w:tab w:val="left" w:pos="567"/>
          <w:tab w:val="left" w:pos="720"/>
          <w:tab w:val="left" w:pos="1134"/>
          <w:tab w:val="left" w:pos="1440"/>
          <w:tab w:val="left" w:pos="2160"/>
          <w:tab w:val="left" w:pos="2880"/>
        </w:tabs>
        <w:spacing w:line="360" w:lineRule="auto"/>
        <w:jc w:val="both"/>
        <w:rPr>
          <w:rFonts w:ascii="Century Gothic" w:hAnsi="Century Gothic" w:cs="Calibri"/>
          <w:sz w:val="24"/>
          <w:szCs w:val="24"/>
        </w:rPr>
      </w:pPr>
    </w:p>
    <w:p w:rsidR="00A62856" w:rsidRPr="006165E4" w:rsidRDefault="003F50A6" w:rsidP="00A1116D">
      <w:pPr>
        <w:tabs>
          <w:tab w:val="left" w:pos="720"/>
          <w:tab w:val="left" w:pos="1440"/>
          <w:tab w:val="left" w:pos="2160"/>
          <w:tab w:val="left" w:pos="2880"/>
        </w:tabs>
        <w:spacing w:line="360" w:lineRule="auto"/>
        <w:ind w:left="720" w:hanging="720"/>
        <w:jc w:val="both"/>
        <w:rPr>
          <w:rFonts w:ascii="Century Gothic" w:hAnsi="Century Gothic" w:cs="Calibri"/>
          <w:sz w:val="24"/>
          <w:szCs w:val="24"/>
        </w:rPr>
      </w:pPr>
      <w:r>
        <w:rPr>
          <w:rFonts w:ascii="Century Gothic" w:hAnsi="Century Gothic" w:cs="Calibri"/>
          <w:sz w:val="24"/>
          <w:szCs w:val="24"/>
        </w:rPr>
        <w:tab/>
      </w:r>
      <w:r w:rsidR="00A62856" w:rsidRPr="006165E4">
        <w:rPr>
          <w:rFonts w:ascii="Century Gothic" w:hAnsi="Century Gothic" w:cs="Calibri"/>
          <w:sz w:val="24"/>
          <w:szCs w:val="24"/>
        </w:rPr>
        <w:t xml:space="preserve">Sexual harassment should not be confused with employees flirting with each other, or becoming involved in a romantic or sexual relationship, where the relationship is consensual, welcome and reciprocated. If one of the employee’s changes his or her mind and the other person persists in trying to continue the relationship or conduct, it becomes harassment. Previous consensual participation in sexual conduct does not necessarily mean that </w:t>
      </w:r>
      <w:r w:rsidR="00F55C46">
        <w:rPr>
          <w:rFonts w:ascii="Century Gothic" w:hAnsi="Century Gothic" w:cs="Calibri"/>
          <w:sz w:val="24"/>
          <w:szCs w:val="24"/>
        </w:rPr>
        <w:t xml:space="preserve">continued </w:t>
      </w:r>
      <w:r w:rsidR="00A62856" w:rsidRPr="006165E4">
        <w:rPr>
          <w:rFonts w:ascii="Century Gothic" w:hAnsi="Century Gothic" w:cs="Calibri"/>
          <w:sz w:val="24"/>
          <w:szCs w:val="24"/>
        </w:rPr>
        <w:t xml:space="preserve">conduct </w:t>
      </w:r>
      <w:r w:rsidR="00F55C46">
        <w:rPr>
          <w:rFonts w:ascii="Century Gothic" w:hAnsi="Century Gothic" w:cs="Calibri"/>
          <w:sz w:val="24"/>
          <w:szCs w:val="24"/>
        </w:rPr>
        <w:t>is</w:t>
      </w:r>
      <w:r w:rsidR="00A62856" w:rsidRPr="006165E4">
        <w:rPr>
          <w:rFonts w:ascii="Century Gothic" w:hAnsi="Century Gothic" w:cs="Calibri"/>
          <w:sz w:val="24"/>
          <w:szCs w:val="24"/>
        </w:rPr>
        <w:t xml:space="preserve"> welcome.</w:t>
      </w:r>
    </w:p>
    <w:p w:rsidR="00A62856" w:rsidRPr="006165E4" w:rsidRDefault="00A62856" w:rsidP="00A1116D">
      <w:pPr>
        <w:tabs>
          <w:tab w:val="left" w:pos="567"/>
          <w:tab w:val="left" w:pos="720"/>
          <w:tab w:val="left" w:pos="1134"/>
          <w:tab w:val="left" w:pos="1440"/>
          <w:tab w:val="left" w:pos="2160"/>
          <w:tab w:val="left" w:pos="2880"/>
        </w:tabs>
        <w:spacing w:line="360" w:lineRule="auto"/>
        <w:rPr>
          <w:rFonts w:ascii="Century Gothic" w:hAnsi="Century Gothic" w:cs="Calibri"/>
          <w:sz w:val="24"/>
          <w:szCs w:val="24"/>
        </w:rPr>
      </w:pPr>
    </w:p>
    <w:p w:rsidR="00A62856" w:rsidRPr="006165E4" w:rsidRDefault="00A62856" w:rsidP="00A1116D">
      <w:pPr>
        <w:tabs>
          <w:tab w:val="left" w:pos="720"/>
          <w:tab w:val="left" w:pos="1440"/>
          <w:tab w:val="left" w:pos="2160"/>
          <w:tab w:val="left" w:pos="2880"/>
        </w:tabs>
        <w:spacing w:line="360" w:lineRule="auto"/>
        <w:rPr>
          <w:rFonts w:ascii="Century Gothic" w:hAnsi="Century Gothic" w:cs="Calibri"/>
          <w:sz w:val="24"/>
          <w:szCs w:val="24"/>
        </w:rPr>
      </w:pPr>
      <w:r w:rsidRPr="006165E4">
        <w:rPr>
          <w:rFonts w:ascii="Century Gothic" w:hAnsi="Century Gothic" w:cs="Calibri"/>
          <w:sz w:val="24"/>
          <w:szCs w:val="24"/>
        </w:rPr>
        <w:tab/>
        <w:t>4.4</w:t>
      </w:r>
      <w:r w:rsidRPr="006165E4">
        <w:rPr>
          <w:rFonts w:ascii="Century Gothic" w:hAnsi="Century Gothic" w:cs="Calibri"/>
          <w:sz w:val="24"/>
          <w:szCs w:val="24"/>
        </w:rPr>
        <w:tab/>
      </w:r>
      <w:r w:rsidRPr="006165E4">
        <w:rPr>
          <w:rFonts w:ascii="Century Gothic" w:hAnsi="Century Gothic"/>
          <w:b/>
          <w:color w:val="009999"/>
          <w:sz w:val="24"/>
          <w:szCs w:val="24"/>
        </w:rPr>
        <w:t>What is Bullying?</w:t>
      </w:r>
    </w:p>
    <w:p w:rsidR="00A62856" w:rsidRPr="006165E4" w:rsidRDefault="003F50A6" w:rsidP="00A1116D">
      <w:pPr>
        <w:tabs>
          <w:tab w:val="left" w:pos="720"/>
          <w:tab w:val="left" w:pos="1440"/>
          <w:tab w:val="left" w:pos="2160"/>
          <w:tab w:val="left" w:pos="2880"/>
        </w:tabs>
        <w:spacing w:line="360" w:lineRule="auto"/>
        <w:ind w:left="1440" w:hanging="1440"/>
        <w:jc w:val="both"/>
        <w:rPr>
          <w:rFonts w:ascii="Century Gothic" w:hAnsi="Century Gothic" w:cs="Calibri"/>
          <w:sz w:val="24"/>
          <w:szCs w:val="24"/>
        </w:rPr>
      </w:pPr>
      <w:r>
        <w:rPr>
          <w:rFonts w:ascii="Century Gothic" w:hAnsi="Century Gothic" w:cs="Calibri"/>
          <w:sz w:val="24"/>
          <w:szCs w:val="24"/>
        </w:rPr>
        <w:tab/>
      </w:r>
      <w:r>
        <w:rPr>
          <w:rFonts w:ascii="Century Gothic" w:hAnsi="Century Gothic" w:cs="Calibri"/>
          <w:sz w:val="24"/>
          <w:szCs w:val="24"/>
        </w:rPr>
        <w:tab/>
      </w:r>
      <w:r w:rsidR="00A62856" w:rsidRPr="006165E4">
        <w:rPr>
          <w:rFonts w:ascii="Century Gothic" w:hAnsi="Century Gothic" w:cs="Calibri"/>
          <w:sz w:val="24"/>
          <w:szCs w:val="24"/>
        </w:rPr>
        <w:t>Bullying is defined as any unsolicited or unwelcome act that humiliates, intimidates or undermines the individual involved. It may take many forms and must be viewed in terms of the distress that it can cause an individual.</w:t>
      </w:r>
    </w:p>
    <w:p w:rsidR="00A62856" w:rsidRPr="006165E4" w:rsidRDefault="003F50A6" w:rsidP="00A1116D">
      <w:pPr>
        <w:tabs>
          <w:tab w:val="left" w:pos="720"/>
          <w:tab w:val="left" w:pos="1440"/>
          <w:tab w:val="left" w:pos="2160"/>
          <w:tab w:val="left" w:pos="2880"/>
        </w:tabs>
        <w:spacing w:line="360" w:lineRule="auto"/>
        <w:ind w:left="1440" w:hanging="1440"/>
        <w:jc w:val="both"/>
        <w:rPr>
          <w:rFonts w:ascii="Century Gothic" w:hAnsi="Century Gothic" w:cs="Calibri"/>
          <w:sz w:val="24"/>
          <w:szCs w:val="24"/>
        </w:rPr>
      </w:pPr>
      <w:r>
        <w:rPr>
          <w:rFonts w:ascii="Century Gothic" w:hAnsi="Century Gothic" w:cs="Calibri"/>
          <w:sz w:val="24"/>
          <w:szCs w:val="24"/>
        </w:rPr>
        <w:lastRenderedPageBreak/>
        <w:tab/>
      </w:r>
      <w:r>
        <w:rPr>
          <w:rFonts w:ascii="Century Gothic" w:hAnsi="Century Gothic" w:cs="Calibri"/>
          <w:sz w:val="24"/>
          <w:szCs w:val="24"/>
        </w:rPr>
        <w:tab/>
      </w:r>
      <w:r w:rsidR="00A62856" w:rsidRPr="006165E4">
        <w:rPr>
          <w:rFonts w:ascii="Century Gothic" w:hAnsi="Century Gothic" w:cs="Calibri"/>
          <w:sz w:val="24"/>
          <w:szCs w:val="24"/>
        </w:rPr>
        <w:t xml:space="preserve">Bullying is harmful, as it causes distress and can lead to stress, illness and poor performance. It can also reduce the effectiveness of the </w:t>
      </w:r>
      <w:r w:rsidR="00F55C46">
        <w:rPr>
          <w:rFonts w:ascii="Century Gothic" w:hAnsi="Century Gothic" w:cs="Calibri"/>
          <w:sz w:val="24"/>
          <w:szCs w:val="24"/>
        </w:rPr>
        <w:t>C</w:t>
      </w:r>
      <w:r w:rsidR="00A62856" w:rsidRPr="006165E4">
        <w:rPr>
          <w:rFonts w:ascii="Century Gothic" w:hAnsi="Century Gothic" w:cs="Calibri"/>
          <w:sz w:val="24"/>
          <w:szCs w:val="24"/>
        </w:rPr>
        <w:t>ompany by:</w:t>
      </w:r>
    </w:p>
    <w:p w:rsidR="00A62856" w:rsidRPr="006165E4" w:rsidRDefault="00A62856" w:rsidP="003C743E">
      <w:pPr>
        <w:numPr>
          <w:ilvl w:val="0"/>
          <w:numId w:val="4"/>
        </w:numPr>
        <w:tabs>
          <w:tab w:val="left" w:pos="720"/>
          <w:tab w:val="left" w:pos="1440"/>
          <w:tab w:val="left" w:pos="2160"/>
          <w:tab w:val="left" w:pos="2880"/>
        </w:tabs>
        <w:spacing w:after="0" w:line="360" w:lineRule="auto"/>
        <w:ind w:left="2160" w:hanging="720"/>
        <w:jc w:val="both"/>
        <w:rPr>
          <w:rFonts w:ascii="Century Gothic" w:hAnsi="Century Gothic" w:cs="Calibri"/>
          <w:sz w:val="24"/>
          <w:szCs w:val="24"/>
        </w:rPr>
      </w:pPr>
      <w:r w:rsidRPr="006165E4">
        <w:rPr>
          <w:rFonts w:ascii="Century Gothic" w:hAnsi="Century Gothic" w:cs="Calibri"/>
          <w:sz w:val="24"/>
          <w:szCs w:val="24"/>
        </w:rPr>
        <w:t>Undermining the confidence of those employees who are bullied.</w:t>
      </w:r>
    </w:p>
    <w:p w:rsidR="00A62856" w:rsidRPr="006165E4" w:rsidRDefault="00A62856" w:rsidP="003C743E">
      <w:pPr>
        <w:numPr>
          <w:ilvl w:val="0"/>
          <w:numId w:val="4"/>
        </w:numPr>
        <w:tabs>
          <w:tab w:val="left" w:pos="720"/>
          <w:tab w:val="left" w:pos="1440"/>
          <w:tab w:val="left" w:pos="2160"/>
          <w:tab w:val="left" w:pos="2880"/>
        </w:tabs>
        <w:spacing w:after="0" w:line="360" w:lineRule="auto"/>
        <w:ind w:left="1440" w:firstLine="0"/>
        <w:jc w:val="both"/>
        <w:rPr>
          <w:rFonts w:ascii="Century Gothic" w:hAnsi="Century Gothic" w:cs="Calibri"/>
          <w:sz w:val="24"/>
          <w:szCs w:val="24"/>
        </w:rPr>
      </w:pPr>
      <w:r w:rsidRPr="006165E4">
        <w:rPr>
          <w:rFonts w:ascii="Century Gothic" w:hAnsi="Century Gothic" w:cs="Calibri"/>
          <w:sz w:val="24"/>
          <w:szCs w:val="24"/>
        </w:rPr>
        <w:t>Creat</w:t>
      </w:r>
      <w:r w:rsidR="002419D5">
        <w:rPr>
          <w:rFonts w:ascii="Century Gothic" w:hAnsi="Century Gothic" w:cs="Calibri"/>
          <w:sz w:val="24"/>
          <w:szCs w:val="24"/>
        </w:rPr>
        <w:t>es</w:t>
      </w:r>
      <w:r w:rsidRPr="006165E4">
        <w:rPr>
          <w:rFonts w:ascii="Century Gothic" w:hAnsi="Century Gothic" w:cs="Calibri"/>
          <w:sz w:val="24"/>
          <w:szCs w:val="24"/>
        </w:rPr>
        <w:t xml:space="preserve"> a threatening </w:t>
      </w:r>
      <w:r w:rsidR="002419D5">
        <w:rPr>
          <w:rFonts w:ascii="Century Gothic" w:hAnsi="Century Gothic" w:cs="Calibri"/>
          <w:sz w:val="24"/>
          <w:szCs w:val="24"/>
        </w:rPr>
        <w:t xml:space="preserve">and toxic working </w:t>
      </w:r>
      <w:r w:rsidRPr="006165E4">
        <w:rPr>
          <w:rFonts w:ascii="Century Gothic" w:hAnsi="Century Gothic" w:cs="Calibri"/>
          <w:sz w:val="24"/>
          <w:szCs w:val="24"/>
        </w:rPr>
        <w:t>environment.</w:t>
      </w:r>
    </w:p>
    <w:p w:rsidR="00A62856" w:rsidRPr="006165E4" w:rsidRDefault="00A62856" w:rsidP="003C743E">
      <w:pPr>
        <w:numPr>
          <w:ilvl w:val="0"/>
          <w:numId w:val="4"/>
        </w:numPr>
        <w:tabs>
          <w:tab w:val="left" w:pos="720"/>
          <w:tab w:val="left" w:pos="1440"/>
          <w:tab w:val="left" w:pos="2160"/>
          <w:tab w:val="left" w:pos="2880"/>
        </w:tabs>
        <w:spacing w:after="0" w:line="360" w:lineRule="auto"/>
        <w:ind w:left="1440" w:firstLine="0"/>
        <w:jc w:val="both"/>
        <w:rPr>
          <w:rFonts w:ascii="Century Gothic" w:hAnsi="Century Gothic" w:cs="Calibri"/>
          <w:sz w:val="24"/>
          <w:szCs w:val="24"/>
        </w:rPr>
      </w:pPr>
      <w:r w:rsidRPr="006165E4">
        <w:rPr>
          <w:rFonts w:ascii="Century Gothic" w:hAnsi="Century Gothic" w:cs="Calibri"/>
          <w:sz w:val="24"/>
          <w:szCs w:val="24"/>
        </w:rPr>
        <w:t>Increas</w:t>
      </w:r>
      <w:r w:rsidR="002419D5">
        <w:rPr>
          <w:rFonts w:ascii="Century Gothic" w:hAnsi="Century Gothic" w:cs="Calibri"/>
          <w:sz w:val="24"/>
          <w:szCs w:val="24"/>
        </w:rPr>
        <w:t>es</w:t>
      </w:r>
      <w:r w:rsidRPr="006165E4">
        <w:rPr>
          <w:rFonts w:ascii="Century Gothic" w:hAnsi="Century Gothic" w:cs="Calibri"/>
          <w:sz w:val="24"/>
          <w:szCs w:val="24"/>
        </w:rPr>
        <w:t xml:space="preserve"> sickness </w:t>
      </w:r>
      <w:r w:rsidR="002419D5">
        <w:rPr>
          <w:rFonts w:ascii="Century Gothic" w:hAnsi="Century Gothic" w:cs="Calibri"/>
          <w:sz w:val="24"/>
          <w:szCs w:val="24"/>
        </w:rPr>
        <w:t>and</w:t>
      </w:r>
      <w:r w:rsidRPr="006165E4">
        <w:rPr>
          <w:rFonts w:ascii="Century Gothic" w:hAnsi="Century Gothic" w:cs="Calibri"/>
          <w:sz w:val="24"/>
          <w:szCs w:val="24"/>
        </w:rPr>
        <w:t>/</w:t>
      </w:r>
      <w:r w:rsidR="002419D5">
        <w:rPr>
          <w:rFonts w:ascii="Century Gothic" w:hAnsi="Century Gothic" w:cs="Calibri"/>
          <w:sz w:val="24"/>
          <w:szCs w:val="24"/>
        </w:rPr>
        <w:t>or</w:t>
      </w:r>
      <w:r w:rsidRPr="006165E4">
        <w:rPr>
          <w:rFonts w:ascii="Century Gothic" w:hAnsi="Century Gothic" w:cs="Calibri"/>
          <w:sz w:val="24"/>
          <w:szCs w:val="24"/>
        </w:rPr>
        <w:t xml:space="preserve"> absenteeism.</w:t>
      </w:r>
    </w:p>
    <w:p w:rsidR="00A62856" w:rsidRPr="006165E4" w:rsidRDefault="00A62856" w:rsidP="003C743E">
      <w:pPr>
        <w:numPr>
          <w:ilvl w:val="0"/>
          <w:numId w:val="4"/>
        </w:numPr>
        <w:tabs>
          <w:tab w:val="left" w:pos="720"/>
          <w:tab w:val="left" w:pos="1440"/>
          <w:tab w:val="left" w:pos="2160"/>
          <w:tab w:val="left" w:pos="2880"/>
        </w:tabs>
        <w:spacing w:after="0" w:line="360" w:lineRule="auto"/>
        <w:ind w:left="1440" w:firstLine="0"/>
        <w:jc w:val="both"/>
        <w:rPr>
          <w:rFonts w:ascii="Century Gothic" w:hAnsi="Century Gothic" w:cs="Calibri"/>
          <w:sz w:val="24"/>
          <w:szCs w:val="24"/>
        </w:rPr>
      </w:pPr>
      <w:r w:rsidRPr="006165E4">
        <w:rPr>
          <w:rFonts w:ascii="Century Gothic" w:hAnsi="Century Gothic" w:cs="Calibri"/>
          <w:sz w:val="24"/>
          <w:szCs w:val="24"/>
        </w:rPr>
        <w:t>Increas</w:t>
      </w:r>
      <w:r w:rsidR="002419D5">
        <w:rPr>
          <w:rFonts w:ascii="Century Gothic" w:hAnsi="Century Gothic" w:cs="Calibri"/>
          <w:sz w:val="24"/>
          <w:szCs w:val="24"/>
        </w:rPr>
        <w:t>es</w:t>
      </w:r>
      <w:r w:rsidRPr="006165E4">
        <w:rPr>
          <w:rFonts w:ascii="Century Gothic" w:hAnsi="Century Gothic" w:cs="Calibri"/>
          <w:sz w:val="24"/>
          <w:szCs w:val="24"/>
        </w:rPr>
        <w:t xml:space="preserve"> labour turnover.</w:t>
      </w:r>
    </w:p>
    <w:p w:rsidR="00A62856" w:rsidRPr="006165E4" w:rsidRDefault="00A62856" w:rsidP="00A1116D">
      <w:pPr>
        <w:tabs>
          <w:tab w:val="left" w:pos="567"/>
          <w:tab w:val="left" w:pos="720"/>
          <w:tab w:val="left" w:pos="1134"/>
          <w:tab w:val="left" w:pos="1440"/>
          <w:tab w:val="left" w:pos="2160"/>
          <w:tab w:val="left" w:pos="2880"/>
        </w:tabs>
        <w:spacing w:line="360" w:lineRule="auto"/>
        <w:rPr>
          <w:rFonts w:ascii="Century Gothic" w:hAnsi="Century Gothic" w:cs="Calibri"/>
          <w:sz w:val="24"/>
          <w:szCs w:val="24"/>
        </w:rPr>
      </w:pPr>
    </w:p>
    <w:p w:rsidR="00A62856" w:rsidRPr="006165E4" w:rsidRDefault="00A62856" w:rsidP="00A1116D">
      <w:pPr>
        <w:tabs>
          <w:tab w:val="left" w:pos="720"/>
          <w:tab w:val="left" w:pos="1440"/>
          <w:tab w:val="left" w:pos="2160"/>
          <w:tab w:val="left" w:pos="2880"/>
        </w:tabs>
        <w:spacing w:line="360" w:lineRule="auto"/>
        <w:rPr>
          <w:rFonts w:ascii="Century Gothic" w:hAnsi="Century Gothic" w:cs="Calibri"/>
          <w:b/>
          <w:sz w:val="24"/>
          <w:szCs w:val="24"/>
        </w:rPr>
      </w:pPr>
      <w:r w:rsidRPr="006165E4">
        <w:rPr>
          <w:rFonts w:ascii="Century Gothic" w:hAnsi="Century Gothic" w:cs="Calibri"/>
          <w:sz w:val="24"/>
          <w:szCs w:val="24"/>
        </w:rPr>
        <w:tab/>
        <w:t>4.5</w:t>
      </w:r>
      <w:r w:rsidRPr="006165E4">
        <w:rPr>
          <w:rFonts w:ascii="Century Gothic" w:hAnsi="Century Gothic" w:cs="Calibri"/>
          <w:sz w:val="24"/>
          <w:szCs w:val="24"/>
        </w:rPr>
        <w:tab/>
      </w:r>
      <w:r w:rsidRPr="006165E4">
        <w:rPr>
          <w:rFonts w:ascii="Century Gothic" w:hAnsi="Century Gothic"/>
          <w:b/>
          <w:color w:val="009999"/>
          <w:sz w:val="24"/>
          <w:szCs w:val="24"/>
        </w:rPr>
        <w:t>Examples of Bullying</w:t>
      </w:r>
    </w:p>
    <w:p w:rsidR="00A62856" w:rsidRPr="006165E4" w:rsidRDefault="00A62856" w:rsidP="00A1116D">
      <w:pPr>
        <w:tabs>
          <w:tab w:val="left" w:pos="720"/>
          <w:tab w:val="left" w:pos="1440"/>
          <w:tab w:val="left" w:pos="2160"/>
          <w:tab w:val="left" w:pos="2880"/>
        </w:tabs>
        <w:spacing w:line="360" w:lineRule="auto"/>
        <w:ind w:left="1440" w:hanging="1440"/>
        <w:jc w:val="both"/>
        <w:rPr>
          <w:rFonts w:ascii="Century Gothic" w:hAnsi="Century Gothic" w:cs="Calibri"/>
          <w:sz w:val="24"/>
          <w:szCs w:val="24"/>
        </w:rPr>
      </w:pPr>
      <w:r w:rsidRPr="006165E4">
        <w:rPr>
          <w:rFonts w:ascii="Century Gothic" w:hAnsi="Century Gothic" w:cs="Calibri"/>
          <w:sz w:val="24"/>
          <w:szCs w:val="24"/>
        </w:rPr>
        <w:tab/>
      </w:r>
      <w:r w:rsidRPr="006165E4">
        <w:rPr>
          <w:rFonts w:ascii="Century Gothic" w:hAnsi="Century Gothic" w:cs="Calibri"/>
          <w:sz w:val="24"/>
          <w:szCs w:val="24"/>
        </w:rPr>
        <w:tab/>
        <w:t>With bullying, it is the perceptions of the recipient that determine</w:t>
      </w:r>
      <w:r w:rsidR="002419D5">
        <w:rPr>
          <w:rFonts w:ascii="Century Gothic" w:hAnsi="Century Gothic" w:cs="Calibri"/>
          <w:sz w:val="24"/>
          <w:szCs w:val="24"/>
        </w:rPr>
        <w:t>s</w:t>
      </w:r>
      <w:r w:rsidRPr="006165E4">
        <w:rPr>
          <w:rFonts w:ascii="Century Gothic" w:hAnsi="Century Gothic" w:cs="Calibri"/>
          <w:sz w:val="24"/>
          <w:szCs w:val="24"/>
        </w:rPr>
        <w:t xml:space="preserve"> whether any action or statement can be viewed as bullying. The examples of bullying behaviour below are not exhaustive. The actions listed must be viewed in terms of the distress that it can cause an individual.</w:t>
      </w:r>
    </w:p>
    <w:p w:rsidR="00A62856" w:rsidRPr="006165E4" w:rsidRDefault="00A62856" w:rsidP="003C743E">
      <w:pPr>
        <w:numPr>
          <w:ilvl w:val="0"/>
          <w:numId w:val="5"/>
        </w:numPr>
        <w:tabs>
          <w:tab w:val="left" w:pos="720"/>
          <w:tab w:val="left" w:pos="1440"/>
          <w:tab w:val="left" w:pos="2160"/>
          <w:tab w:val="left" w:pos="2880"/>
        </w:tabs>
        <w:spacing w:after="0" w:line="360" w:lineRule="auto"/>
        <w:ind w:left="1440" w:firstLine="0"/>
        <w:jc w:val="both"/>
        <w:rPr>
          <w:rFonts w:ascii="Century Gothic" w:hAnsi="Century Gothic" w:cs="Calibri"/>
          <w:sz w:val="24"/>
          <w:szCs w:val="24"/>
        </w:rPr>
      </w:pPr>
      <w:r w:rsidRPr="006165E4">
        <w:rPr>
          <w:rFonts w:ascii="Century Gothic" w:hAnsi="Century Gothic" w:cs="Calibri"/>
          <w:sz w:val="24"/>
          <w:szCs w:val="24"/>
        </w:rPr>
        <w:t>Derogatory remarks</w:t>
      </w:r>
    </w:p>
    <w:p w:rsidR="00A62856" w:rsidRPr="006165E4" w:rsidRDefault="00A62856" w:rsidP="003C743E">
      <w:pPr>
        <w:numPr>
          <w:ilvl w:val="0"/>
          <w:numId w:val="5"/>
        </w:numPr>
        <w:tabs>
          <w:tab w:val="left" w:pos="720"/>
          <w:tab w:val="left" w:pos="1440"/>
          <w:tab w:val="left" w:pos="2160"/>
          <w:tab w:val="left" w:pos="2880"/>
        </w:tabs>
        <w:spacing w:after="0" w:line="360" w:lineRule="auto"/>
        <w:ind w:left="1440" w:firstLine="0"/>
        <w:jc w:val="both"/>
        <w:rPr>
          <w:rFonts w:ascii="Century Gothic" w:hAnsi="Century Gothic" w:cs="Calibri"/>
          <w:sz w:val="24"/>
          <w:szCs w:val="24"/>
        </w:rPr>
      </w:pPr>
      <w:r w:rsidRPr="006165E4">
        <w:rPr>
          <w:rFonts w:ascii="Century Gothic" w:hAnsi="Century Gothic" w:cs="Calibri"/>
          <w:sz w:val="24"/>
          <w:szCs w:val="24"/>
        </w:rPr>
        <w:t>Insensitive jokes or pranks</w:t>
      </w:r>
    </w:p>
    <w:p w:rsidR="00A62856" w:rsidRPr="006165E4" w:rsidRDefault="00A62856" w:rsidP="003C743E">
      <w:pPr>
        <w:numPr>
          <w:ilvl w:val="0"/>
          <w:numId w:val="5"/>
        </w:numPr>
        <w:tabs>
          <w:tab w:val="left" w:pos="720"/>
          <w:tab w:val="left" w:pos="1440"/>
          <w:tab w:val="left" w:pos="2160"/>
          <w:tab w:val="left" w:pos="2880"/>
        </w:tabs>
        <w:spacing w:after="0" w:line="360" w:lineRule="auto"/>
        <w:ind w:left="1440" w:firstLine="0"/>
        <w:jc w:val="both"/>
        <w:rPr>
          <w:rFonts w:ascii="Century Gothic" w:hAnsi="Century Gothic" w:cs="Calibri"/>
          <w:sz w:val="24"/>
          <w:szCs w:val="24"/>
        </w:rPr>
      </w:pPr>
      <w:r w:rsidRPr="006165E4">
        <w:rPr>
          <w:rFonts w:ascii="Century Gothic" w:hAnsi="Century Gothic" w:cs="Calibri"/>
          <w:sz w:val="24"/>
          <w:szCs w:val="24"/>
        </w:rPr>
        <w:t>Insulting or aggressive behaviour</w:t>
      </w:r>
    </w:p>
    <w:p w:rsidR="00A62856" w:rsidRPr="006165E4" w:rsidRDefault="00A62856" w:rsidP="003C743E">
      <w:pPr>
        <w:numPr>
          <w:ilvl w:val="0"/>
          <w:numId w:val="5"/>
        </w:numPr>
        <w:tabs>
          <w:tab w:val="left" w:pos="720"/>
          <w:tab w:val="left" w:pos="1440"/>
          <w:tab w:val="left" w:pos="2160"/>
          <w:tab w:val="left" w:pos="2880"/>
        </w:tabs>
        <w:spacing w:after="0" w:line="360" w:lineRule="auto"/>
        <w:ind w:left="1440" w:firstLine="0"/>
        <w:jc w:val="both"/>
        <w:rPr>
          <w:rFonts w:ascii="Century Gothic" w:hAnsi="Century Gothic" w:cs="Calibri"/>
          <w:sz w:val="24"/>
          <w:szCs w:val="24"/>
        </w:rPr>
      </w:pPr>
      <w:r w:rsidRPr="006165E4">
        <w:rPr>
          <w:rFonts w:ascii="Century Gothic" w:hAnsi="Century Gothic" w:cs="Calibri"/>
          <w:sz w:val="24"/>
          <w:szCs w:val="24"/>
        </w:rPr>
        <w:t>Ignoring or excluding an individual</w:t>
      </w:r>
    </w:p>
    <w:p w:rsidR="00A62856" w:rsidRPr="006165E4" w:rsidRDefault="00A62856" w:rsidP="003C743E">
      <w:pPr>
        <w:numPr>
          <w:ilvl w:val="0"/>
          <w:numId w:val="5"/>
        </w:numPr>
        <w:tabs>
          <w:tab w:val="left" w:pos="720"/>
          <w:tab w:val="left" w:pos="1440"/>
          <w:tab w:val="left" w:pos="2160"/>
          <w:tab w:val="left" w:pos="2880"/>
        </w:tabs>
        <w:spacing w:after="0" w:line="360" w:lineRule="auto"/>
        <w:ind w:left="1440" w:firstLine="0"/>
        <w:jc w:val="both"/>
        <w:rPr>
          <w:rFonts w:ascii="Century Gothic" w:hAnsi="Century Gothic" w:cs="Calibri"/>
          <w:sz w:val="24"/>
          <w:szCs w:val="24"/>
        </w:rPr>
      </w:pPr>
      <w:r w:rsidRPr="006165E4">
        <w:rPr>
          <w:rFonts w:ascii="Century Gothic" w:hAnsi="Century Gothic" w:cs="Calibri"/>
          <w:sz w:val="24"/>
          <w:szCs w:val="24"/>
        </w:rPr>
        <w:t>Setting unrealistic deadlines</w:t>
      </w:r>
    </w:p>
    <w:p w:rsidR="00A62856" w:rsidRPr="006165E4" w:rsidRDefault="00A62856" w:rsidP="003C743E">
      <w:pPr>
        <w:numPr>
          <w:ilvl w:val="0"/>
          <w:numId w:val="5"/>
        </w:numPr>
        <w:tabs>
          <w:tab w:val="left" w:pos="720"/>
          <w:tab w:val="left" w:pos="1440"/>
          <w:tab w:val="left" w:pos="2160"/>
          <w:tab w:val="left" w:pos="2880"/>
        </w:tabs>
        <w:spacing w:after="0" w:line="360" w:lineRule="auto"/>
        <w:ind w:left="1440" w:firstLine="0"/>
        <w:jc w:val="both"/>
        <w:rPr>
          <w:rFonts w:ascii="Century Gothic" w:hAnsi="Century Gothic" w:cs="Calibri"/>
          <w:sz w:val="24"/>
          <w:szCs w:val="24"/>
        </w:rPr>
      </w:pPr>
      <w:r w:rsidRPr="006165E4">
        <w:rPr>
          <w:rFonts w:ascii="Century Gothic" w:hAnsi="Century Gothic" w:cs="Calibri"/>
          <w:sz w:val="24"/>
          <w:szCs w:val="24"/>
        </w:rPr>
        <w:t>Public criticism</w:t>
      </w:r>
    </w:p>
    <w:p w:rsidR="00A62856" w:rsidRPr="006165E4" w:rsidRDefault="00A62856" w:rsidP="003C743E">
      <w:pPr>
        <w:numPr>
          <w:ilvl w:val="0"/>
          <w:numId w:val="5"/>
        </w:numPr>
        <w:tabs>
          <w:tab w:val="left" w:pos="720"/>
          <w:tab w:val="left" w:pos="1440"/>
          <w:tab w:val="left" w:pos="2160"/>
          <w:tab w:val="left" w:pos="2880"/>
        </w:tabs>
        <w:spacing w:after="0" w:line="360" w:lineRule="auto"/>
        <w:ind w:left="1440" w:firstLine="0"/>
        <w:jc w:val="both"/>
        <w:rPr>
          <w:rFonts w:ascii="Century Gothic" w:hAnsi="Century Gothic" w:cs="Calibri"/>
          <w:sz w:val="24"/>
          <w:szCs w:val="24"/>
        </w:rPr>
      </w:pPr>
      <w:r w:rsidRPr="006165E4">
        <w:rPr>
          <w:rFonts w:ascii="Century Gothic" w:hAnsi="Century Gothic" w:cs="Calibri"/>
          <w:sz w:val="24"/>
          <w:szCs w:val="24"/>
        </w:rPr>
        <w:t>Substituting responsible tasks with menial or trivial ones</w:t>
      </w:r>
    </w:p>
    <w:p w:rsidR="00A62856" w:rsidRPr="006165E4" w:rsidRDefault="00A62856" w:rsidP="003C743E">
      <w:pPr>
        <w:numPr>
          <w:ilvl w:val="0"/>
          <w:numId w:val="5"/>
        </w:numPr>
        <w:tabs>
          <w:tab w:val="left" w:pos="720"/>
          <w:tab w:val="left" w:pos="1440"/>
          <w:tab w:val="left" w:pos="2160"/>
          <w:tab w:val="left" w:pos="2880"/>
        </w:tabs>
        <w:spacing w:after="0" w:line="360" w:lineRule="auto"/>
        <w:ind w:left="1440" w:firstLine="0"/>
        <w:jc w:val="both"/>
        <w:rPr>
          <w:rFonts w:ascii="Century Gothic" w:hAnsi="Century Gothic" w:cs="Calibri"/>
          <w:sz w:val="24"/>
          <w:szCs w:val="24"/>
        </w:rPr>
      </w:pPr>
      <w:r w:rsidRPr="006165E4">
        <w:rPr>
          <w:rFonts w:ascii="Century Gothic" w:hAnsi="Century Gothic" w:cs="Calibri"/>
          <w:sz w:val="24"/>
          <w:szCs w:val="24"/>
        </w:rPr>
        <w:t>Withholding necessary information</w:t>
      </w:r>
    </w:p>
    <w:p w:rsidR="00A62856" w:rsidRPr="006165E4" w:rsidRDefault="00A62856" w:rsidP="003C743E">
      <w:pPr>
        <w:numPr>
          <w:ilvl w:val="0"/>
          <w:numId w:val="5"/>
        </w:numPr>
        <w:tabs>
          <w:tab w:val="left" w:pos="720"/>
          <w:tab w:val="left" w:pos="1440"/>
          <w:tab w:val="left" w:pos="2160"/>
          <w:tab w:val="left" w:pos="2880"/>
        </w:tabs>
        <w:spacing w:after="0" w:line="360" w:lineRule="auto"/>
        <w:ind w:left="1440" w:firstLine="0"/>
        <w:jc w:val="both"/>
        <w:rPr>
          <w:rFonts w:ascii="Century Gothic" w:hAnsi="Century Gothic" w:cs="Calibri"/>
          <w:sz w:val="24"/>
          <w:szCs w:val="24"/>
        </w:rPr>
      </w:pPr>
      <w:r w:rsidRPr="006165E4">
        <w:rPr>
          <w:rFonts w:ascii="Century Gothic" w:hAnsi="Century Gothic" w:cs="Calibri"/>
          <w:sz w:val="24"/>
          <w:szCs w:val="24"/>
        </w:rPr>
        <w:t>Constantly under-valuing effort</w:t>
      </w:r>
    </w:p>
    <w:p w:rsidR="00A62856" w:rsidRPr="006165E4" w:rsidRDefault="00A62856" w:rsidP="00A1116D">
      <w:pPr>
        <w:tabs>
          <w:tab w:val="left" w:pos="567"/>
          <w:tab w:val="left" w:pos="720"/>
          <w:tab w:val="left" w:pos="1134"/>
          <w:tab w:val="left" w:pos="1440"/>
          <w:tab w:val="left" w:pos="2160"/>
          <w:tab w:val="left" w:pos="2880"/>
        </w:tabs>
        <w:spacing w:line="360" w:lineRule="auto"/>
        <w:rPr>
          <w:rFonts w:ascii="Century Gothic" w:hAnsi="Century Gothic" w:cs="Calibri"/>
          <w:sz w:val="24"/>
          <w:szCs w:val="24"/>
        </w:rPr>
      </w:pPr>
    </w:p>
    <w:p w:rsidR="00A62856" w:rsidRPr="006165E4" w:rsidRDefault="00A62856" w:rsidP="00A1116D">
      <w:pPr>
        <w:tabs>
          <w:tab w:val="left" w:pos="720"/>
          <w:tab w:val="left" w:pos="1440"/>
          <w:tab w:val="left" w:pos="2160"/>
          <w:tab w:val="left" w:pos="2880"/>
        </w:tabs>
        <w:spacing w:line="360" w:lineRule="auto"/>
        <w:rPr>
          <w:rFonts w:ascii="Century Gothic" w:hAnsi="Century Gothic" w:cs="Calibri"/>
          <w:sz w:val="24"/>
          <w:szCs w:val="24"/>
        </w:rPr>
      </w:pPr>
      <w:r w:rsidRPr="006165E4">
        <w:rPr>
          <w:rFonts w:ascii="Century Gothic" w:hAnsi="Century Gothic" w:cs="Calibri"/>
          <w:b/>
          <w:sz w:val="24"/>
          <w:szCs w:val="24"/>
        </w:rPr>
        <w:lastRenderedPageBreak/>
        <w:t>5.</w:t>
      </w:r>
      <w:r w:rsidRPr="006165E4">
        <w:rPr>
          <w:rFonts w:ascii="Century Gothic" w:hAnsi="Century Gothic" w:cs="Calibri"/>
          <w:b/>
          <w:sz w:val="24"/>
          <w:szCs w:val="24"/>
        </w:rPr>
        <w:tab/>
      </w:r>
      <w:r w:rsidRPr="006165E4">
        <w:rPr>
          <w:rFonts w:ascii="Century Gothic" w:hAnsi="Century Gothic"/>
          <w:b/>
          <w:color w:val="009999"/>
          <w:sz w:val="24"/>
          <w:szCs w:val="24"/>
        </w:rPr>
        <w:t>RIGHTS OF THE PARTIES</w:t>
      </w:r>
    </w:p>
    <w:p w:rsidR="00A62856" w:rsidRPr="006165E4" w:rsidRDefault="00A62856" w:rsidP="00A1116D">
      <w:pPr>
        <w:tabs>
          <w:tab w:val="left" w:pos="720"/>
          <w:tab w:val="left" w:pos="1440"/>
          <w:tab w:val="left" w:pos="2160"/>
          <w:tab w:val="left" w:pos="2880"/>
        </w:tabs>
        <w:spacing w:line="360" w:lineRule="auto"/>
        <w:rPr>
          <w:rFonts w:ascii="Century Gothic" w:hAnsi="Century Gothic" w:cs="Calibri"/>
          <w:sz w:val="24"/>
          <w:szCs w:val="24"/>
        </w:rPr>
      </w:pPr>
      <w:r w:rsidRPr="006165E4">
        <w:rPr>
          <w:rFonts w:ascii="Century Gothic" w:hAnsi="Century Gothic" w:cs="Calibri"/>
          <w:sz w:val="24"/>
          <w:szCs w:val="24"/>
        </w:rPr>
        <w:tab/>
        <w:t>5.1</w:t>
      </w:r>
      <w:r w:rsidRPr="006165E4">
        <w:rPr>
          <w:rFonts w:ascii="Century Gothic" w:hAnsi="Century Gothic" w:cs="Calibri"/>
          <w:sz w:val="24"/>
          <w:szCs w:val="24"/>
        </w:rPr>
        <w:tab/>
      </w:r>
      <w:r w:rsidRPr="006165E4">
        <w:rPr>
          <w:rFonts w:ascii="Century Gothic" w:hAnsi="Century Gothic"/>
          <w:b/>
          <w:color w:val="009999"/>
          <w:sz w:val="24"/>
          <w:szCs w:val="24"/>
        </w:rPr>
        <w:t>Rights of the Aggrieved Party</w:t>
      </w:r>
    </w:p>
    <w:p w:rsidR="00A62856" w:rsidRPr="006165E4" w:rsidRDefault="00A62856" w:rsidP="00A1116D">
      <w:pPr>
        <w:tabs>
          <w:tab w:val="left" w:pos="720"/>
          <w:tab w:val="left" w:pos="1440"/>
          <w:tab w:val="left" w:pos="2160"/>
          <w:tab w:val="left" w:pos="2880"/>
        </w:tabs>
        <w:spacing w:line="360" w:lineRule="auto"/>
        <w:rPr>
          <w:rFonts w:ascii="Century Gothic" w:hAnsi="Century Gothic" w:cs="Calibri"/>
          <w:sz w:val="24"/>
          <w:szCs w:val="24"/>
        </w:rPr>
      </w:pPr>
      <w:r w:rsidRPr="006165E4">
        <w:rPr>
          <w:rFonts w:ascii="Century Gothic" w:hAnsi="Century Gothic" w:cs="Calibri"/>
          <w:sz w:val="24"/>
          <w:szCs w:val="24"/>
        </w:rPr>
        <w:tab/>
      </w:r>
      <w:r w:rsidRPr="006165E4">
        <w:rPr>
          <w:rFonts w:ascii="Century Gothic" w:hAnsi="Century Gothic" w:cs="Calibri"/>
          <w:sz w:val="24"/>
          <w:szCs w:val="24"/>
        </w:rPr>
        <w:tab/>
        <w:t>The aggrieved party has the right to:</w:t>
      </w:r>
    </w:p>
    <w:p w:rsidR="00A62856" w:rsidRPr="006165E4" w:rsidRDefault="00A84F4B" w:rsidP="003C743E">
      <w:pPr>
        <w:numPr>
          <w:ilvl w:val="0"/>
          <w:numId w:val="6"/>
        </w:numPr>
        <w:tabs>
          <w:tab w:val="left" w:pos="720"/>
          <w:tab w:val="left" w:pos="1440"/>
          <w:tab w:val="left" w:pos="2160"/>
          <w:tab w:val="left" w:pos="2880"/>
        </w:tabs>
        <w:spacing w:after="0" w:line="360" w:lineRule="auto"/>
        <w:ind w:left="2160" w:hanging="720"/>
        <w:jc w:val="both"/>
        <w:rPr>
          <w:rFonts w:ascii="Century Gothic" w:hAnsi="Century Gothic" w:cs="Calibri"/>
          <w:sz w:val="24"/>
          <w:szCs w:val="24"/>
        </w:rPr>
      </w:pPr>
      <w:r>
        <w:rPr>
          <w:rFonts w:ascii="Century Gothic" w:hAnsi="Century Gothic" w:cs="Calibri"/>
          <w:sz w:val="24"/>
          <w:szCs w:val="24"/>
        </w:rPr>
        <w:t>f</w:t>
      </w:r>
      <w:r w:rsidR="00A62856" w:rsidRPr="006165E4">
        <w:rPr>
          <w:rFonts w:ascii="Century Gothic" w:hAnsi="Century Gothic" w:cs="Calibri"/>
          <w:sz w:val="24"/>
          <w:szCs w:val="24"/>
        </w:rPr>
        <w:t>ile a complaint and have it dealt with promptly, without fe</w:t>
      </w:r>
      <w:r>
        <w:rPr>
          <w:rFonts w:ascii="Century Gothic" w:hAnsi="Century Gothic" w:cs="Calibri"/>
          <w:sz w:val="24"/>
          <w:szCs w:val="24"/>
        </w:rPr>
        <w:t>ar of embarrassment or reprisal;</w:t>
      </w:r>
    </w:p>
    <w:p w:rsidR="00A62856" w:rsidRPr="006165E4" w:rsidRDefault="00A84F4B" w:rsidP="003C743E">
      <w:pPr>
        <w:numPr>
          <w:ilvl w:val="0"/>
          <w:numId w:val="6"/>
        </w:numPr>
        <w:tabs>
          <w:tab w:val="left" w:pos="720"/>
          <w:tab w:val="left" w:pos="1440"/>
          <w:tab w:val="left" w:pos="2160"/>
          <w:tab w:val="left" w:pos="2880"/>
        </w:tabs>
        <w:spacing w:after="0" w:line="360" w:lineRule="auto"/>
        <w:ind w:left="2160" w:hanging="720"/>
        <w:jc w:val="both"/>
        <w:rPr>
          <w:rFonts w:ascii="Century Gothic" w:hAnsi="Century Gothic" w:cs="Calibri"/>
          <w:sz w:val="24"/>
          <w:szCs w:val="24"/>
        </w:rPr>
      </w:pPr>
      <w:r>
        <w:rPr>
          <w:rFonts w:ascii="Century Gothic" w:hAnsi="Century Gothic" w:cs="Calibri"/>
          <w:sz w:val="24"/>
          <w:szCs w:val="24"/>
        </w:rPr>
        <w:t>h</w:t>
      </w:r>
      <w:r w:rsidR="00A62856" w:rsidRPr="006165E4">
        <w:rPr>
          <w:rFonts w:ascii="Century Gothic" w:hAnsi="Century Gothic" w:cs="Calibri"/>
          <w:sz w:val="24"/>
          <w:szCs w:val="24"/>
        </w:rPr>
        <w:t>ave a readily available fellow employee of their choice ac</w:t>
      </w:r>
      <w:r>
        <w:rPr>
          <w:rFonts w:ascii="Century Gothic" w:hAnsi="Century Gothic" w:cs="Calibri"/>
          <w:sz w:val="24"/>
          <w:szCs w:val="24"/>
        </w:rPr>
        <w:t>company them during the process;</w:t>
      </w:r>
    </w:p>
    <w:p w:rsidR="00A62856" w:rsidRPr="006165E4" w:rsidRDefault="00A84F4B" w:rsidP="003C743E">
      <w:pPr>
        <w:numPr>
          <w:ilvl w:val="0"/>
          <w:numId w:val="6"/>
        </w:numPr>
        <w:tabs>
          <w:tab w:val="left" w:pos="720"/>
          <w:tab w:val="left" w:pos="1440"/>
          <w:tab w:val="left" w:pos="2160"/>
          <w:tab w:val="left" w:pos="2880"/>
        </w:tabs>
        <w:spacing w:after="0" w:line="360" w:lineRule="auto"/>
        <w:ind w:left="2160" w:hanging="720"/>
        <w:jc w:val="both"/>
        <w:rPr>
          <w:rFonts w:ascii="Century Gothic" w:hAnsi="Century Gothic" w:cs="Calibri"/>
          <w:sz w:val="24"/>
          <w:szCs w:val="24"/>
        </w:rPr>
      </w:pPr>
      <w:r>
        <w:rPr>
          <w:rFonts w:ascii="Century Gothic" w:hAnsi="Century Gothic" w:cs="Calibri"/>
          <w:sz w:val="24"/>
          <w:szCs w:val="24"/>
        </w:rPr>
        <w:t>m</w:t>
      </w:r>
      <w:r w:rsidR="00A62856" w:rsidRPr="006165E4">
        <w:rPr>
          <w:rFonts w:ascii="Century Gothic" w:hAnsi="Century Gothic" w:cs="Calibri"/>
          <w:sz w:val="24"/>
          <w:szCs w:val="24"/>
        </w:rPr>
        <w:t xml:space="preserve">ake sure that no record of the complaint is placed on their </w:t>
      </w:r>
      <w:r>
        <w:rPr>
          <w:rFonts w:ascii="Century Gothic" w:hAnsi="Century Gothic" w:cs="Calibri"/>
          <w:sz w:val="24"/>
          <w:szCs w:val="24"/>
        </w:rPr>
        <w:t>personal</w:t>
      </w:r>
      <w:r w:rsidR="00A62856" w:rsidRPr="006165E4">
        <w:rPr>
          <w:rFonts w:ascii="Century Gothic" w:hAnsi="Century Gothic" w:cs="Calibri"/>
          <w:sz w:val="24"/>
          <w:szCs w:val="24"/>
        </w:rPr>
        <w:t xml:space="preserve"> file, as long as </w:t>
      </w:r>
      <w:r>
        <w:rPr>
          <w:rFonts w:ascii="Century Gothic" w:hAnsi="Century Gothic" w:cs="Calibri"/>
          <w:sz w:val="24"/>
          <w:szCs w:val="24"/>
        </w:rPr>
        <w:t>the complaint was in good faith;</w:t>
      </w:r>
    </w:p>
    <w:p w:rsidR="00A62856" w:rsidRPr="006165E4" w:rsidRDefault="00A84F4B" w:rsidP="003C743E">
      <w:pPr>
        <w:numPr>
          <w:ilvl w:val="0"/>
          <w:numId w:val="6"/>
        </w:numPr>
        <w:tabs>
          <w:tab w:val="left" w:pos="720"/>
          <w:tab w:val="left" w:pos="1440"/>
          <w:tab w:val="left" w:pos="2160"/>
          <w:tab w:val="left" w:pos="2880"/>
        </w:tabs>
        <w:spacing w:after="0" w:line="360" w:lineRule="auto"/>
        <w:ind w:left="1440" w:firstLine="0"/>
        <w:jc w:val="both"/>
        <w:rPr>
          <w:rFonts w:ascii="Century Gothic" w:hAnsi="Century Gothic" w:cs="Calibri"/>
          <w:sz w:val="24"/>
          <w:szCs w:val="24"/>
        </w:rPr>
      </w:pPr>
      <w:r>
        <w:rPr>
          <w:rFonts w:ascii="Century Gothic" w:hAnsi="Century Gothic" w:cs="Calibri"/>
          <w:sz w:val="24"/>
          <w:szCs w:val="24"/>
        </w:rPr>
        <w:t>b</w:t>
      </w:r>
      <w:r w:rsidR="00A62856" w:rsidRPr="006165E4">
        <w:rPr>
          <w:rFonts w:ascii="Century Gothic" w:hAnsi="Century Gothic" w:cs="Calibri"/>
          <w:sz w:val="24"/>
          <w:szCs w:val="24"/>
        </w:rPr>
        <w:t>e informed abou</w:t>
      </w:r>
      <w:r>
        <w:rPr>
          <w:rFonts w:ascii="Century Gothic" w:hAnsi="Century Gothic" w:cs="Calibri"/>
          <w:sz w:val="24"/>
          <w:szCs w:val="24"/>
        </w:rPr>
        <w:t>t the progress of the complaint;</w:t>
      </w:r>
    </w:p>
    <w:p w:rsidR="00A62856" w:rsidRPr="006165E4" w:rsidRDefault="00A84F4B" w:rsidP="003C743E">
      <w:pPr>
        <w:numPr>
          <w:ilvl w:val="0"/>
          <w:numId w:val="6"/>
        </w:numPr>
        <w:tabs>
          <w:tab w:val="left" w:pos="720"/>
          <w:tab w:val="left" w:pos="1440"/>
          <w:tab w:val="left" w:pos="2160"/>
          <w:tab w:val="left" w:pos="2880"/>
        </w:tabs>
        <w:spacing w:after="0" w:line="360" w:lineRule="auto"/>
        <w:ind w:left="2160" w:hanging="720"/>
        <w:jc w:val="both"/>
        <w:rPr>
          <w:rFonts w:ascii="Century Gothic" w:hAnsi="Century Gothic" w:cs="Calibri"/>
          <w:sz w:val="24"/>
          <w:szCs w:val="24"/>
        </w:rPr>
      </w:pPr>
      <w:r>
        <w:rPr>
          <w:rFonts w:ascii="Century Gothic" w:hAnsi="Century Gothic" w:cs="Calibri"/>
          <w:sz w:val="24"/>
          <w:szCs w:val="24"/>
        </w:rPr>
        <w:t>b</w:t>
      </w:r>
      <w:r w:rsidR="00A62856" w:rsidRPr="006165E4">
        <w:rPr>
          <w:rFonts w:ascii="Century Gothic" w:hAnsi="Century Gothic" w:cs="Calibri"/>
          <w:sz w:val="24"/>
          <w:szCs w:val="24"/>
        </w:rPr>
        <w:t>e informed of the type of corrective measures that</w:t>
      </w:r>
      <w:r>
        <w:rPr>
          <w:rFonts w:ascii="Century Gothic" w:hAnsi="Century Gothic" w:cs="Calibri"/>
          <w:sz w:val="24"/>
          <w:szCs w:val="24"/>
        </w:rPr>
        <w:t xml:space="preserve"> will result from the complaint;</w:t>
      </w:r>
    </w:p>
    <w:p w:rsidR="00A62856" w:rsidRPr="006165E4" w:rsidRDefault="00A84F4B" w:rsidP="003C743E">
      <w:pPr>
        <w:numPr>
          <w:ilvl w:val="0"/>
          <w:numId w:val="6"/>
        </w:numPr>
        <w:tabs>
          <w:tab w:val="left" w:pos="720"/>
          <w:tab w:val="left" w:pos="1440"/>
          <w:tab w:val="left" w:pos="2160"/>
          <w:tab w:val="left" w:pos="2880"/>
        </w:tabs>
        <w:spacing w:after="0" w:line="360" w:lineRule="auto"/>
        <w:ind w:left="1440" w:firstLine="0"/>
        <w:jc w:val="both"/>
        <w:rPr>
          <w:rFonts w:ascii="Century Gothic" w:hAnsi="Century Gothic" w:cs="Calibri"/>
          <w:sz w:val="24"/>
          <w:szCs w:val="24"/>
        </w:rPr>
      </w:pPr>
      <w:r>
        <w:rPr>
          <w:rFonts w:ascii="Century Gothic" w:hAnsi="Century Gothic" w:cs="Calibri"/>
          <w:sz w:val="24"/>
          <w:szCs w:val="24"/>
        </w:rPr>
        <w:t>r</w:t>
      </w:r>
      <w:r w:rsidR="00A62856" w:rsidRPr="006165E4">
        <w:rPr>
          <w:rFonts w:ascii="Century Gothic" w:hAnsi="Century Gothic" w:cs="Calibri"/>
          <w:sz w:val="24"/>
          <w:szCs w:val="24"/>
        </w:rPr>
        <w:t>e</w:t>
      </w:r>
      <w:r>
        <w:rPr>
          <w:rFonts w:ascii="Century Gothic" w:hAnsi="Century Gothic" w:cs="Calibri"/>
          <w:sz w:val="24"/>
          <w:szCs w:val="24"/>
        </w:rPr>
        <w:t>ceive fair treatment;</w:t>
      </w:r>
    </w:p>
    <w:p w:rsidR="00A62856" w:rsidRPr="006165E4" w:rsidRDefault="00A84F4B" w:rsidP="003C743E">
      <w:pPr>
        <w:numPr>
          <w:ilvl w:val="0"/>
          <w:numId w:val="6"/>
        </w:numPr>
        <w:tabs>
          <w:tab w:val="left" w:pos="720"/>
          <w:tab w:val="left" w:pos="1440"/>
          <w:tab w:val="left" w:pos="2160"/>
          <w:tab w:val="left" w:pos="2880"/>
        </w:tabs>
        <w:spacing w:after="0" w:line="360" w:lineRule="auto"/>
        <w:ind w:left="2160" w:hanging="720"/>
        <w:jc w:val="both"/>
        <w:rPr>
          <w:rFonts w:ascii="Century Gothic" w:hAnsi="Century Gothic" w:cs="Calibri"/>
          <w:sz w:val="24"/>
          <w:szCs w:val="24"/>
        </w:rPr>
      </w:pPr>
      <w:proofErr w:type="gramStart"/>
      <w:r>
        <w:rPr>
          <w:rFonts w:ascii="Century Gothic" w:hAnsi="Century Gothic" w:cs="Calibri"/>
          <w:sz w:val="24"/>
          <w:szCs w:val="24"/>
        </w:rPr>
        <w:t>n</w:t>
      </w:r>
      <w:r w:rsidR="00A62856" w:rsidRPr="006165E4">
        <w:rPr>
          <w:rFonts w:ascii="Century Gothic" w:hAnsi="Century Gothic" w:cs="Calibri"/>
          <w:sz w:val="24"/>
          <w:szCs w:val="24"/>
        </w:rPr>
        <w:t>ot</w:t>
      </w:r>
      <w:proofErr w:type="gramEnd"/>
      <w:r w:rsidR="00A62856" w:rsidRPr="006165E4">
        <w:rPr>
          <w:rFonts w:ascii="Century Gothic" w:hAnsi="Century Gothic" w:cs="Calibri"/>
          <w:sz w:val="24"/>
          <w:szCs w:val="24"/>
        </w:rPr>
        <w:t xml:space="preserve"> be </w:t>
      </w:r>
      <w:r w:rsidR="006F14EB" w:rsidRPr="006165E4">
        <w:rPr>
          <w:rFonts w:ascii="Century Gothic" w:hAnsi="Century Gothic" w:cs="Calibri"/>
          <w:sz w:val="24"/>
          <w:szCs w:val="24"/>
        </w:rPr>
        <w:t>victimized</w:t>
      </w:r>
      <w:r w:rsidR="00A62856" w:rsidRPr="006165E4">
        <w:rPr>
          <w:rFonts w:ascii="Century Gothic" w:hAnsi="Century Gothic" w:cs="Calibri"/>
          <w:sz w:val="24"/>
          <w:szCs w:val="24"/>
        </w:rPr>
        <w:t xml:space="preserve"> or retaliated against for in good faith lodging a complaint of sexual harassment.</w:t>
      </w:r>
    </w:p>
    <w:p w:rsidR="00A62856" w:rsidRPr="006165E4" w:rsidRDefault="00A62856" w:rsidP="00A1116D">
      <w:pPr>
        <w:tabs>
          <w:tab w:val="left" w:pos="567"/>
          <w:tab w:val="left" w:pos="720"/>
          <w:tab w:val="left" w:pos="1134"/>
          <w:tab w:val="left" w:pos="1440"/>
          <w:tab w:val="left" w:pos="2160"/>
          <w:tab w:val="left" w:pos="2880"/>
        </w:tabs>
        <w:spacing w:line="360" w:lineRule="auto"/>
        <w:jc w:val="both"/>
        <w:rPr>
          <w:rFonts w:ascii="Century Gothic" w:hAnsi="Century Gothic" w:cs="Calibri"/>
          <w:sz w:val="24"/>
          <w:szCs w:val="24"/>
        </w:rPr>
      </w:pPr>
    </w:p>
    <w:p w:rsidR="00A62856" w:rsidRPr="006165E4" w:rsidRDefault="00A62856" w:rsidP="00A1116D">
      <w:pPr>
        <w:tabs>
          <w:tab w:val="left" w:pos="720"/>
          <w:tab w:val="left" w:pos="1440"/>
          <w:tab w:val="left" w:pos="2160"/>
          <w:tab w:val="left" w:pos="2880"/>
        </w:tabs>
        <w:spacing w:line="360" w:lineRule="auto"/>
        <w:jc w:val="both"/>
        <w:rPr>
          <w:rFonts w:ascii="Century Gothic" w:hAnsi="Century Gothic" w:cs="Calibri"/>
          <w:b/>
          <w:sz w:val="24"/>
          <w:szCs w:val="24"/>
        </w:rPr>
      </w:pPr>
      <w:r w:rsidRPr="006165E4">
        <w:rPr>
          <w:rFonts w:ascii="Century Gothic" w:hAnsi="Century Gothic" w:cs="Calibri"/>
          <w:sz w:val="24"/>
          <w:szCs w:val="24"/>
        </w:rPr>
        <w:tab/>
        <w:t>5.2</w:t>
      </w:r>
      <w:r w:rsidRPr="006165E4">
        <w:rPr>
          <w:rFonts w:ascii="Century Gothic" w:hAnsi="Century Gothic" w:cs="Calibri"/>
          <w:sz w:val="24"/>
          <w:szCs w:val="24"/>
        </w:rPr>
        <w:tab/>
      </w:r>
      <w:r w:rsidRPr="006165E4">
        <w:rPr>
          <w:rFonts w:ascii="Century Gothic" w:hAnsi="Century Gothic"/>
          <w:b/>
          <w:color w:val="009999"/>
          <w:sz w:val="24"/>
          <w:szCs w:val="24"/>
        </w:rPr>
        <w:t>Rights of the Alleged Harasser and/or Bully</w:t>
      </w:r>
    </w:p>
    <w:p w:rsidR="00A62856" w:rsidRPr="006165E4" w:rsidRDefault="00A62856" w:rsidP="00A1116D">
      <w:pPr>
        <w:tabs>
          <w:tab w:val="left" w:pos="720"/>
          <w:tab w:val="left" w:pos="1440"/>
          <w:tab w:val="left" w:pos="2160"/>
          <w:tab w:val="left" w:pos="2880"/>
        </w:tabs>
        <w:spacing w:line="360" w:lineRule="auto"/>
        <w:rPr>
          <w:rFonts w:ascii="Century Gothic" w:hAnsi="Century Gothic" w:cs="Calibri"/>
          <w:sz w:val="24"/>
          <w:szCs w:val="24"/>
        </w:rPr>
      </w:pPr>
      <w:r w:rsidRPr="006165E4">
        <w:rPr>
          <w:rFonts w:ascii="Century Gothic" w:hAnsi="Century Gothic" w:cs="Calibri"/>
          <w:sz w:val="24"/>
          <w:szCs w:val="24"/>
        </w:rPr>
        <w:tab/>
      </w:r>
      <w:r w:rsidRPr="006165E4">
        <w:rPr>
          <w:rFonts w:ascii="Century Gothic" w:hAnsi="Century Gothic" w:cs="Calibri"/>
          <w:sz w:val="24"/>
          <w:szCs w:val="24"/>
        </w:rPr>
        <w:tab/>
        <w:t xml:space="preserve">The alleged harasser and/or bully </w:t>
      </w:r>
      <w:r w:rsidR="00A84F4B" w:rsidRPr="006165E4">
        <w:rPr>
          <w:rFonts w:ascii="Century Gothic" w:hAnsi="Century Gothic" w:cs="Calibri"/>
          <w:sz w:val="24"/>
          <w:szCs w:val="24"/>
        </w:rPr>
        <w:t>have</w:t>
      </w:r>
      <w:r w:rsidRPr="006165E4">
        <w:rPr>
          <w:rFonts w:ascii="Century Gothic" w:hAnsi="Century Gothic" w:cs="Calibri"/>
          <w:sz w:val="24"/>
          <w:szCs w:val="24"/>
        </w:rPr>
        <w:t xml:space="preserve"> the right to:</w:t>
      </w:r>
    </w:p>
    <w:p w:rsidR="00A62856" w:rsidRPr="006165E4" w:rsidRDefault="00A84F4B" w:rsidP="003C743E">
      <w:pPr>
        <w:numPr>
          <w:ilvl w:val="0"/>
          <w:numId w:val="7"/>
        </w:numPr>
        <w:tabs>
          <w:tab w:val="left" w:pos="720"/>
          <w:tab w:val="left" w:pos="1440"/>
          <w:tab w:val="left" w:pos="2160"/>
          <w:tab w:val="left" w:pos="2880"/>
        </w:tabs>
        <w:spacing w:after="0" w:line="360" w:lineRule="auto"/>
        <w:ind w:left="1440" w:firstLine="0"/>
        <w:rPr>
          <w:rFonts w:ascii="Century Gothic" w:hAnsi="Century Gothic" w:cs="Calibri"/>
          <w:sz w:val="24"/>
          <w:szCs w:val="24"/>
        </w:rPr>
      </w:pPr>
      <w:r>
        <w:rPr>
          <w:rFonts w:ascii="Century Gothic" w:hAnsi="Century Gothic" w:cs="Calibri"/>
          <w:sz w:val="24"/>
          <w:szCs w:val="24"/>
        </w:rPr>
        <w:t>b</w:t>
      </w:r>
      <w:r w:rsidR="00A62856" w:rsidRPr="006165E4">
        <w:rPr>
          <w:rFonts w:ascii="Century Gothic" w:hAnsi="Century Gothic" w:cs="Calibri"/>
          <w:sz w:val="24"/>
          <w:szCs w:val="24"/>
        </w:rPr>
        <w:t xml:space="preserve">e informed of the </w:t>
      </w:r>
      <w:r>
        <w:rPr>
          <w:rFonts w:ascii="Century Gothic" w:hAnsi="Century Gothic" w:cs="Calibri"/>
          <w:sz w:val="24"/>
          <w:szCs w:val="24"/>
        </w:rPr>
        <w:t>complaint;</w:t>
      </w:r>
    </w:p>
    <w:p w:rsidR="00A62856" w:rsidRPr="006165E4" w:rsidRDefault="00A84F4B" w:rsidP="003C743E">
      <w:pPr>
        <w:numPr>
          <w:ilvl w:val="0"/>
          <w:numId w:val="7"/>
        </w:numPr>
        <w:tabs>
          <w:tab w:val="left" w:pos="720"/>
          <w:tab w:val="left" w:pos="1440"/>
          <w:tab w:val="left" w:pos="2160"/>
          <w:tab w:val="left" w:pos="2880"/>
        </w:tabs>
        <w:spacing w:after="0" w:line="360" w:lineRule="auto"/>
        <w:ind w:left="2160" w:hanging="720"/>
        <w:rPr>
          <w:rFonts w:ascii="Century Gothic" w:hAnsi="Century Gothic" w:cs="Calibri"/>
          <w:sz w:val="24"/>
          <w:szCs w:val="24"/>
        </w:rPr>
      </w:pPr>
      <w:r>
        <w:rPr>
          <w:rFonts w:ascii="Century Gothic" w:hAnsi="Century Gothic" w:cs="Calibri"/>
          <w:sz w:val="24"/>
          <w:szCs w:val="24"/>
        </w:rPr>
        <w:t>b</w:t>
      </w:r>
      <w:r w:rsidR="00A62856" w:rsidRPr="006165E4">
        <w:rPr>
          <w:rFonts w:ascii="Century Gothic" w:hAnsi="Century Gothic" w:cs="Calibri"/>
          <w:sz w:val="24"/>
          <w:szCs w:val="24"/>
        </w:rPr>
        <w:t>e given a written statement of the official al</w:t>
      </w:r>
      <w:r>
        <w:rPr>
          <w:rFonts w:ascii="Century Gothic" w:hAnsi="Century Gothic" w:cs="Calibri"/>
          <w:sz w:val="24"/>
          <w:szCs w:val="24"/>
        </w:rPr>
        <w:t>legations, and to respond to it;</w:t>
      </w:r>
    </w:p>
    <w:p w:rsidR="00A62856" w:rsidRPr="006165E4" w:rsidRDefault="00A84F4B" w:rsidP="003C743E">
      <w:pPr>
        <w:numPr>
          <w:ilvl w:val="0"/>
          <w:numId w:val="7"/>
        </w:numPr>
        <w:tabs>
          <w:tab w:val="left" w:pos="720"/>
          <w:tab w:val="left" w:pos="1440"/>
          <w:tab w:val="left" w:pos="2160"/>
          <w:tab w:val="left" w:pos="2880"/>
        </w:tabs>
        <w:spacing w:after="0" w:line="360" w:lineRule="auto"/>
        <w:ind w:left="2160" w:hanging="720"/>
        <w:jc w:val="both"/>
        <w:rPr>
          <w:rFonts w:ascii="Century Gothic" w:hAnsi="Century Gothic" w:cs="Calibri"/>
          <w:sz w:val="24"/>
          <w:szCs w:val="24"/>
        </w:rPr>
      </w:pPr>
      <w:r>
        <w:rPr>
          <w:rFonts w:ascii="Century Gothic" w:hAnsi="Century Gothic" w:cs="Calibri"/>
          <w:sz w:val="24"/>
          <w:szCs w:val="24"/>
        </w:rPr>
        <w:t>h</w:t>
      </w:r>
      <w:r w:rsidR="00A62856" w:rsidRPr="006165E4">
        <w:rPr>
          <w:rFonts w:ascii="Century Gothic" w:hAnsi="Century Gothic" w:cs="Calibri"/>
          <w:sz w:val="24"/>
          <w:szCs w:val="24"/>
        </w:rPr>
        <w:t>ave a readily available fellow employee of their choice ac</w:t>
      </w:r>
      <w:r>
        <w:rPr>
          <w:rFonts w:ascii="Century Gothic" w:hAnsi="Century Gothic" w:cs="Calibri"/>
          <w:sz w:val="24"/>
          <w:szCs w:val="24"/>
        </w:rPr>
        <w:t>company them during the process;</w:t>
      </w:r>
    </w:p>
    <w:p w:rsidR="00A62856" w:rsidRPr="006165E4" w:rsidRDefault="00A84F4B" w:rsidP="003C743E">
      <w:pPr>
        <w:numPr>
          <w:ilvl w:val="0"/>
          <w:numId w:val="7"/>
        </w:numPr>
        <w:tabs>
          <w:tab w:val="left" w:pos="720"/>
          <w:tab w:val="left" w:pos="1440"/>
          <w:tab w:val="left" w:pos="2160"/>
          <w:tab w:val="left" w:pos="2880"/>
        </w:tabs>
        <w:spacing w:after="0" w:line="360" w:lineRule="auto"/>
        <w:ind w:left="1440" w:firstLine="0"/>
        <w:jc w:val="both"/>
        <w:rPr>
          <w:rFonts w:ascii="Century Gothic" w:hAnsi="Century Gothic" w:cs="Calibri"/>
          <w:sz w:val="24"/>
          <w:szCs w:val="24"/>
        </w:rPr>
      </w:pPr>
      <w:r>
        <w:rPr>
          <w:rFonts w:ascii="Century Gothic" w:hAnsi="Century Gothic" w:cs="Calibri"/>
          <w:sz w:val="24"/>
          <w:szCs w:val="24"/>
        </w:rPr>
        <w:t>b</w:t>
      </w:r>
      <w:r w:rsidR="00A62856" w:rsidRPr="006165E4">
        <w:rPr>
          <w:rFonts w:ascii="Century Gothic" w:hAnsi="Century Gothic" w:cs="Calibri"/>
          <w:sz w:val="24"/>
          <w:szCs w:val="24"/>
        </w:rPr>
        <w:t>e informed o</w:t>
      </w:r>
      <w:r>
        <w:rPr>
          <w:rFonts w:ascii="Century Gothic" w:hAnsi="Century Gothic" w:cs="Calibri"/>
          <w:sz w:val="24"/>
          <w:szCs w:val="24"/>
        </w:rPr>
        <w:t>f the progress of the complaint;</w:t>
      </w:r>
    </w:p>
    <w:p w:rsidR="00A62856" w:rsidRPr="006165E4" w:rsidRDefault="00A84F4B" w:rsidP="003C743E">
      <w:pPr>
        <w:numPr>
          <w:ilvl w:val="0"/>
          <w:numId w:val="7"/>
        </w:numPr>
        <w:tabs>
          <w:tab w:val="left" w:pos="720"/>
          <w:tab w:val="left" w:pos="1440"/>
          <w:tab w:val="left" w:pos="2160"/>
          <w:tab w:val="left" w:pos="2880"/>
        </w:tabs>
        <w:spacing w:after="0" w:line="360" w:lineRule="auto"/>
        <w:ind w:left="1440" w:firstLine="0"/>
        <w:jc w:val="both"/>
        <w:rPr>
          <w:rFonts w:ascii="Century Gothic" w:hAnsi="Century Gothic" w:cs="Calibri"/>
          <w:sz w:val="24"/>
          <w:szCs w:val="24"/>
        </w:rPr>
      </w:pPr>
      <w:proofErr w:type="gramStart"/>
      <w:r>
        <w:rPr>
          <w:rFonts w:ascii="Century Gothic" w:hAnsi="Century Gothic" w:cs="Calibri"/>
          <w:sz w:val="24"/>
          <w:szCs w:val="24"/>
        </w:rPr>
        <w:t>receive</w:t>
      </w:r>
      <w:proofErr w:type="gramEnd"/>
      <w:r>
        <w:rPr>
          <w:rFonts w:ascii="Century Gothic" w:hAnsi="Century Gothic" w:cs="Calibri"/>
          <w:sz w:val="24"/>
          <w:szCs w:val="24"/>
        </w:rPr>
        <w:t xml:space="preserve"> fair treatment.</w:t>
      </w:r>
    </w:p>
    <w:p w:rsidR="00A62856" w:rsidRPr="006165E4" w:rsidRDefault="00A62856" w:rsidP="00A1116D">
      <w:pPr>
        <w:tabs>
          <w:tab w:val="left" w:pos="567"/>
          <w:tab w:val="left" w:pos="720"/>
          <w:tab w:val="left" w:pos="1134"/>
          <w:tab w:val="left" w:pos="1440"/>
          <w:tab w:val="left" w:pos="2160"/>
          <w:tab w:val="left" w:pos="2880"/>
        </w:tabs>
        <w:spacing w:line="360" w:lineRule="auto"/>
        <w:rPr>
          <w:rFonts w:ascii="Century Gothic" w:hAnsi="Century Gothic" w:cs="Calibri"/>
          <w:sz w:val="24"/>
          <w:szCs w:val="24"/>
        </w:rPr>
      </w:pPr>
    </w:p>
    <w:p w:rsidR="00A62856" w:rsidRPr="006165E4" w:rsidRDefault="00A62856" w:rsidP="00A1116D">
      <w:pPr>
        <w:tabs>
          <w:tab w:val="left" w:pos="720"/>
          <w:tab w:val="left" w:pos="1440"/>
          <w:tab w:val="left" w:pos="2160"/>
          <w:tab w:val="left" w:pos="2880"/>
        </w:tabs>
        <w:spacing w:line="360" w:lineRule="auto"/>
        <w:rPr>
          <w:rFonts w:ascii="Century Gothic" w:hAnsi="Century Gothic" w:cs="Calibri"/>
          <w:sz w:val="24"/>
          <w:szCs w:val="24"/>
        </w:rPr>
      </w:pPr>
      <w:r w:rsidRPr="006165E4">
        <w:rPr>
          <w:rFonts w:ascii="Century Gothic" w:hAnsi="Century Gothic" w:cs="Calibri"/>
          <w:b/>
          <w:sz w:val="24"/>
          <w:szCs w:val="24"/>
        </w:rPr>
        <w:t>6.</w:t>
      </w:r>
      <w:r w:rsidRPr="006165E4">
        <w:rPr>
          <w:rFonts w:ascii="Century Gothic" w:hAnsi="Century Gothic" w:cs="Calibri"/>
          <w:b/>
          <w:sz w:val="24"/>
          <w:szCs w:val="24"/>
        </w:rPr>
        <w:tab/>
      </w:r>
      <w:r w:rsidRPr="006165E4">
        <w:rPr>
          <w:rFonts w:ascii="Century Gothic" w:hAnsi="Century Gothic"/>
          <w:b/>
          <w:color w:val="009999"/>
          <w:sz w:val="24"/>
          <w:szCs w:val="24"/>
        </w:rPr>
        <w:t>UNSUBSTANTIATED COMPLAINTS</w:t>
      </w:r>
    </w:p>
    <w:p w:rsidR="00A62856" w:rsidRPr="006165E4" w:rsidRDefault="00A62856" w:rsidP="00A1116D">
      <w:pPr>
        <w:tabs>
          <w:tab w:val="left" w:pos="720"/>
          <w:tab w:val="left" w:pos="1440"/>
          <w:tab w:val="left" w:pos="2160"/>
          <w:tab w:val="left" w:pos="2880"/>
        </w:tabs>
        <w:spacing w:line="360" w:lineRule="auto"/>
        <w:ind w:left="720" w:hanging="720"/>
        <w:jc w:val="both"/>
        <w:rPr>
          <w:rFonts w:ascii="Century Gothic" w:hAnsi="Century Gothic" w:cs="Calibri"/>
          <w:sz w:val="24"/>
          <w:szCs w:val="24"/>
        </w:rPr>
      </w:pPr>
      <w:r w:rsidRPr="006165E4">
        <w:rPr>
          <w:rFonts w:ascii="Century Gothic" w:hAnsi="Century Gothic" w:cs="Calibri"/>
          <w:sz w:val="24"/>
          <w:szCs w:val="24"/>
        </w:rPr>
        <w:tab/>
        <w:t xml:space="preserve">If a person files an harassment or bullying complaint that is not supported by evidence gathered during the investigation, that complaint will be dismissed and no record of it will be put on the alleged harasser’s or bully’s file. As long as the complaint was made in good faith, there will be no penalty to the aggrieved party, and no record on </w:t>
      </w:r>
      <w:r w:rsidR="0069777A">
        <w:rPr>
          <w:rFonts w:ascii="Century Gothic" w:hAnsi="Century Gothic" w:cs="Calibri"/>
          <w:sz w:val="24"/>
          <w:szCs w:val="24"/>
        </w:rPr>
        <w:t>their</w:t>
      </w:r>
      <w:r w:rsidRPr="006165E4">
        <w:rPr>
          <w:rFonts w:ascii="Century Gothic" w:hAnsi="Century Gothic" w:cs="Calibri"/>
          <w:sz w:val="24"/>
          <w:szCs w:val="24"/>
        </w:rPr>
        <w:t xml:space="preserve"> file. However, in the event that the complaint was made in bad faith, the person filing the complaint had no basis and deliberately and maliciously filed a complaint, that person will be disciplined and a record of the incident will be put on </w:t>
      </w:r>
      <w:r w:rsidR="0069777A">
        <w:rPr>
          <w:rFonts w:ascii="Century Gothic" w:hAnsi="Century Gothic" w:cs="Calibri"/>
          <w:sz w:val="24"/>
          <w:szCs w:val="24"/>
        </w:rPr>
        <w:t>their</w:t>
      </w:r>
      <w:r w:rsidRPr="006165E4">
        <w:rPr>
          <w:rFonts w:ascii="Century Gothic" w:hAnsi="Century Gothic" w:cs="Calibri"/>
          <w:sz w:val="24"/>
          <w:szCs w:val="24"/>
        </w:rPr>
        <w:t xml:space="preserve"> file.</w:t>
      </w:r>
    </w:p>
    <w:p w:rsidR="00A62856" w:rsidRPr="006165E4" w:rsidRDefault="00A62856" w:rsidP="00A1116D">
      <w:pPr>
        <w:tabs>
          <w:tab w:val="left" w:pos="567"/>
          <w:tab w:val="left" w:pos="720"/>
          <w:tab w:val="left" w:pos="1134"/>
          <w:tab w:val="left" w:pos="1440"/>
          <w:tab w:val="left" w:pos="2160"/>
          <w:tab w:val="left" w:pos="2880"/>
        </w:tabs>
        <w:spacing w:line="360" w:lineRule="auto"/>
        <w:ind w:left="567" w:hanging="567"/>
        <w:jc w:val="both"/>
        <w:rPr>
          <w:rFonts w:ascii="Century Gothic" w:hAnsi="Century Gothic" w:cs="Calibri"/>
          <w:sz w:val="24"/>
          <w:szCs w:val="24"/>
        </w:rPr>
      </w:pPr>
    </w:p>
    <w:p w:rsidR="00A62856" w:rsidRPr="006165E4" w:rsidRDefault="00A62856" w:rsidP="00A1116D">
      <w:pPr>
        <w:tabs>
          <w:tab w:val="left" w:pos="720"/>
          <w:tab w:val="left" w:pos="1440"/>
          <w:tab w:val="left" w:pos="2160"/>
          <w:tab w:val="left" w:pos="2880"/>
        </w:tabs>
        <w:spacing w:line="360" w:lineRule="auto"/>
        <w:rPr>
          <w:rFonts w:ascii="Century Gothic" w:hAnsi="Century Gothic" w:cs="Calibri"/>
          <w:sz w:val="24"/>
          <w:szCs w:val="24"/>
        </w:rPr>
      </w:pPr>
      <w:r w:rsidRPr="006165E4">
        <w:rPr>
          <w:rFonts w:ascii="Century Gothic" w:hAnsi="Century Gothic" w:cs="Calibri"/>
          <w:b/>
          <w:sz w:val="24"/>
          <w:szCs w:val="24"/>
        </w:rPr>
        <w:t>7.</w:t>
      </w:r>
      <w:r w:rsidRPr="006165E4">
        <w:rPr>
          <w:rFonts w:ascii="Century Gothic" w:hAnsi="Century Gothic" w:cs="Calibri"/>
          <w:b/>
          <w:sz w:val="24"/>
          <w:szCs w:val="24"/>
        </w:rPr>
        <w:tab/>
      </w:r>
      <w:r w:rsidRPr="006165E4">
        <w:rPr>
          <w:rFonts w:ascii="Century Gothic" w:hAnsi="Century Gothic"/>
          <w:b/>
          <w:color w:val="009999"/>
          <w:sz w:val="24"/>
          <w:szCs w:val="24"/>
        </w:rPr>
        <w:t>CONFIDENTIALITY</w:t>
      </w:r>
    </w:p>
    <w:p w:rsidR="00A62856" w:rsidRPr="006165E4" w:rsidRDefault="00A62856" w:rsidP="00A1116D">
      <w:pPr>
        <w:tabs>
          <w:tab w:val="left" w:pos="720"/>
          <w:tab w:val="left" w:pos="1440"/>
          <w:tab w:val="left" w:pos="2160"/>
          <w:tab w:val="left" w:pos="2880"/>
        </w:tabs>
        <w:spacing w:line="360" w:lineRule="auto"/>
        <w:ind w:left="720" w:hanging="720"/>
        <w:jc w:val="both"/>
        <w:rPr>
          <w:rFonts w:ascii="Century Gothic" w:hAnsi="Century Gothic" w:cs="Calibri"/>
          <w:sz w:val="24"/>
          <w:szCs w:val="24"/>
        </w:rPr>
      </w:pPr>
      <w:r w:rsidRPr="006165E4">
        <w:rPr>
          <w:rFonts w:ascii="Century Gothic" w:hAnsi="Century Gothic" w:cs="Calibri"/>
          <w:sz w:val="24"/>
          <w:szCs w:val="24"/>
        </w:rPr>
        <w:tab/>
        <w:t xml:space="preserve">The </w:t>
      </w:r>
      <w:r w:rsidR="0069777A">
        <w:rPr>
          <w:rFonts w:ascii="Century Gothic" w:hAnsi="Century Gothic" w:cs="Calibri"/>
          <w:sz w:val="24"/>
          <w:szCs w:val="24"/>
        </w:rPr>
        <w:t>C</w:t>
      </w:r>
      <w:r w:rsidRPr="006165E4">
        <w:rPr>
          <w:rFonts w:ascii="Century Gothic" w:hAnsi="Century Gothic" w:cs="Calibri"/>
          <w:sz w:val="24"/>
          <w:szCs w:val="24"/>
        </w:rPr>
        <w:t>ompany will not disclose an aggrieved party’s or alleged harasser’s or bully’s name, or any circumstances related to sexual harassment or bullying complaint, to anyone, except as necessary to investigate the complaint or take disciplinary action related to the complaint</w:t>
      </w:r>
      <w:r w:rsidR="0069777A">
        <w:rPr>
          <w:rFonts w:ascii="Century Gothic" w:hAnsi="Century Gothic" w:cs="Calibri"/>
          <w:sz w:val="24"/>
          <w:szCs w:val="24"/>
        </w:rPr>
        <w:t>,</w:t>
      </w:r>
      <w:r w:rsidRPr="006165E4">
        <w:rPr>
          <w:rFonts w:ascii="Century Gothic" w:hAnsi="Century Gothic" w:cs="Calibri"/>
          <w:sz w:val="24"/>
          <w:szCs w:val="24"/>
        </w:rPr>
        <w:t xml:space="preserve"> or as required by law.</w:t>
      </w:r>
    </w:p>
    <w:p w:rsidR="00A62856" w:rsidRPr="006165E4" w:rsidRDefault="00A62856" w:rsidP="00A1116D">
      <w:pPr>
        <w:tabs>
          <w:tab w:val="left" w:pos="567"/>
          <w:tab w:val="left" w:pos="720"/>
          <w:tab w:val="left" w:pos="1134"/>
          <w:tab w:val="left" w:pos="1440"/>
          <w:tab w:val="left" w:pos="2160"/>
          <w:tab w:val="left" w:pos="2880"/>
        </w:tabs>
        <w:spacing w:line="360" w:lineRule="auto"/>
        <w:ind w:left="567" w:hanging="567"/>
        <w:jc w:val="both"/>
        <w:rPr>
          <w:rFonts w:ascii="Century Gothic" w:hAnsi="Century Gothic" w:cs="Calibri"/>
          <w:sz w:val="24"/>
          <w:szCs w:val="24"/>
        </w:rPr>
      </w:pPr>
    </w:p>
    <w:p w:rsidR="00A62856" w:rsidRPr="006165E4" w:rsidRDefault="00A62856" w:rsidP="00A1116D">
      <w:pPr>
        <w:tabs>
          <w:tab w:val="left" w:pos="720"/>
          <w:tab w:val="left" w:pos="1440"/>
          <w:tab w:val="left" w:pos="2160"/>
          <w:tab w:val="left" w:pos="2880"/>
        </w:tabs>
        <w:spacing w:line="360" w:lineRule="auto"/>
        <w:rPr>
          <w:rFonts w:ascii="Century Gothic" w:hAnsi="Century Gothic" w:cs="Calibri"/>
          <w:sz w:val="24"/>
          <w:szCs w:val="24"/>
        </w:rPr>
      </w:pPr>
      <w:r w:rsidRPr="006165E4">
        <w:rPr>
          <w:rFonts w:ascii="Century Gothic" w:hAnsi="Century Gothic" w:cs="Calibri"/>
          <w:b/>
          <w:sz w:val="24"/>
          <w:szCs w:val="24"/>
        </w:rPr>
        <w:t>8.</w:t>
      </w:r>
      <w:r w:rsidRPr="006165E4">
        <w:rPr>
          <w:rFonts w:ascii="Century Gothic" w:hAnsi="Century Gothic" w:cs="Calibri"/>
          <w:b/>
          <w:sz w:val="24"/>
          <w:szCs w:val="24"/>
        </w:rPr>
        <w:tab/>
      </w:r>
      <w:r w:rsidRPr="006165E4">
        <w:rPr>
          <w:rFonts w:ascii="Century Gothic" w:hAnsi="Century Gothic"/>
          <w:b/>
          <w:color w:val="009999"/>
          <w:sz w:val="24"/>
          <w:szCs w:val="24"/>
        </w:rPr>
        <w:t>PROCEDURE</w:t>
      </w:r>
    </w:p>
    <w:p w:rsidR="00A62856" w:rsidRPr="006165E4" w:rsidRDefault="00A62856" w:rsidP="00A1116D">
      <w:pPr>
        <w:tabs>
          <w:tab w:val="left" w:pos="720"/>
          <w:tab w:val="left" w:pos="1440"/>
          <w:tab w:val="left" w:pos="2160"/>
          <w:tab w:val="left" w:pos="2880"/>
        </w:tabs>
        <w:spacing w:line="360" w:lineRule="auto"/>
        <w:rPr>
          <w:rFonts w:ascii="Century Gothic" w:hAnsi="Century Gothic" w:cs="Calibri"/>
          <w:sz w:val="24"/>
          <w:szCs w:val="24"/>
        </w:rPr>
      </w:pPr>
      <w:r w:rsidRPr="006165E4">
        <w:rPr>
          <w:rFonts w:ascii="Century Gothic" w:hAnsi="Century Gothic" w:cs="Calibri"/>
          <w:sz w:val="24"/>
          <w:szCs w:val="24"/>
        </w:rPr>
        <w:tab/>
        <w:t>8.1</w:t>
      </w:r>
      <w:r w:rsidRPr="006165E4">
        <w:rPr>
          <w:rFonts w:ascii="Century Gothic" w:hAnsi="Century Gothic" w:cs="Calibri"/>
          <w:sz w:val="24"/>
          <w:szCs w:val="24"/>
        </w:rPr>
        <w:tab/>
      </w:r>
      <w:r w:rsidRPr="006165E4">
        <w:rPr>
          <w:rFonts w:ascii="Century Gothic" w:hAnsi="Century Gothic"/>
          <w:b/>
          <w:color w:val="009999"/>
          <w:sz w:val="24"/>
          <w:szCs w:val="24"/>
        </w:rPr>
        <w:t>Informal Remedy</w:t>
      </w:r>
    </w:p>
    <w:p w:rsidR="00A62856" w:rsidRPr="006165E4" w:rsidRDefault="00A62856" w:rsidP="00A1116D">
      <w:pPr>
        <w:tabs>
          <w:tab w:val="left" w:pos="720"/>
          <w:tab w:val="left" w:pos="1440"/>
          <w:tab w:val="left" w:pos="2160"/>
          <w:tab w:val="left" w:pos="2880"/>
        </w:tabs>
        <w:spacing w:line="360" w:lineRule="auto"/>
        <w:ind w:left="2160" w:hanging="2160"/>
        <w:jc w:val="both"/>
        <w:rPr>
          <w:rFonts w:ascii="Century Gothic" w:hAnsi="Century Gothic" w:cs="Calibri"/>
          <w:sz w:val="24"/>
          <w:szCs w:val="24"/>
        </w:rPr>
      </w:pPr>
      <w:r w:rsidRPr="006165E4">
        <w:rPr>
          <w:rFonts w:ascii="Century Gothic" w:hAnsi="Century Gothic" w:cs="Calibri"/>
          <w:sz w:val="24"/>
          <w:szCs w:val="24"/>
        </w:rPr>
        <w:tab/>
      </w:r>
      <w:r w:rsidRPr="006165E4">
        <w:rPr>
          <w:rFonts w:ascii="Century Gothic" w:hAnsi="Century Gothic" w:cs="Calibri"/>
          <w:sz w:val="24"/>
          <w:szCs w:val="24"/>
        </w:rPr>
        <w:tab/>
        <w:t>8.1.1</w:t>
      </w:r>
      <w:r w:rsidRPr="006165E4">
        <w:rPr>
          <w:rFonts w:ascii="Century Gothic" w:hAnsi="Century Gothic" w:cs="Calibri"/>
          <w:sz w:val="24"/>
          <w:szCs w:val="24"/>
        </w:rPr>
        <w:tab/>
        <w:t xml:space="preserve">Any person considering </w:t>
      </w:r>
      <w:r w:rsidR="0069777A">
        <w:rPr>
          <w:rFonts w:ascii="Century Gothic" w:hAnsi="Century Gothic" w:cs="Calibri"/>
          <w:sz w:val="24"/>
          <w:szCs w:val="24"/>
        </w:rPr>
        <w:t>themselves</w:t>
      </w:r>
      <w:r w:rsidRPr="006165E4">
        <w:rPr>
          <w:rFonts w:ascii="Century Gothic" w:hAnsi="Century Gothic" w:cs="Calibri"/>
          <w:sz w:val="24"/>
          <w:szCs w:val="24"/>
        </w:rPr>
        <w:t xml:space="preserve"> to be a victim of sexual harassment and/or bullying, is encouraged to make it clear to the harasser or bully that the behaviour is unwelcome, unacceptable and must stop. Alternatively, such aggrieved </w:t>
      </w:r>
      <w:r w:rsidRPr="006165E4">
        <w:rPr>
          <w:rFonts w:ascii="Century Gothic" w:hAnsi="Century Gothic" w:cs="Calibri"/>
          <w:sz w:val="24"/>
          <w:szCs w:val="24"/>
        </w:rPr>
        <w:lastRenderedPageBreak/>
        <w:t xml:space="preserve">person may request a manager or member </w:t>
      </w:r>
      <w:r w:rsidR="0069777A">
        <w:rPr>
          <w:rFonts w:ascii="Century Gothic" w:hAnsi="Century Gothic" w:cs="Calibri"/>
          <w:sz w:val="24"/>
          <w:szCs w:val="24"/>
        </w:rPr>
        <w:t>of</w:t>
      </w:r>
      <w:r w:rsidRPr="006165E4">
        <w:rPr>
          <w:rFonts w:ascii="Century Gothic" w:hAnsi="Century Gothic" w:cs="Calibri"/>
          <w:sz w:val="24"/>
          <w:szCs w:val="24"/>
        </w:rPr>
        <w:t xml:space="preserve"> the H</w:t>
      </w:r>
      <w:r w:rsidR="0069777A">
        <w:rPr>
          <w:rFonts w:ascii="Century Gothic" w:hAnsi="Century Gothic" w:cs="Calibri"/>
          <w:sz w:val="24"/>
          <w:szCs w:val="24"/>
        </w:rPr>
        <w:t xml:space="preserve">uman </w:t>
      </w:r>
      <w:r w:rsidRPr="006165E4">
        <w:rPr>
          <w:rFonts w:ascii="Century Gothic" w:hAnsi="Century Gothic" w:cs="Calibri"/>
          <w:sz w:val="24"/>
          <w:szCs w:val="24"/>
        </w:rPr>
        <w:t>R</w:t>
      </w:r>
      <w:r w:rsidR="0069777A">
        <w:rPr>
          <w:rFonts w:ascii="Century Gothic" w:hAnsi="Century Gothic" w:cs="Calibri"/>
          <w:sz w:val="24"/>
          <w:szCs w:val="24"/>
        </w:rPr>
        <w:t>esources</w:t>
      </w:r>
      <w:r w:rsidRPr="006165E4">
        <w:rPr>
          <w:rFonts w:ascii="Century Gothic" w:hAnsi="Century Gothic" w:cs="Calibri"/>
          <w:sz w:val="24"/>
          <w:szCs w:val="24"/>
        </w:rPr>
        <w:t xml:space="preserve"> Department to, on their behalf, approach the harasser or bully informally, and explain that the conduct in question is unwelcome, offends the aggrieved person, and/or interferes with </w:t>
      </w:r>
      <w:r w:rsidR="0069777A">
        <w:rPr>
          <w:rFonts w:ascii="Century Gothic" w:hAnsi="Century Gothic" w:cs="Calibri"/>
          <w:sz w:val="24"/>
          <w:szCs w:val="24"/>
        </w:rPr>
        <w:t>the aggrieved party’s</w:t>
      </w:r>
      <w:r w:rsidRPr="006165E4">
        <w:rPr>
          <w:rFonts w:ascii="Century Gothic" w:hAnsi="Century Gothic" w:cs="Calibri"/>
          <w:sz w:val="24"/>
          <w:szCs w:val="24"/>
        </w:rPr>
        <w:t xml:space="preserve"> work.</w:t>
      </w:r>
    </w:p>
    <w:p w:rsidR="00A62856" w:rsidRPr="006165E4" w:rsidRDefault="00A62856" w:rsidP="00A1116D">
      <w:pPr>
        <w:tabs>
          <w:tab w:val="left" w:pos="720"/>
          <w:tab w:val="left" w:pos="1440"/>
          <w:tab w:val="left" w:pos="2160"/>
          <w:tab w:val="left" w:pos="2880"/>
        </w:tabs>
        <w:spacing w:line="360" w:lineRule="auto"/>
        <w:ind w:left="2160" w:hanging="2160"/>
        <w:jc w:val="both"/>
        <w:rPr>
          <w:rFonts w:ascii="Century Gothic" w:hAnsi="Century Gothic" w:cs="Calibri"/>
          <w:sz w:val="24"/>
          <w:szCs w:val="24"/>
        </w:rPr>
      </w:pPr>
      <w:r w:rsidRPr="006165E4">
        <w:rPr>
          <w:rFonts w:ascii="Century Gothic" w:hAnsi="Century Gothic" w:cs="Calibri"/>
          <w:sz w:val="24"/>
          <w:szCs w:val="24"/>
        </w:rPr>
        <w:tab/>
      </w:r>
      <w:r w:rsidRPr="006165E4">
        <w:rPr>
          <w:rFonts w:ascii="Century Gothic" w:hAnsi="Century Gothic" w:cs="Calibri"/>
          <w:sz w:val="24"/>
          <w:szCs w:val="24"/>
        </w:rPr>
        <w:tab/>
        <w:t>8.1.2</w:t>
      </w:r>
      <w:r w:rsidRPr="006165E4">
        <w:rPr>
          <w:rFonts w:ascii="Century Gothic" w:hAnsi="Century Gothic" w:cs="Calibri"/>
          <w:sz w:val="24"/>
          <w:szCs w:val="24"/>
        </w:rPr>
        <w:tab/>
        <w:t>Alternatively such a manager or H</w:t>
      </w:r>
      <w:r w:rsidR="0069777A">
        <w:rPr>
          <w:rFonts w:ascii="Century Gothic" w:hAnsi="Century Gothic" w:cs="Calibri"/>
          <w:sz w:val="24"/>
          <w:szCs w:val="24"/>
        </w:rPr>
        <w:t xml:space="preserve">uman </w:t>
      </w:r>
      <w:r w:rsidRPr="006165E4">
        <w:rPr>
          <w:rFonts w:ascii="Century Gothic" w:hAnsi="Century Gothic" w:cs="Calibri"/>
          <w:sz w:val="24"/>
          <w:szCs w:val="24"/>
        </w:rPr>
        <w:t>R</w:t>
      </w:r>
      <w:r w:rsidR="0069777A">
        <w:rPr>
          <w:rFonts w:ascii="Century Gothic" w:hAnsi="Century Gothic" w:cs="Calibri"/>
          <w:sz w:val="24"/>
          <w:szCs w:val="24"/>
        </w:rPr>
        <w:t>esources</w:t>
      </w:r>
      <w:r w:rsidRPr="006165E4">
        <w:rPr>
          <w:rFonts w:ascii="Century Gothic" w:hAnsi="Century Gothic" w:cs="Calibri"/>
          <w:sz w:val="24"/>
          <w:szCs w:val="24"/>
        </w:rPr>
        <w:t xml:space="preserve"> Representative may approach the </w:t>
      </w:r>
      <w:r w:rsidR="0069777A">
        <w:rPr>
          <w:rFonts w:ascii="Century Gothic" w:hAnsi="Century Gothic" w:cs="Calibri"/>
          <w:sz w:val="24"/>
          <w:szCs w:val="24"/>
        </w:rPr>
        <w:t xml:space="preserve">sexual </w:t>
      </w:r>
      <w:r w:rsidRPr="006165E4">
        <w:rPr>
          <w:rFonts w:ascii="Century Gothic" w:hAnsi="Century Gothic" w:cs="Calibri"/>
          <w:sz w:val="24"/>
          <w:szCs w:val="24"/>
        </w:rPr>
        <w:t xml:space="preserve">harasser or bully, without revealing the identity of the complainant, and explain to the </w:t>
      </w:r>
      <w:r w:rsidR="0069777A">
        <w:rPr>
          <w:rFonts w:ascii="Century Gothic" w:hAnsi="Century Gothic" w:cs="Calibri"/>
          <w:sz w:val="24"/>
          <w:szCs w:val="24"/>
        </w:rPr>
        <w:t xml:space="preserve">sexual </w:t>
      </w:r>
      <w:r w:rsidRPr="006165E4">
        <w:rPr>
          <w:rFonts w:ascii="Century Gothic" w:hAnsi="Century Gothic" w:cs="Calibri"/>
          <w:sz w:val="24"/>
          <w:szCs w:val="24"/>
        </w:rPr>
        <w:t>harasser or bully that certain forms of conduct constitute sexual harassment or bullying, are offensive and unwelcome, make employees feel uncomfortable, and interfere with their work.</w:t>
      </w:r>
    </w:p>
    <w:p w:rsidR="00A62856" w:rsidRDefault="00A62856" w:rsidP="00A1116D">
      <w:pPr>
        <w:tabs>
          <w:tab w:val="left" w:pos="720"/>
          <w:tab w:val="left" w:pos="1440"/>
          <w:tab w:val="left" w:pos="2160"/>
          <w:tab w:val="left" w:pos="2880"/>
        </w:tabs>
        <w:spacing w:line="360" w:lineRule="auto"/>
        <w:ind w:left="2160" w:hanging="2160"/>
        <w:jc w:val="both"/>
        <w:rPr>
          <w:rFonts w:ascii="Century Gothic" w:hAnsi="Century Gothic" w:cs="Calibri"/>
          <w:sz w:val="24"/>
          <w:szCs w:val="24"/>
        </w:rPr>
      </w:pPr>
      <w:r w:rsidRPr="006165E4">
        <w:rPr>
          <w:rFonts w:ascii="Century Gothic" w:hAnsi="Century Gothic" w:cs="Calibri"/>
          <w:sz w:val="24"/>
          <w:szCs w:val="24"/>
        </w:rPr>
        <w:tab/>
      </w:r>
      <w:r w:rsidRPr="006165E4">
        <w:rPr>
          <w:rFonts w:ascii="Century Gothic" w:hAnsi="Century Gothic" w:cs="Calibri"/>
          <w:sz w:val="24"/>
          <w:szCs w:val="24"/>
        </w:rPr>
        <w:tab/>
        <w:t>8.1.3</w:t>
      </w:r>
      <w:r w:rsidRPr="006165E4">
        <w:rPr>
          <w:rFonts w:ascii="Century Gothic" w:hAnsi="Century Gothic" w:cs="Calibri"/>
          <w:sz w:val="24"/>
          <w:szCs w:val="24"/>
        </w:rPr>
        <w:tab/>
        <w:t xml:space="preserve">The aggrieved person should keep a written record of any instance of </w:t>
      </w:r>
      <w:r w:rsidR="0069777A">
        <w:rPr>
          <w:rFonts w:ascii="Century Gothic" w:hAnsi="Century Gothic" w:cs="Calibri"/>
          <w:sz w:val="24"/>
          <w:szCs w:val="24"/>
        </w:rPr>
        <w:t xml:space="preserve">sexual </w:t>
      </w:r>
      <w:r w:rsidRPr="006165E4">
        <w:rPr>
          <w:rFonts w:ascii="Century Gothic" w:hAnsi="Century Gothic" w:cs="Calibri"/>
          <w:sz w:val="24"/>
          <w:szCs w:val="24"/>
        </w:rPr>
        <w:t>harassment or bullying, including the date, time and the nature of the incident, the names of those involved as well as the names of the witnesses. W</w:t>
      </w:r>
      <w:r w:rsidR="0069777A">
        <w:rPr>
          <w:rFonts w:ascii="Century Gothic" w:hAnsi="Century Gothic" w:cs="Calibri"/>
          <w:sz w:val="24"/>
          <w:szCs w:val="24"/>
        </w:rPr>
        <w:t>henever possible, any complaint</w:t>
      </w:r>
      <w:r w:rsidRPr="006165E4">
        <w:rPr>
          <w:rFonts w:ascii="Century Gothic" w:hAnsi="Century Gothic" w:cs="Calibri"/>
          <w:sz w:val="24"/>
          <w:szCs w:val="24"/>
        </w:rPr>
        <w:t xml:space="preserve"> of harassment or bullying should be made, in the first instance, to the direct manager. The H</w:t>
      </w:r>
      <w:r w:rsidR="0069777A">
        <w:rPr>
          <w:rFonts w:ascii="Century Gothic" w:hAnsi="Century Gothic" w:cs="Calibri"/>
          <w:sz w:val="24"/>
          <w:szCs w:val="24"/>
        </w:rPr>
        <w:t xml:space="preserve">uman </w:t>
      </w:r>
      <w:r w:rsidRPr="006165E4">
        <w:rPr>
          <w:rFonts w:ascii="Century Gothic" w:hAnsi="Century Gothic" w:cs="Calibri"/>
          <w:sz w:val="24"/>
          <w:szCs w:val="24"/>
        </w:rPr>
        <w:t>R</w:t>
      </w:r>
      <w:r w:rsidR="0069777A">
        <w:rPr>
          <w:rFonts w:ascii="Century Gothic" w:hAnsi="Century Gothic" w:cs="Calibri"/>
          <w:sz w:val="24"/>
          <w:szCs w:val="24"/>
        </w:rPr>
        <w:t>esources department</w:t>
      </w:r>
      <w:r w:rsidRPr="006165E4">
        <w:rPr>
          <w:rFonts w:ascii="Century Gothic" w:hAnsi="Century Gothic" w:cs="Calibri"/>
          <w:sz w:val="24"/>
          <w:szCs w:val="24"/>
        </w:rPr>
        <w:t xml:space="preserve"> can also give confidential support and advice at any time.</w:t>
      </w:r>
    </w:p>
    <w:p w:rsidR="0069777A" w:rsidRPr="006165E4" w:rsidRDefault="0069777A" w:rsidP="00A1116D">
      <w:pPr>
        <w:tabs>
          <w:tab w:val="left" w:pos="720"/>
          <w:tab w:val="left" w:pos="1440"/>
          <w:tab w:val="left" w:pos="2160"/>
          <w:tab w:val="left" w:pos="2880"/>
        </w:tabs>
        <w:spacing w:line="360" w:lineRule="auto"/>
        <w:ind w:left="2160" w:hanging="2160"/>
        <w:jc w:val="both"/>
        <w:rPr>
          <w:rFonts w:ascii="Century Gothic" w:hAnsi="Century Gothic" w:cs="Calibri"/>
          <w:sz w:val="24"/>
          <w:szCs w:val="24"/>
        </w:rPr>
      </w:pPr>
    </w:p>
    <w:p w:rsidR="00A62856" w:rsidRPr="006165E4" w:rsidRDefault="00A62856" w:rsidP="00A1116D">
      <w:pPr>
        <w:tabs>
          <w:tab w:val="left" w:pos="720"/>
          <w:tab w:val="left" w:pos="1440"/>
          <w:tab w:val="left" w:pos="2160"/>
          <w:tab w:val="left" w:pos="2880"/>
        </w:tabs>
        <w:spacing w:line="360" w:lineRule="auto"/>
        <w:ind w:left="2160" w:hanging="2160"/>
        <w:jc w:val="both"/>
        <w:rPr>
          <w:rFonts w:ascii="Century Gothic" w:hAnsi="Century Gothic" w:cs="Calibri"/>
          <w:b/>
          <w:sz w:val="24"/>
          <w:szCs w:val="24"/>
          <w:u w:val="single"/>
        </w:rPr>
      </w:pPr>
      <w:r w:rsidRPr="006165E4">
        <w:rPr>
          <w:rFonts w:ascii="Century Gothic" w:hAnsi="Century Gothic" w:cs="Calibri"/>
          <w:sz w:val="24"/>
          <w:szCs w:val="24"/>
        </w:rPr>
        <w:tab/>
        <w:t>8.2</w:t>
      </w:r>
      <w:r w:rsidRPr="006165E4">
        <w:rPr>
          <w:rFonts w:ascii="Century Gothic" w:hAnsi="Century Gothic" w:cs="Calibri"/>
          <w:sz w:val="24"/>
          <w:szCs w:val="24"/>
        </w:rPr>
        <w:tab/>
      </w:r>
      <w:r w:rsidRPr="006165E4">
        <w:rPr>
          <w:rFonts w:ascii="Century Gothic" w:hAnsi="Century Gothic"/>
          <w:b/>
          <w:color w:val="009999"/>
          <w:sz w:val="24"/>
          <w:szCs w:val="24"/>
        </w:rPr>
        <w:t>Formal Remedy</w:t>
      </w:r>
    </w:p>
    <w:p w:rsidR="00A62856" w:rsidRPr="006165E4" w:rsidRDefault="00A62856" w:rsidP="00A1116D">
      <w:pPr>
        <w:tabs>
          <w:tab w:val="left" w:pos="720"/>
          <w:tab w:val="left" w:pos="1440"/>
          <w:tab w:val="left" w:pos="2160"/>
          <w:tab w:val="left" w:pos="2880"/>
        </w:tabs>
        <w:spacing w:line="360" w:lineRule="auto"/>
        <w:ind w:left="1440" w:hanging="1440"/>
        <w:jc w:val="both"/>
        <w:rPr>
          <w:rFonts w:ascii="Century Gothic" w:hAnsi="Century Gothic" w:cs="Calibri"/>
          <w:sz w:val="24"/>
          <w:szCs w:val="24"/>
        </w:rPr>
      </w:pPr>
      <w:r w:rsidRPr="006165E4">
        <w:rPr>
          <w:rFonts w:ascii="Century Gothic" w:hAnsi="Century Gothic" w:cs="Calibri"/>
          <w:sz w:val="24"/>
          <w:szCs w:val="24"/>
        </w:rPr>
        <w:tab/>
      </w:r>
      <w:r w:rsidRPr="006165E4">
        <w:rPr>
          <w:rFonts w:ascii="Century Gothic" w:hAnsi="Century Gothic" w:cs="Calibri"/>
          <w:sz w:val="24"/>
          <w:szCs w:val="24"/>
        </w:rPr>
        <w:tab/>
        <w:t xml:space="preserve">Where an informal procedure fails to stop harassment or bullying, or an aggrieved party wishes to have </w:t>
      </w:r>
      <w:r w:rsidR="0069777A">
        <w:rPr>
          <w:rFonts w:ascii="Century Gothic" w:hAnsi="Century Gothic" w:cs="Calibri"/>
          <w:sz w:val="24"/>
          <w:szCs w:val="24"/>
        </w:rPr>
        <w:t>their</w:t>
      </w:r>
      <w:r w:rsidRPr="006165E4">
        <w:rPr>
          <w:rFonts w:ascii="Century Gothic" w:hAnsi="Century Gothic" w:cs="Calibri"/>
          <w:sz w:val="24"/>
          <w:szCs w:val="24"/>
        </w:rPr>
        <w:t xml:space="preserve"> complaint dealt with formally, a formal complaint should be filed.</w:t>
      </w:r>
    </w:p>
    <w:p w:rsidR="00A62856" w:rsidRPr="006165E4" w:rsidRDefault="00A62856" w:rsidP="00A1116D">
      <w:pPr>
        <w:tabs>
          <w:tab w:val="left" w:pos="720"/>
          <w:tab w:val="left" w:pos="1440"/>
          <w:tab w:val="left" w:pos="2160"/>
          <w:tab w:val="left" w:pos="2880"/>
        </w:tabs>
        <w:spacing w:line="360" w:lineRule="auto"/>
        <w:ind w:left="2160" w:hanging="2160"/>
        <w:jc w:val="both"/>
        <w:rPr>
          <w:rFonts w:ascii="Century Gothic" w:hAnsi="Century Gothic" w:cs="Calibri"/>
          <w:sz w:val="24"/>
          <w:szCs w:val="24"/>
        </w:rPr>
      </w:pPr>
      <w:r w:rsidRPr="006165E4">
        <w:rPr>
          <w:rFonts w:ascii="Century Gothic" w:hAnsi="Century Gothic" w:cs="Calibri"/>
          <w:sz w:val="24"/>
          <w:szCs w:val="24"/>
        </w:rPr>
        <w:lastRenderedPageBreak/>
        <w:tab/>
      </w:r>
      <w:r w:rsidRPr="006165E4">
        <w:rPr>
          <w:rFonts w:ascii="Century Gothic" w:hAnsi="Century Gothic" w:cs="Calibri"/>
          <w:sz w:val="24"/>
          <w:szCs w:val="24"/>
        </w:rPr>
        <w:tab/>
      </w:r>
      <w:r w:rsidRPr="006165E4">
        <w:rPr>
          <w:rFonts w:ascii="Century Gothic" w:hAnsi="Century Gothic" w:cs="Calibri"/>
          <w:sz w:val="24"/>
          <w:szCs w:val="24"/>
          <w:u w:val="single"/>
        </w:rPr>
        <w:t>Complaint in writing</w:t>
      </w:r>
    </w:p>
    <w:p w:rsidR="00A62856" w:rsidRPr="006165E4" w:rsidRDefault="00A62856" w:rsidP="00A1116D">
      <w:pPr>
        <w:tabs>
          <w:tab w:val="left" w:pos="720"/>
          <w:tab w:val="left" w:pos="1440"/>
          <w:tab w:val="left" w:pos="2160"/>
          <w:tab w:val="left" w:pos="2880"/>
        </w:tabs>
        <w:spacing w:line="360" w:lineRule="auto"/>
        <w:ind w:left="2160" w:hanging="2160"/>
        <w:jc w:val="both"/>
        <w:rPr>
          <w:rFonts w:ascii="Century Gothic" w:hAnsi="Century Gothic" w:cs="Calibri"/>
          <w:sz w:val="24"/>
          <w:szCs w:val="24"/>
        </w:rPr>
      </w:pPr>
      <w:r w:rsidRPr="006165E4">
        <w:rPr>
          <w:rFonts w:ascii="Century Gothic" w:hAnsi="Century Gothic" w:cs="Calibri"/>
          <w:sz w:val="24"/>
          <w:szCs w:val="24"/>
        </w:rPr>
        <w:tab/>
      </w:r>
      <w:r w:rsidRPr="006165E4">
        <w:rPr>
          <w:rFonts w:ascii="Century Gothic" w:hAnsi="Century Gothic" w:cs="Calibri"/>
          <w:sz w:val="24"/>
          <w:szCs w:val="24"/>
        </w:rPr>
        <w:tab/>
        <w:t>The complaint should state the following:</w:t>
      </w:r>
    </w:p>
    <w:p w:rsidR="00A62856" w:rsidRPr="006165E4" w:rsidRDefault="00A62856" w:rsidP="003C743E">
      <w:pPr>
        <w:numPr>
          <w:ilvl w:val="0"/>
          <w:numId w:val="8"/>
        </w:numPr>
        <w:tabs>
          <w:tab w:val="left" w:pos="720"/>
          <w:tab w:val="left" w:pos="1440"/>
          <w:tab w:val="left" w:pos="2160"/>
          <w:tab w:val="left" w:pos="2880"/>
        </w:tabs>
        <w:spacing w:line="360" w:lineRule="auto"/>
        <w:ind w:left="2160" w:hanging="720"/>
        <w:jc w:val="both"/>
        <w:rPr>
          <w:rFonts w:ascii="Century Gothic" w:hAnsi="Century Gothic" w:cs="Calibri"/>
          <w:sz w:val="24"/>
          <w:szCs w:val="24"/>
        </w:rPr>
      </w:pPr>
      <w:r w:rsidRPr="006165E4">
        <w:rPr>
          <w:rFonts w:ascii="Century Gothic" w:hAnsi="Century Gothic" w:cs="Calibri"/>
          <w:sz w:val="24"/>
          <w:szCs w:val="24"/>
        </w:rPr>
        <w:t xml:space="preserve">The name of the alleged </w:t>
      </w:r>
      <w:r w:rsidR="0069777A">
        <w:rPr>
          <w:rFonts w:ascii="Century Gothic" w:hAnsi="Century Gothic" w:cs="Calibri"/>
          <w:sz w:val="24"/>
          <w:szCs w:val="24"/>
        </w:rPr>
        <w:t xml:space="preserve">sexual </w:t>
      </w:r>
      <w:r w:rsidRPr="006165E4">
        <w:rPr>
          <w:rFonts w:ascii="Century Gothic" w:hAnsi="Century Gothic" w:cs="Calibri"/>
          <w:sz w:val="24"/>
          <w:szCs w:val="24"/>
        </w:rPr>
        <w:t>harasser or bully</w:t>
      </w:r>
      <w:r w:rsidR="0069777A">
        <w:rPr>
          <w:rFonts w:ascii="Century Gothic" w:hAnsi="Century Gothic" w:cs="Calibri"/>
          <w:sz w:val="24"/>
          <w:szCs w:val="24"/>
        </w:rPr>
        <w:t>.</w:t>
      </w:r>
    </w:p>
    <w:p w:rsidR="00A62856" w:rsidRPr="006165E4" w:rsidRDefault="00A62856" w:rsidP="003C743E">
      <w:pPr>
        <w:numPr>
          <w:ilvl w:val="0"/>
          <w:numId w:val="8"/>
        </w:numPr>
        <w:tabs>
          <w:tab w:val="left" w:pos="720"/>
          <w:tab w:val="left" w:pos="1440"/>
          <w:tab w:val="left" w:pos="2160"/>
          <w:tab w:val="left" w:pos="2880"/>
        </w:tabs>
        <w:spacing w:line="360" w:lineRule="auto"/>
        <w:ind w:left="2160" w:hanging="720"/>
        <w:jc w:val="both"/>
        <w:rPr>
          <w:rFonts w:ascii="Century Gothic" w:hAnsi="Century Gothic" w:cs="Calibri"/>
          <w:sz w:val="24"/>
          <w:szCs w:val="24"/>
        </w:rPr>
      </w:pPr>
      <w:r w:rsidRPr="006165E4">
        <w:rPr>
          <w:rFonts w:ascii="Century Gothic" w:hAnsi="Century Gothic" w:cs="Calibri"/>
          <w:sz w:val="24"/>
          <w:szCs w:val="24"/>
        </w:rPr>
        <w:t xml:space="preserve">The nature of the </w:t>
      </w:r>
      <w:r w:rsidR="0069777A">
        <w:rPr>
          <w:rFonts w:ascii="Century Gothic" w:hAnsi="Century Gothic" w:cs="Calibri"/>
          <w:sz w:val="24"/>
          <w:szCs w:val="24"/>
        </w:rPr>
        <w:t xml:space="preserve">sexual </w:t>
      </w:r>
      <w:r w:rsidRPr="006165E4">
        <w:rPr>
          <w:rFonts w:ascii="Century Gothic" w:hAnsi="Century Gothic" w:cs="Calibri"/>
          <w:sz w:val="24"/>
          <w:szCs w:val="24"/>
        </w:rPr>
        <w:t>harassment or bullying</w:t>
      </w:r>
      <w:r w:rsidR="0069777A">
        <w:rPr>
          <w:rFonts w:ascii="Century Gothic" w:hAnsi="Century Gothic" w:cs="Calibri"/>
          <w:sz w:val="24"/>
          <w:szCs w:val="24"/>
        </w:rPr>
        <w:t>.</w:t>
      </w:r>
    </w:p>
    <w:p w:rsidR="00A62856" w:rsidRPr="006165E4" w:rsidRDefault="00A62856" w:rsidP="003C743E">
      <w:pPr>
        <w:numPr>
          <w:ilvl w:val="0"/>
          <w:numId w:val="8"/>
        </w:numPr>
        <w:tabs>
          <w:tab w:val="left" w:pos="720"/>
          <w:tab w:val="left" w:pos="1440"/>
          <w:tab w:val="left" w:pos="2160"/>
          <w:tab w:val="left" w:pos="2880"/>
        </w:tabs>
        <w:spacing w:line="360" w:lineRule="auto"/>
        <w:ind w:left="2160" w:hanging="720"/>
        <w:jc w:val="both"/>
        <w:rPr>
          <w:rFonts w:ascii="Century Gothic" w:hAnsi="Century Gothic" w:cs="Calibri"/>
          <w:sz w:val="24"/>
          <w:szCs w:val="24"/>
        </w:rPr>
      </w:pPr>
      <w:r w:rsidRPr="006165E4">
        <w:rPr>
          <w:rFonts w:ascii="Century Gothic" w:hAnsi="Century Gothic" w:cs="Calibri"/>
          <w:sz w:val="24"/>
          <w:szCs w:val="24"/>
        </w:rPr>
        <w:t xml:space="preserve">Dates, times and place when the </w:t>
      </w:r>
      <w:r w:rsidR="0069777A">
        <w:rPr>
          <w:rFonts w:ascii="Century Gothic" w:hAnsi="Century Gothic" w:cs="Calibri"/>
          <w:sz w:val="24"/>
          <w:szCs w:val="24"/>
        </w:rPr>
        <w:t xml:space="preserve">sexual </w:t>
      </w:r>
      <w:r w:rsidRPr="006165E4">
        <w:rPr>
          <w:rFonts w:ascii="Century Gothic" w:hAnsi="Century Gothic" w:cs="Calibri"/>
          <w:sz w:val="24"/>
          <w:szCs w:val="24"/>
        </w:rPr>
        <w:t>harassment or bullying occurred</w:t>
      </w:r>
      <w:r w:rsidR="0069777A">
        <w:rPr>
          <w:rFonts w:ascii="Century Gothic" w:hAnsi="Century Gothic" w:cs="Calibri"/>
          <w:sz w:val="24"/>
          <w:szCs w:val="24"/>
        </w:rPr>
        <w:t>.</w:t>
      </w:r>
    </w:p>
    <w:p w:rsidR="00A62856" w:rsidRPr="006165E4" w:rsidRDefault="00A62856" w:rsidP="003C743E">
      <w:pPr>
        <w:numPr>
          <w:ilvl w:val="0"/>
          <w:numId w:val="8"/>
        </w:numPr>
        <w:tabs>
          <w:tab w:val="left" w:pos="720"/>
          <w:tab w:val="left" w:pos="1440"/>
          <w:tab w:val="left" w:pos="2160"/>
          <w:tab w:val="left" w:pos="2880"/>
        </w:tabs>
        <w:spacing w:line="360" w:lineRule="auto"/>
        <w:ind w:left="2160" w:hanging="720"/>
        <w:jc w:val="both"/>
        <w:rPr>
          <w:rFonts w:ascii="Century Gothic" w:hAnsi="Century Gothic" w:cs="Calibri"/>
          <w:sz w:val="24"/>
          <w:szCs w:val="24"/>
        </w:rPr>
      </w:pPr>
      <w:r w:rsidRPr="006165E4">
        <w:rPr>
          <w:rFonts w:ascii="Century Gothic" w:hAnsi="Century Gothic" w:cs="Calibri"/>
          <w:sz w:val="24"/>
          <w:szCs w:val="24"/>
        </w:rPr>
        <w:t xml:space="preserve">Names of any witnesses to the </w:t>
      </w:r>
      <w:r w:rsidR="0069777A">
        <w:rPr>
          <w:rFonts w:ascii="Century Gothic" w:hAnsi="Century Gothic" w:cs="Calibri"/>
          <w:sz w:val="24"/>
          <w:szCs w:val="24"/>
        </w:rPr>
        <w:t xml:space="preserve">sexual </w:t>
      </w:r>
      <w:r w:rsidRPr="006165E4">
        <w:rPr>
          <w:rFonts w:ascii="Century Gothic" w:hAnsi="Century Gothic" w:cs="Calibri"/>
          <w:sz w:val="24"/>
          <w:szCs w:val="24"/>
        </w:rPr>
        <w:t>harassment or bullying</w:t>
      </w:r>
      <w:r w:rsidR="0069777A">
        <w:rPr>
          <w:rFonts w:ascii="Century Gothic" w:hAnsi="Century Gothic" w:cs="Calibri"/>
          <w:sz w:val="24"/>
          <w:szCs w:val="24"/>
        </w:rPr>
        <w:t>.</w:t>
      </w:r>
    </w:p>
    <w:p w:rsidR="00A62856" w:rsidRPr="006165E4" w:rsidRDefault="00A62856" w:rsidP="003C743E">
      <w:pPr>
        <w:numPr>
          <w:ilvl w:val="0"/>
          <w:numId w:val="8"/>
        </w:numPr>
        <w:tabs>
          <w:tab w:val="left" w:pos="720"/>
          <w:tab w:val="left" w:pos="1440"/>
          <w:tab w:val="left" w:pos="2160"/>
          <w:tab w:val="left" w:pos="2880"/>
        </w:tabs>
        <w:spacing w:line="360" w:lineRule="auto"/>
        <w:ind w:left="2160" w:hanging="720"/>
        <w:jc w:val="both"/>
        <w:rPr>
          <w:rFonts w:ascii="Century Gothic" w:hAnsi="Century Gothic" w:cs="Calibri"/>
          <w:sz w:val="24"/>
          <w:szCs w:val="24"/>
        </w:rPr>
      </w:pPr>
      <w:r w:rsidRPr="006165E4">
        <w:rPr>
          <w:rFonts w:ascii="Century Gothic" w:hAnsi="Century Gothic" w:cs="Calibri"/>
          <w:sz w:val="24"/>
          <w:szCs w:val="24"/>
        </w:rPr>
        <w:t xml:space="preserve">Any action already taken to stop the </w:t>
      </w:r>
      <w:r w:rsidR="0069777A">
        <w:rPr>
          <w:rFonts w:ascii="Century Gothic" w:hAnsi="Century Gothic" w:cs="Calibri"/>
          <w:sz w:val="24"/>
          <w:szCs w:val="24"/>
        </w:rPr>
        <w:t xml:space="preserve">sexual </w:t>
      </w:r>
      <w:r w:rsidRPr="006165E4">
        <w:rPr>
          <w:rFonts w:ascii="Century Gothic" w:hAnsi="Century Gothic" w:cs="Calibri"/>
          <w:sz w:val="24"/>
          <w:szCs w:val="24"/>
        </w:rPr>
        <w:t>harassment or bullying</w:t>
      </w:r>
      <w:r w:rsidR="0069777A">
        <w:rPr>
          <w:rFonts w:ascii="Century Gothic" w:hAnsi="Century Gothic" w:cs="Calibri"/>
          <w:sz w:val="24"/>
          <w:szCs w:val="24"/>
        </w:rPr>
        <w:t>.</w:t>
      </w:r>
    </w:p>
    <w:p w:rsidR="00A62856" w:rsidRPr="006165E4" w:rsidRDefault="00A62856" w:rsidP="00A1116D">
      <w:pPr>
        <w:tabs>
          <w:tab w:val="left" w:pos="720"/>
          <w:tab w:val="left" w:pos="1440"/>
          <w:tab w:val="left" w:pos="2160"/>
          <w:tab w:val="left" w:pos="2880"/>
        </w:tabs>
        <w:spacing w:line="360" w:lineRule="auto"/>
        <w:jc w:val="both"/>
        <w:rPr>
          <w:rFonts w:ascii="Century Gothic" w:hAnsi="Century Gothic" w:cs="Calibri"/>
          <w:sz w:val="24"/>
          <w:szCs w:val="24"/>
        </w:rPr>
      </w:pPr>
      <w:r w:rsidRPr="006165E4">
        <w:rPr>
          <w:rFonts w:ascii="Century Gothic" w:hAnsi="Century Gothic" w:cs="Calibri"/>
          <w:sz w:val="24"/>
          <w:szCs w:val="24"/>
        </w:rPr>
        <w:tab/>
      </w:r>
      <w:r w:rsidRPr="006165E4">
        <w:rPr>
          <w:rFonts w:ascii="Century Gothic" w:hAnsi="Century Gothic" w:cs="Calibri"/>
          <w:sz w:val="24"/>
          <w:szCs w:val="24"/>
        </w:rPr>
        <w:tab/>
      </w:r>
      <w:r w:rsidRPr="006165E4">
        <w:rPr>
          <w:rFonts w:ascii="Century Gothic" w:hAnsi="Century Gothic" w:cs="Calibri"/>
          <w:sz w:val="24"/>
          <w:szCs w:val="24"/>
          <w:u w:val="single"/>
        </w:rPr>
        <w:t>After the Investigation</w:t>
      </w:r>
    </w:p>
    <w:p w:rsidR="00A62856" w:rsidRPr="006165E4" w:rsidRDefault="00A62856" w:rsidP="003C743E">
      <w:pPr>
        <w:numPr>
          <w:ilvl w:val="0"/>
          <w:numId w:val="9"/>
        </w:numPr>
        <w:tabs>
          <w:tab w:val="left" w:pos="720"/>
          <w:tab w:val="left" w:pos="1440"/>
          <w:tab w:val="left" w:pos="2160"/>
          <w:tab w:val="left" w:pos="2880"/>
        </w:tabs>
        <w:spacing w:line="360" w:lineRule="auto"/>
        <w:ind w:left="2160" w:hanging="720"/>
        <w:jc w:val="both"/>
        <w:rPr>
          <w:rFonts w:ascii="Century Gothic" w:hAnsi="Century Gothic" w:cs="Calibri"/>
          <w:sz w:val="24"/>
          <w:szCs w:val="24"/>
        </w:rPr>
      </w:pPr>
      <w:r w:rsidRPr="006165E4">
        <w:rPr>
          <w:rFonts w:ascii="Century Gothic" w:hAnsi="Century Gothic" w:cs="Calibri"/>
          <w:sz w:val="24"/>
          <w:szCs w:val="24"/>
        </w:rPr>
        <w:t xml:space="preserve">If the information gathered suggests that </w:t>
      </w:r>
      <w:r w:rsidR="0069777A">
        <w:rPr>
          <w:rFonts w:ascii="Century Gothic" w:hAnsi="Century Gothic" w:cs="Calibri"/>
          <w:sz w:val="24"/>
          <w:szCs w:val="24"/>
        </w:rPr>
        <w:t xml:space="preserve">sexual </w:t>
      </w:r>
      <w:r w:rsidRPr="006165E4">
        <w:rPr>
          <w:rFonts w:ascii="Century Gothic" w:hAnsi="Century Gothic" w:cs="Calibri"/>
          <w:sz w:val="24"/>
          <w:szCs w:val="24"/>
        </w:rPr>
        <w:t>harassment or bullying has occurred, the H</w:t>
      </w:r>
      <w:r w:rsidR="0069777A">
        <w:rPr>
          <w:rFonts w:ascii="Century Gothic" w:hAnsi="Century Gothic" w:cs="Calibri"/>
          <w:sz w:val="24"/>
          <w:szCs w:val="24"/>
        </w:rPr>
        <w:t xml:space="preserve">uman </w:t>
      </w:r>
      <w:r w:rsidRPr="006165E4">
        <w:rPr>
          <w:rFonts w:ascii="Century Gothic" w:hAnsi="Century Gothic" w:cs="Calibri"/>
          <w:sz w:val="24"/>
          <w:szCs w:val="24"/>
        </w:rPr>
        <w:t>R</w:t>
      </w:r>
      <w:r w:rsidR="0069777A">
        <w:rPr>
          <w:rFonts w:ascii="Century Gothic" w:hAnsi="Century Gothic" w:cs="Calibri"/>
          <w:sz w:val="24"/>
          <w:szCs w:val="24"/>
        </w:rPr>
        <w:t>esources</w:t>
      </w:r>
      <w:r w:rsidRPr="006165E4">
        <w:rPr>
          <w:rFonts w:ascii="Century Gothic" w:hAnsi="Century Gothic" w:cs="Calibri"/>
          <w:sz w:val="24"/>
          <w:szCs w:val="24"/>
        </w:rPr>
        <w:t xml:space="preserve"> Manager will decide what remedies will be provided to the aggrieved party. Disciplinary action will be taken where appropriate. The outcome will depend upon the particular facts of each case.</w:t>
      </w:r>
    </w:p>
    <w:p w:rsidR="00A62856" w:rsidRPr="006165E4" w:rsidRDefault="00A62856" w:rsidP="003C743E">
      <w:pPr>
        <w:numPr>
          <w:ilvl w:val="0"/>
          <w:numId w:val="9"/>
        </w:numPr>
        <w:tabs>
          <w:tab w:val="left" w:pos="720"/>
          <w:tab w:val="left" w:pos="1440"/>
          <w:tab w:val="left" w:pos="2160"/>
          <w:tab w:val="left" w:pos="2880"/>
        </w:tabs>
        <w:spacing w:line="360" w:lineRule="auto"/>
        <w:ind w:left="2160" w:hanging="720"/>
        <w:jc w:val="both"/>
        <w:rPr>
          <w:rFonts w:ascii="Century Gothic" w:hAnsi="Century Gothic" w:cs="Calibri"/>
          <w:sz w:val="24"/>
          <w:szCs w:val="24"/>
        </w:rPr>
      </w:pPr>
      <w:r w:rsidRPr="006165E4">
        <w:rPr>
          <w:rFonts w:ascii="Century Gothic" w:hAnsi="Century Gothic" w:cs="Calibri"/>
          <w:sz w:val="24"/>
          <w:szCs w:val="24"/>
        </w:rPr>
        <w:t xml:space="preserve">Where a written or verbal warning is given, this may be coupled with action to ensure that the victim is able to continue working without intimidation or undue anxiety, either by transfer of the </w:t>
      </w:r>
      <w:r w:rsidR="0069777A">
        <w:rPr>
          <w:rFonts w:ascii="Century Gothic" w:hAnsi="Century Gothic" w:cs="Calibri"/>
          <w:sz w:val="24"/>
          <w:szCs w:val="24"/>
        </w:rPr>
        <w:t xml:space="preserve">sexual </w:t>
      </w:r>
      <w:r w:rsidRPr="006165E4">
        <w:rPr>
          <w:rFonts w:ascii="Century Gothic" w:hAnsi="Century Gothic" w:cs="Calibri"/>
          <w:sz w:val="24"/>
          <w:szCs w:val="24"/>
        </w:rPr>
        <w:t xml:space="preserve">harasser or bully, or </w:t>
      </w:r>
      <w:r w:rsidR="0069777A">
        <w:rPr>
          <w:rFonts w:ascii="Century Gothic" w:hAnsi="Century Gothic" w:cs="Calibri"/>
          <w:sz w:val="24"/>
          <w:szCs w:val="24"/>
        </w:rPr>
        <w:t>the aggrieved party</w:t>
      </w:r>
      <w:r w:rsidRPr="006165E4">
        <w:rPr>
          <w:rFonts w:ascii="Century Gothic" w:hAnsi="Century Gothic" w:cs="Calibri"/>
          <w:sz w:val="24"/>
          <w:szCs w:val="24"/>
        </w:rPr>
        <w:t>, or amendment of working practices.</w:t>
      </w:r>
    </w:p>
    <w:p w:rsidR="00A62856" w:rsidRDefault="00A62856" w:rsidP="003C743E">
      <w:pPr>
        <w:numPr>
          <w:ilvl w:val="0"/>
          <w:numId w:val="9"/>
        </w:numPr>
        <w:tabs>
          <w:tab w:val="left" w:pos="720"/>
          <w:tab w:val="left" w:pos="1440"/>
          <w:tab w:val="left" w:pos="2160"/>
          <w:tab w:val="left" w:pos="2880"/>
        </w:tabs>
        <w:spacing w:line="360" w:lineRule="auto"/>
        <w:ind w:left="2160" w:hanging="720"/>
        <w:jc w:val="both"/>
        <w:rPr>
          <w:rFonts w:ascii="Century Gothic" w:hAnsi="Century Gothic" w:cs="Calibri"/>
          <w:sz w:val="24"/>
          <w:szCs w:val="24"/>
        </w:rPr>
      </w:pPr>
      <w:r w:rsidRPr="006165E4">
        <w:rPr>
          <w:rFonts w:ascii="Century Gothic" w:hAnsi="Century Gothic" w:cs="Calibri"/>
          <w:sz w:val="24"/>
          <w:szCs w:val="24"/>
        </w:rPr>
        <w:t>Serious incidents can constitute gross misconduct for which an employee may be summarily dismissed.</w:t>
      </w:r>
    </w:p>
    <w:p w:rsidR="0069777A" w:rsidRPr="006165E4" w:rsidRDefault="0069777A" w:rsidP="0069777A">
      <w:pPr>
        <w:tabs>
          <w:tab w:val="left" w:pos="720"/>
          <w:tab w:val="left" w:pos="1440"/>
          <w:tab w:val="left" w:pos="2160"/>
          <w:tab w:val="left" w:pos="2880"/>
        </w:tabs>
        <w:spacing w:line="360" w:lineRule="auto"/>
        <w:jc w:val="both"/>
        <w:rPr>
          <w:rFonts w:ascii="Century Gothic" w:hAnsi="Century Gothic" w:cs="Calibri"/>
          <w:sz w:val="24"/>
          <w:szCs w:val="24"/>
        </w:rPr>
      </w:pPr>
    </w:p>
    <w:p w:rsidR="00A62856" w:rsidRPr="006165E4" w:rsidRDefault="00A62856" w:rsidP="00A1116D">
      <w:pPr>
        <w:tabs>
          <w:tab w:val="left" w:pos="720"/>
          <w:tab w:val="left" w:pos="1440"/>
          <w:tab w:val="left" w:pos="2160"/>
          <w:tab w:val="left" w:pos="2880"/>
        </w:tabs>
        <w:spacing w:line="360" w:lineRule="auto"/>
        <w:jc w:val="both"/>
        <w:rPr>
          <w:rFonts w:ascii="Century Gothic" w:hAnsi="Century Gothic" w:cs="Calibri"/>
          <w:sz w:val="24"/>
          <w:szCs w:val="24"/>
        </w:rPr>
      </w:pPr>
      <w:r w:rsidRPr="006165E4">
        <w:rPr>
          <w:rFonts w:ascii="Century Gothic" w:hAnsi="Century Gothic" w:cs="Calibri"/>
          <w:sz w:val="24"/>
          <w:szCs w:val="24"/>
        </w:rPr>
        <w:lastRenderedPageBreak/>
        <w:tab/>
        <w:t>8.3</w:t>
      </w:r>
      <w:r w:rsidRPr="006165E4">
        <w:rPr>
          <w:rFonts w:ascii="Century Gothic" w:hAnsi="Century Gothic" w:cs="Calibri"/>
          <w:sz w:val="24"/>
          <w:szCs w:val="24"/>
        </w:rPr>
        <w:tab/>
      </w:r>
      <w:r w:rsidRPr="006165E4">
        <w:rPr>
          <w:rFonts w:ascii="Century Gothic" w:hAnsi="Century Gothic"/>
          <w:b/>
          <w:color w:val="009999"/>
          <w:sz w:val="24"/>
          <w:szCs w:val="24"/>
        </w:rPr>
        <w:t>Dissatisfied with the Outcome</w:t>
      </w:r>
    </w:p>
    <w:p w:rsidR="00A62856" w:rsidRDefault="00A62856" w:rsidP="00A1116D">
      <w:pPr>
        <w:tabs>
          <w:tab w:val="left" w:pos="720"/>
          <w:tab w:val="left" w:pos="1440"/>
          <w:tab w:val="left" w:pos="2160"/>
          <w:tab w:val="left" w:pos="2880"/>
        </w:tabs>
        <w:spacing w:line="360" w:lineRule="auto"/>
        <w:ind w:left="1440" w:hanging="1440"/>
        <w:jc w:val="both"/>
        <w:rPr>
          <w:rFonts w:ascii="Century Gothic" w:hAnsi="Century Gothic" w:cs="Calibri"/>
          <w:sz w:val="24"/>
          <w:szCs w:val="24"/>
        </w:rPr>
      </w:pPr>
      <w:r w:rsidRPr="006165E4">
        <w:rPr>
          <w:rFonts w:ascii="Century Gothic" w:hAnsi="Century Gothic" w:cs="Calibri"/>
          <w:sz w:val="24"/>
          <w:szCs w:val="24"/>
        </w:rPr>
        <w:tab/>
      </w:r>
      <w:r w:rsidRPr="006165E4">
        <w:rPr>
          <w:rFonts w:ascii="Century Gothic" w:hAnsi="Century Gothic" w:cs="Calibri"/>
          <w:sz w:val="24"/>
          <w:szCs w:val="24"/>
        </w:rPr>
        <w:tab/>
        <w:t>Should there be any dissatisfaction regarding the decision, both parties have the right to appeal.</w:t>
      </w:r>
    </w:p>
    <w:p w:rsidR="0069777A" w:rsidRPr="006165E4" w:rsidRDefault="0069777A" w:rsidP="00A1116D">
      <w:pPr>
        <w:tabs>
          <w:tab w:val="left" w:pos="720"/>
          <w:tab w:val="left" w:pos="1440"/>
          <w:tab w:val="left" w:pos="2160"/>
          <w:tab w:val="left" w:pos="2880"/>
        </w:tabs>
        <w:spacing w:line="360" w:lineRule="auto"/>
        <w:ind w:left="1440" w:hanging="1440"/>
        <w:jc w:val="both"/>
        <w:rPr>
          <w:rFonts w:ascii="Century Gothic" w:hAnsi="Century Gothic" w:cs="Calibri"/>
          <w:sz w:val="24"/>
          <w:szCs w:val="24"/>
        </w:rPr>
      </w:pPr>
    </w:p>
    <w:p w:rsidR="00A62856" w:rsidRPr="006165E4" w:rsidRDefault="00A62856" w:rsidP="00A1116D">
      <w:pPr>
        <w:tabs>
          <w:tab w:val="left" w:pos="720"/>
          <w:tab w:val="left" w:pos="1440"/>
          <w:tab w:val="left" w:pos="2160"/>
          <w:tab w:val="left" w:pos="2880"/>
        </w:tabs>
        <w:spacing w:line="360" w:lineRule="auto"/>
        <w:ind w:left="1440" w:hanging="1440"/>
        <w:jc w:val="both"/>
        <w:rPr>
          <w:rFonts w:ascii="Century Gothic" w:hAnsi="Century Gothic" w:cs="Calibri"/>
          <w:sz w:val="24"/>
          <w:szCs w:val="24"/>
        </w:rPr>
      </w:pPr>
      <w:r w:rsidRPr="006165E4">
        <w:rPr>
          <w:rFonts w:ascii="Century Gothic" w:hAnsi="Century Gothic" w:cs="Calibri"/>
          <w:sz w:val="24"/>
          <w:szCs w:val="24"/>
        </w:rPr>
        <w:tab/>
        <w:t>8.4</w:t>
      </w:r>
      <w:r w:rsidRPr="006165E4">
        <w:rPr>
          <w:rFonts w:ascii="Century Gothic" w:hAnsi="Century Gothic" w:cs="Calibri"/>
          <w:sz w:val="24"/>
          <w:szCs w:val="24"/>
        </w:rPr>
        <w:tab/>
      </w:r>
      <w:r w:rsidRPr="006165E4">
        <w:rPr>
          <w:rFonts w:ascii="Century Gothic" w:hAnsi="Century Gothic"/>
          <w:b/>
          <w:color w:val="009999"/>
          <w:sz w:val="24"/>
          <w:szCs w:val="24"/>
        </w:rPr>
        <w:t>Harassment or Bullying by Third Parties</w:t>
      </w:r>
    </w:p>
    <w:p w:rsidR="00A62856" w:rsidRPr="006165E4" w:rsidRDefault="00A62856" w:rsidP="00A1116D">
      <w:pPr>
        <w:tabs>
          <w:tab w:val="left" w:pos="720"/>
          <w:tab w:val="left" w:pos="1440"/>
          <w:tab w:val="left" w:pos="2160"/>
          <w:tab w:val="left" w:pos="2880"/>
        </w:tabs>
        <w:spacing w:line="360" w:lineRule="auto"/>
        <w:ind w:left="1440" w:hanging="1440"/>
        <w:jc w:val="both"/>
        <w:rPr>
          <w:rFonts w:ascii="Century Gothic" w:hAnsi="Century Gothic" w:cs="Calibri"/>
          <w:sz w:val="24"/>
          <w:szCs w:val="24"/>
        </w:rPr>
      </w:pPr>
      <w:r w:rsidRPr="006165E4">
        <w:rPr>
          <w:rFonts w:ascii="Century Gothic" w:hAnsi="Century Gothic" w:cs="Calibri"/>
          <w:sz w:val="24"/>
          <w:szCs w:val="24"/>
        </w:rPr>
        <w:tab/>
      </w:r>
      <w:r w:rsidRPr="006165E4">
        <w:rPr>
          <w:rFonts w:ascii="Century Gothic" w:hAnsi="Century Gothic" w:cs="Calibri"/>
          <w:sz w:val="24"/>
          <w:szCs w:val="24"/>
        </w:rPr>
        <w:tab/>
        <w:t xml:space="preserve">Where an employee is harassed or bullied by a customer, supplier or other business contact, </w:t>
      </w:r>
      <w:r w:rsidR="0069777A">
        <w:rPr>
          <w:rFonts w:ascii="Century Gothic" w:hAnsi="Century Gothic" w:cs="Calibri"/>
          <w:sz w:val="24"/>
          <w:szCs w:val="24"/>
        </w:rPr>
        <w:t>they</w:t>
      </w:r>
      <w:r w:rsidRPr="006165E4">
        <w:rPr>
          <w:rFonts w:ascii="Century Gothic" w:hAnsi="Century Gothic" w:cs="Calibri"/>
          <w:sz w:val="24"/>
          <w:szCs w:val="24"/>
        </w:rPr>
        <w:t xml:space="preserve"> should raise this promptly through the grievance procedure, or this </w:t>
      </w:r>
      <w:r w:rsidR="0069777A">
        <w:rPr>
          <w:rFonts w:ascii="Century Gothic" w:hAnsi="Century Gothic" w:cs="Calibri"/>
          <w:sz w:val="24"/>
          <w:szCs w:val="24"/>
        </w:rPr>
        <w:t xml:space="preserve">sexual </w:t>
      </w:r>
      <w:r w:rsidRPr="006165E4">
        <w:rPr>
          <w:rFonts w:ascii="Century Gothic" w:hAnsi="Century Gothic" w:cs="Calibri"/>
          <w:sz w:val="24"/>
          <w:szCs w:val="24"/>
        </w:rPr>
        <w:t>harassment and bullying procedure.</w:t>
      </w:r>
    </w:p>
    <w:p w:rsidR="00A62856" w:rsidRPr="006165E4" w:rsidRDefault="00A62856" w:rsidP="00A1116D">
      <w:pPr>
        <w:tabs>
          <w:tab w:val="left" w:pos="567"/>
          <w:tab w:val="left" w:pos="720"/>
          <w:tab w:val="left" w:pos="1134"/>
          <w:tab w:val="left" w:pos="1440"/>
          <w:tab w:val="left" w:pos="1843"/>
          <w:tab w:val="left" w:pos="2160"/>
          <w:tab w:val="left" w:pos="2880"/>
        </w:tabs>
        <w:spacing w:line="360" w:lineRule="auto"/>
        <w:ind w:left="1134" w:hanging="1134"/>
        <w:jc w:val="both"/>
        <w:rPr>
          <w:rFonts w:ascii="Century Gothic" w:hAnsi="Century Gothic" w:cs="Calibri"/>
          <w:sz w:val="24"/>
          <w:szCs w:val="24"/>
        </w:rPr>
      </w:pPr>
    </w:p>
    <w:p w:rsidR="00A62856" w:rsidRPr="006165E4" w:rsidRDefault="00A62856" w:rsidP="00A1116D">
      <w:pPr>
        <w:tabs>
          <w:tab w:val="left" w:pos="720"/>
          <w:tab w:val="left" w:pos="1440"/>
          <w:tab w:val="left" w:pos="2160"/>
          <w:tab w:val="left" w:pos="2880"/>
        </w:tabs>
        <w:spacing w:line="360" w:lineRule="auto"/>
        <w:rPr>
          <w:rFonts w:ascii="Century Gothic" w:hAnsi="Century Gothic" w:cs="Calibri"/>
          <w:sz w:val="24"/>
          <w:szCs w:val="24"/>
        </w:rPr>
      </w:pPr>
      <w:r w:rsidRPr="006165E4">
        <w:rPr>
          <w:rFonts w:ascii="Century Gothic" w:hAnsi="Century Gothic" w:cs="Calibri"/>
          <w:b/>
          <w:sz w:val="24"/>
          <w:szCs w:val="24"/>
        </w:rPr>
        <w:t>9.</w:t>
      </w:r>
      <w:r w:rsidRPr="006165E4">
        <w:rPr>
          <w:rFonts w:ascii="Century Gothic" w:hAnsi="Century Gothic" w:cs="Calibri"/>
          <w:b/>
          <w:sz w:val="24"/>
          <w:szCs w:val="24"/>
        </w:rPr>
        <w:tab/>
      </w:r>
      <w:r w:rsidR="0069777A">
        <w:rPr>
          <w:rFonts w:ascii="Century Gothic" w:hAnsi="Century Gothic"/>
          <w:b/>
          <w:color w:val="009999"/>
          <w:sz w:val="24"/>
          <w:szCs w:val="24"/>
        </w:rPr>
        <w:t xml:space="preserve">IMPORTANT </w:t>
      </w:r>
    </w:p>
    <w:p w:rsidR="00A62856" w:rsidRPr="006165E4" w:rsidRDefault="00A62856" w:rsidP="00A1116D">
      <w:pPr>
        <w:tabs>
          <w:tab w:val="left" w:pos="720"/>
          <w:tab w:val="left" w:pos="1440"/>
          <w:tab w:val="left" w:pos="2160"/>
          <w:tab w:val="left" w:pos="2880"/>
        </w:tabs>
        <w:spacing w:line="360" w:lineRule="auto"/>
        <w:ind w:left="720" w:hanging="810"/>
        <w:jc w:val="both"/>
        <w:rPr>
          <w:rFonts w:ascii="Century Gothic" w:hAnsi="Century Gothic" w:cs="Calibri"/>
          <w:sz w:val="24"/>
          <w:szCs w:val="24"/>
        </w:rPr>
      </w:pPr>
      <w:r w:rsidRPr="006165E4">
        <w:rPr>
          <w:rFonts w:ascii="Century Gothic" w:hAnsi="Century Gothic" w:cs="Calibri"/>
          <w:sz w:val="24"/>
          <w:szCs w:val="24"/>
        </w:rPr>
        <w:tab/>
        <w:t xml:space="preserve">This policy on </w:t>
      </w:r>
      <w:r w:rsidR="0069777A">
        <w:rPr>
          <w:rFonts w:ascii="Century Gothic" w:hAnsi="Century Gothic" w:cs="Calibri"/>
          <w:sz w:val="24"/>
          <w:szCs w:val="24"/>
        </w:rPr>
        <w:t>S</w:t>
      </w:r>
      <w:r w:rsidRPr="006165E4">
        <w:rPr>
          <w:rFonts w:ascii="Century Gothic" w:hAnsi="Century Gothic" w:cs="Calibri"/>
          <w:sz w:val="24"/>
          <w:szCs w:val="24"/>
        </w:rPr>
        <w:t xml:space="preserve">exual </w:t>
      </w:r>
      <w:r w:rsidR="0069777A">
        <w:rPr>
          <w:rFonts w:ascii="Century Gothic" w:hAnsi="Century Gothic" w:cs="Calibri"/>
          <w:sz w:val="24"/>
          <w:szCs w:val="24"/>
        </w:rPr>
        <w:t>H</w:t>
      </w:r>
      <w:r w:rsidRPr="006165E4">
        <w:rPr>
          <w:rFonts w:ascii="Century Gothic" w:hAnsi="Century Gothic" w:cs="Calibri"/>
          <w:sz w:val="24"/>
          <w:szCs w:val="24"/>
        </w:rPr>
        <w:t xml:space="preserve">arassment and </w:t>
      </w:r>
      <w:r w:rsidR="0069777A">
        <w:rPr>
          <w:rFonts w:ascii="Century Gothic" w:hAnsi="Century Gothic" w:cs="Calibri"/>
          <w:sz w:val="24"/>
          <w:szCs w:val="24"/>
        </w:rPr>
        <w:t>B</w:t>
      </w:r>
      <w:r w:rsidRPr="006165E4">
        <w:rPr>
          <w:rFonts w:ascii="Century Gothic" w:hAnsi="Century Gothic" w:cs="Calibri"/>
          <w:sz w:val="24"/>
          <w:szCs w:val="24"/>
        </w:rPr>
        <w:t xml:space="preserve">ullying is a </w:t>
      </w:r>
      <w:r w:rsidRPr="0069777A">
        <w:rPr>
          <w:rFonts w:ascii="Century Gothic" w:hAnsi="Century Gothic" w:cs="Calibri"/>
          <w:sz w:val="24"/>
          <w:szCs w:val="24"/>
          <w:u w:val="single"/>
        </w:rPr>
        <w:t>guideline</w:t>
      </w:r>
      <w:r w:rsidRPr="006165E4">
        <w:rPr>
          <w:rFonts w:ascii="Century Gothic" w:hAnsi="Century Gothic" w:cs="Calibri"/>
          <w:sz w:val="24"/>
          <w:szCs w:val="24"/>
        </w:rPr>
        <w:t xml:space="preserve"> only and </w:t>
      </w:r>
      <w:r w:rsidRPr="0069777A">
        <w:rPr>
          <w:rFonts w:ascii="Century Gothic" w:hAnsi="Century Gothic" w:cs="Calibri"/>
          <w:sz w:val="24"/>
          <w:szCs w:val="24"/>
          <w:u w:val="single"/>
        </w:rPr>
        <w:t>does not</w:t>
      </w:r>
      <w:r w:rsidRPr="006165E4">
        <w:rPr>
          <w:rFonts w:ascii="Century Gothic" w:hAnsi="Century Gothic" w:cs="Calibri"/>
          <w:sz w:val="24"/>
          <w:szCs w:val="24"/>
        </w:rPr>
        <w:t xml:space="preserve"> give any contractual rights to employees.</w:t>
      </w:r>
    </w:p>
    <w:p w:rsidR="00F74982" w:rsidRPr="006165E4" w:rsidRDefault="00F807D0" w:rsidP="00A1116D">
      <w:pPr>
        <w:tabs>
          <w:tab w:val="left" w:pos="720"/>
          <w:tab w:val="left" w:pos="1440"/>
          <w:tab w:val="left" w:pos="2160"/>
          <w:tab w:val="left" w:pos="2880"/>
        </w:tabs>
        <w:spacing w:line="360" w:lineRule="auto"/>
        <w:ind w:left="720" w:hanging="720"/>
        <w:jc w:val="both"/>
        <w:rPr>
          <w:rFonts w:ascii="Century Gothic" w:hAnsi="Century Gothic" w:cstheme="minorHAnsi"/>
          <w:sz w:val="24"/>
          <w:szCs w:val="24"/>
        </w:rPr>
      </w:pPr>
      <w:r w:rsidRPr="006F14EB">
        <w:rPr>
          <w:rFonts w:ascii="Century Gothic" w:hAnsi="Century Gothic" w:cs="Calibri"/>
          <w:sz w:val="24"/>
          <w:szCs w:val="24"/>
        </w:rPr>
        <w:tab/>
        <w:t>S</w:t>
      </w:r>
      <w:r>
        <w:rPr>
          <w:rFonts w:ascii="Century Gothic" w:hAnsi="Century Gothic" w:cs="Calibri"/>
          <w:sz w:val="24"/>
          <w:szCs w:val="24"/>
        </w:rPr>
        <w:t>exual Harassment and Bullying in the workplace will be treated as serious offences and may result in summary dismissal.</w:t>
      </w:r>
    </w:p>
    <w:sectPr w:rsidR="00F74982" w:rsidRPr="006165E4" w:rsidSect="002D692D">
      <w:headerReference w:type="even" r:id="rId8"/>
      <w:headerReference w:type="default" r:id="rId9"/>
      <w:footerReference w:type="default" r:id="rId10"/>
      <w:headerReference w:type="first" r:id="rId11"/>
      <w:pgSz w:w="12240" w:h="15840"/>
      <w:pgMar w:top="1440" w:right="1080" w:bottom="108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0A85" w:rsidRDefault="00870A85" w:rsidP="00B17D5A">
      <w:pPr>
        <w:spacing w:after="0" w:line="240" w:lineRule="auto"/>
      </w:pPr>
      <w:r>
        <w:separator/>
      </w:r>
    </w:p>
  </w:endnote>
  <w:endnote w:type="continuationSeparator" w:id="0">
    <w:p w:rsidR="00870A85" w:rsidRDefault="00870A85" w:rsidP="00B17D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odern Sans">
    <w:panose1 w:val="00000000000000000000"/>
    <w:charset w:val="00"/>
    <w:family w:val="modern"/>
    <w:notTrueType/>
    <w:pitch w:val="variable"/>
    <w:sig w:usb0="8000002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4230274"/>
      <w:docPartObj>
        <w:docPartGallery w:val="Page Numbers (Bottom of Page)"/>
        <w:docPartUnique/>
      </w:docPartObj>
    </w:sdtPr>
    <w:sdtEndPr>
      <w:rPr>
        <w:color w:val="808080" w:themeColor="background1" w:themeShade="80"/>
        <w:spacing w:val="60"/>
      </w:rPr>
    </w:sdtEndPr>
    <w:sdtContent>
      <w:p w:rsidR="00B17D5A" w:rsidRPr="00B17D5A" w:rsidRDefault="00B17D5A" w:rsidP="00531A6E">
        <w:pPr>
          <w:pStyle w:val="Footer"/>
          <w:pBdr>
            <w:top w:val="single" w:sz="4" w:space="0" w:color="D9D9D9" w:themeColor="background1" w:themeShade="D9"/>
          </w:pBdr>
          <w:tabs>
            <w:tab w:val="clear" w:pos="4680"/>
            <w:tab w:val="clear" w:pos="9360"/>
            <w:tab w:val="right" w:pos="9720"/>
          </w:tabs>
          <w:rPr>
            <w:b/>
            <w:bCs/>
          </w:rPr>
        </w:pPr>
        <w:r>
          <w:fldChar w:fldCharType="begin"/>
        </w:r>
        <w:r>
          <w:instrText xml:space="preserve"> PAGE   \* MERGEFORMAT </w:instrText>
        </w:r>
        <w:r>
          <w:fldChar w:fldCharType="separate"/>
        </w:r>
        <w:r w:rsidR="00337D61" w:rsidRPr="00337D61">
          <w:rPr>
            <w:b/>
            <w:bCs/>
            <w:noProof/>
          </w:rPr>
          <w:t>1</w:t>
        </w:r>
        <w:r>
          <w:rPr>
            <w:b/>
            <w:bCs/>
            <w:noProof/>
          </w:rPr>
          <w:fldChar w:fldCharType="end"/>
        </w:r>
        <w:r>
          <w:rPr>
            <w:b/>
            <w:bCs/>
          </w:rPr>
          <w:t xml:space="preserve"> | </w:t>
        </w:r>
        <w:r>
          <w:rPr>
            <w:color w:val="808080" w:themeColor="background1" w:themeShade="80"/>
            <w:spacing w:val="60"/>
          </w:rPr>
          <w:t>Page</w:t>
        </w:r>
        <w:r>
          <w:rPr>
            <w:color w:val="808080" w:themeColor="background1" w:themeShade="80"/>
            <w:spacing w:val="60"/>
          </w:rPr>
          <w:tab/>
          <w:t>©JLB INTERNATIONAL | AGORA ACADEMY™</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0A85" w:rsidRDefault="00870A85" w:rsidP="00B17D5A">
      <w:pPr>
        <w:spacing w:after="0" w:line="240" w:lineRule="auto"/>
      </w:pPr>
      <w:r>
        <w:separator/>
      </w:r>
    </w:p>
  </w:footnote>
  <w:footnote w:type="continuationSeparator" w:id="0">
    <w:p w:rsidR="00870A85" w:rsidRDefault="00870A85" w:rsidP="00B17D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A9E" w:rsidRDefault="00870A8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81172" o:spid="_x0000_s2050" type="#_x0000_t75" style="position:absolute;margin-left:0;margin-top:0;width:230.4pt;height:224.4pt;z-index:-251657216;mso-position-horizontal:center;mso-position-horizontal-relative:margin;mso-position-vertical:center;mso-position-vertical-relative:margin" o:allowincell="f">
          <v:imagedata r:id="rId1" o:title="approved-1966719"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7D5A" w:rsidRDefault="00870A85" w:rsidP="00B22A07">
    <w:pPr>
      <w:pStyle w:val="Header"/>
      <w:jc w:val="center"/>
      <w:rPr>
        <w:rFonts w:ascii="Modern Sans" w:hAnsi="Modern Sans"/>
        <w:color w:val="009999"/>
        <w:sz w:val="56"/>
        <w:szCs w:val="56"/>
      </w:rPr>
    </w:pPr>
    <w:r>
      <w:rPr>
        <w:rFonts w:ascii="Modern Sans" w:hAnsi="Modern Sans"/>
        <w:noProof/>
        <w:color w:val="009999"/>
        <w:sz w:val="56"/>
        <w:szCs w:val="5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81173" o:spid="_x0000_s2051" type="#_x0000_t75" style="position:absolute;left:0;text-align:left;margin-left:0;margin-top:0;width:230.4pt;height:224.4pt;z-index:-251656192;mso-position-horizontal:center;mso-position-horizontal-relative:margin;mso-position-vertical:center;mso-position-vertical-relative:margin" o:allowincell="f">
          <v:imagedata r:id="rId1" o:title="approved-1966719" gain="19661f" blacklevel="22938f"/>
          <w10:wrap anchorx="margin" anchory="margin"/>
        </v:shape>
      </w:pict>
    </w:r>
    <w:r w:rsidR="00F74982">
      <w:rPr>
        <w:rFonts w:ascii="Modern Sans" w:hAnsi="Modern Sans"/>
        <w:color w:val="009999"/>
        <w:sz w:val="56"/>
        <w:szCs w:val="56"/>
      </w:rPr>
      <w:t xml:space="preserve">SEXUAL HARASSMENT </w:t>
    </w:r>
    <w:r w:rsidR="00BB70AB">
      <w:rPr>
        <w:rFonts w:ascii="Modern Sans" w:hAnsi="Modern Sans"/>
        <w:color w:val="009999"/>
        <w:sz w:val="56"/>
        <w:szCs w:val="56"/>
      </w:rPr>
      <w:t xml:space="preserve">&amp; BULLYING </w:t>
    </w:r>
    <w:r w:rsidR="00F74982">
      <w:rPr>
        <w:rFonts w:ascii="Modern Sans" w:hAnsi="Modern Sans"/>
        <w:color w:val="009999"/>
        <w:sz w:val="56"/>
        <w:szCs w:val="56"/>
      </w:rPr>
      <w:t>POLICY</w:t>
    </w:r>
  </w:p>
  <w:p w:rsidR="00B24F35" w:rsidRPr="00B24F35" w:rsidRDefault="00B24F35" w:rsidP="00B24F35">
    <w:pPr>
      <w:pStyle w:val="Header"/>
      <w:rPr>
        <w:rFonts w:ascii="Modern Sans" w:hAnsi="Modern Sans"/>
        <w:color w:val="009999"/>
        <w:sz w:val="16"/>
        <w:szCs w:val="16"/>
      </w:rPr>
    </w:pPr>
  </w:p>
  <w:p w:rsidR="00915972" w:rsidRDefault="00915972" w:rsidP="00B24F35">
    <w:pPr>
      <w:pStyle w:val="Header"/>
      <w:shd w:val="clear" w:color="auto" w:fill="009999"/>
      <w:rPr>
        <w:rFonts w:ascii="Modern Sans" w:hAnsi="Modern Sans"/>
        <w:color w:val="009999"/>
        <w:sz w:val="24"/>
        <w:szCs w:val="24"/>
      </w:rPr>
    </w:pPr>
  </w:p>
  <w:p w:rsidR="007F60B9" w:rsidRPr="00B22A07" w:rsidRDefault="007F60B9" w:rsidP="00B22A07">
    <w:pPr>
      <w:pStyle w:val="Header"/>
      <w:rPr>
        <w:rFonts w:ascii="Modern Sans" w:hAnsi="Modern Sans"/>
        <w:color w:val="009999"/>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A9E" w:rsidRDefault="00870A8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81171" o:spid="_x0000_s2049" type="#_x0000_t75" style="position:absolute;margin-left:0;margin-top:0;width:230.4pt;height:224.4pt;z-index:-251658240;mso-position-horizontal:center;mso-position-horizontal-relative:margin;mso-position-vertical:center;mso-position-vertical-relative:margin" o:allowincell="f">
          <v:imagedata r:id="rId1" o:title="approved-1966719"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C0A1A"/>
    <w:multiLevelType w:val="hybridMultilevel"/>
    <w:tmpl w:val="61BA8892"/>
    <w:lvl w:ilvl="0" w:tplc="0409000D">
      <w:start w:val="1"/>
      <w:numFmt w:val="bullet"/>
      <w:lvlText w:val=""/>
      <w:lvlJc w:val="left"/>
      <w:pPr>
        <w:ind w:left="1283" w:hanging="360"/>
      </w:pPr>
      <w:rPr>
        <w:rFonts w:ascii="Wingdings" w:hAnsi="Wingdings" w:hint="default"/>
      </w:rPr>
    </w:lvl>
    <w:lvl w:ilvl="1" w:tplc="1C090003" w:tentative="1">
      <w:start w:val="1"/>
      <w:numFmt w:val="bullet"/>
      <w:lvlText w:val="o"/>
      <w:lvlJc w:val="left"/>
      <w:pPr>
        <w:ind w:left="2003" w:hanging="360"/>
      </w:pPr>
      <w:rPr>
        <w:rFonts w:ascii="Courier New" w:hAnsi="Courier New" w:cs="Courier New" w:hint="default"/>
      </w:rPr>
    </w:lvl>
    <w:lvl w:ilvl="2" w:tplc="1C090005" w:tentative="1">
      <w:start w:val="1"/>
      <w:numFmt w:val="bullet"/>
      <w:lvlText w:val=""/>
      <w:lvlJc w:val="left"/>
      <w:pPr>
        <w:ind w:left="2723" w:hanging="360"/>
      </w:pPr>
      <w:rPr>
        <w:rFonts w:ascii="Wingdings" w:hAnsi="Wingdings" w:hint="default"/>
      </w:rPr>
    </w:lvl>
    <w:lvl w:ilvl="3" w:tplc="1C090001" w:tentative="1">
      <w:start w:val="1"/>
      <w:numFmt w:val="bullet"/>
      <w:lvlText w:val=""/>
      <w:lvlJc w:val="left"/>
      <w:pPr>
        <w:ind w:left="3443" w:hanging="360"/>
      </w:pPr>
      <w:rPr>
        <w:rFonts w:ascii="Symbol" w:hAnsi="Symbol" w:hint="default"/>
      </w:rPr>
    </w:lvl>
    <w:lvl w:ilvl="4" w:tplc="1C090003" w:tentative="1">
      <w:start w:val="1"/>
      <w:numFmt w:val="bullet"/>
      <w:lvlText w:val="o"/>
      <w:lvlJc w:val="left"/>
      <w:pPr>
        <w:ind w:left="4163" w:hanging="360"/>
      </w:pPr>
      <w:rPr>
        <w:rFonts w:ascii="Courier New" w:hAnsi="Courier New" w:cs="Courier New" w:hint="default"/>
      </w:rPr>
    </w:lvl>
    <w:lvl w:ilvl="5" w:tplc="1C090005" w:tentative="1">
      <w:start w:val="1"/>
      <w:numFmt w:val="bullet"/>
      <w:lvlText w:val=""/>
      <w:lvlJc w:val="left"/>
      <w:pPr>
        <w:ind w:left="4883" w:hanging="360"/>
      </w:pPr>
      <w:rPr>
        <w:rFonts w:ascii="Wingdings" w:hAnsi="Wingdings" w:hint="default"/>
      </w:rPr>
    </w:lvl>
    <w:lvl w:ilvl="6" w:tplc="1C090001" w:tentative="1">
      <w:start w:val="1"/>
      <w:numFmt w:val="bullet"/>
      <w:lvlText w:val=""/>
      <w:lvlJc w:val="left"/>
      <w:pPr>
        <w:ind w:left="5603" w:hanging="360"/>
      </w:pPr>
      <w:rPr>
        <w:rFonts w:ascii="Symbol" w:hAnsi="Symbol" w:hint="default"/>
      </w:rPr>
    </w:lvl>
    <w:lvl w:ilvl="7" w:tplc="1C090003" w:tentative="1">
      <w:start w:val="1"/>
      <w:numFmt w:val="bullet"/>
      <w:lvlText w:val="o"/>
      <w:lvlJc w:val="left"/>
      <w:pPr>
        <w:ind w:left="6323" w:hanging="360"/>
      </w:pPr>
      <w:rPr>
        <w:rFonts w:ascii="Courier New" w:hAnsi="Courier New" w:cs="Courier New" w:hint="default"/>
      </w:rPr>
    </w:lvl>
    <w:lvl w:ilvl="8" w:tplc="1C090005" w:tentative="1">
      <w:start w:val="1"/>
      <w:numFmt w:val="bullet"/>
      <w:lvlText w:val=""/>
      <w:lvlJc w:val="left"/>
      <w:pPr>
        <w:ind w:left="7043" w:hanging="360"/>
      </w:pPr>
      <w:rPr>
        <w:rFonts w:ascii="Wingdings" w:hAnsi="Wingdings" w:hint="default"/>
      </w:rPr>
    </w:lvl>
  </w:abstractNum>
  <w:abstractNum w:abstractNumId="1">
    <w:nsid w:val="0F637BF7"/>
    <w:multiLevelType w:val="hybridMultilevel"/>
    <w:tmpl w:val="2AF2DD64"/>
    <w:lvl w:ilvl="0" w:tplc="0409000D">
      <w:start w:val="1"/>
      <w:numFmt w:val="bullet"/>
      <w:lvlText w:val=""/>
      <w:lvlJc w:val="left"/>
      <w:pPr>
        <w:ind w:left="1859" w:hanging="360"/>
      </w:pPr>
      <w:rPr>
        <w:rFonts w:ascii="Wingdings" w:hAnsi="Wingdings" w:hint="default"/>
      </w:rPr>
    </w:lvl>
    <w:lvl w:ilvl="1" w:tplc="1C090003" w:tentative="1">
      <w:start w:val="1"/>
      <w:numFmt w:val="bullet"/>
      <w:lvlText w:val="o"/>
      <w:lvlJc w:val="left"/>
      <w:pPr>
        <w:ind w:left="2579" w:hanging="360"/>
      </w:pPr>
      <w:rPr>
        <w:rFonts w:ascii="Courier New" w:hAnsi="Courier New" w:cs="Courier New" w:hint="default"/>
      </w:rPr>
    </w:lvl>
    <w:lvl w:ilvl="2" w:tplc="1C090005" w:tentative="1">
      <w:start w:val="1"/>
      <w:numFmt w:val="bullet"/>
      <w:lvlText w:val=""/>
      <w:lvlJc w:val="left"/>
      <w:pPr>
        <w:ind w:left="3299" w:hanging="360"/>
      </w:pPr>
      <w:rPr>
        <w:rFonts w:ascii="Wingdings" w:hAnsi="Wingdings" w:hint="default"/>
      </w:rPr>
    </w:lvl>
    <w:lvl w:ilvl="3" w:tplc="1C090001" w:tentative="1">
      <w:start w:val="1"/>
      <w:numFmt w:val="bullet"/>
      <w:lvlText w:val=""/>
      <w:lvlJc w:val="left"/>
      <w:pPr>
        <w:ind w:left="4019" w:hanging="360"/>
      </w:pPr>
      <w:rPr>
        <w:rFonts w:ascii="Symbol" w:hAnsi="Symbol" w:hint="default"/>
      </w:rPr>
    </w:lvl>
    <w:lvl w:ilvl="4" w:tplc="1C090003" w:tentative="1">
      <w:start w:val="1"/>
      <w:numFmt w:val="bullet"/>
      <w:lvlText w:val="o"/>
      <w:lvlJc w:val="left"/>
      <w:pPr>
        <w:ind w:left="4739" w:hanging="360"/>
      </w:pPr>
      <w:rPr>
        <w:rFonts w:ascii="Courier New" w:hAnsi="Courier New" w:cs="Courier New" w:hint="default"/>
      </w:rPr>
    </w:lvl>
    <w:lvl w:ilvl="5" w:tplc="1C090005" w:tentative="1">
      <w:start w:val="1"/>
      <w:numFmt w:val="bullet"/>
      <w:lvlText w:val=""/>
      <w:lvlJc w:val="left"/>
      <w:pPr>
        <w:ind w:left="5459" w:hanging="360"/>
      </w:pPr>
      <w:rPr>
        <w:rFonts w:ascii="Wingdings" w:hAnsi="Wingdings" w:hint="default"/>
      </w:rPr>
    </w:lvl>
    <w:lvl w:ilvl="6" w:tplc="1C090001" w:tentative="1">
      <w:start w:val="1"/>
      <w:numFmt w:val="bullet"/>
      <w:lvlText w:val=""/>
      <w:lvlJc w:val="left"/>
      <w:pPr>
        <w:ind w:left="6179" w:hanging="360"/>
      </w:pPr>
      <w:rPr>
        <w:rFonts w:ascii="Symbol" w:hAnsi="Symbol" w:hint="default"/>
      </w:rPr>
    </w:lvl>
    <w:lvl w:ilvl="7" w:tplc="1C090003" w:tentative="1">
      <w:start w:val="1"/>
      <w:numFmt w:val="bullet"/>
      <w:lvlText w:val="o"/>
      <w:lvlJc w:val="left"/>
      <w:pPr>
        <w:ind w:left="6899" w:hanging="360"/>
      </w:pPr>
      <w:rPr>
        <w:rFonts w:ascii="Courier New" w:hAnsi="Courier New" w:cs="Courier New" w:hint="default"/>
      </w:rPr>
    </w:lvl>
    <w:lvl w:ilvl="8" w:tplc="1C090005" w:tentative="1">
      <w:start w:val="1"/>
      <w:numFmt w:val="bullet"/>
      <w:lvlText w:val=""/>
      <w:lvlJc w:val="left"/>
      <w:pPr>
        <w:ind w:left="7619" w:hanging="360"/>
      </w:pPr>
      <w:rPr>
        <w:rFonts w:ascii="Wingdings" w:hAnsi="Wingdings" w:hint="default"/>
      </w:rPr>
    </w:lvl>
  </w:abstractNum>
  <w:abstractNum w:abstractNumId="2">
    <w:nsid w:val="16E9301E"/>
    <w:multiLevelType w:val="hybridMultilevel"/>
    <w:tmpl w:val="709A6432"/>
    <w:lvl w:ilvl="0" w:tplc="0409000D">
      <w:start w:val="1"/>
      <w:numFmt w:val="bullet"/>
      <w:lvlText w:val=""/>
      <w:lvlJc w:val="left"/>
      <w:pPr>
        <w:ind w:left="1283" w:hanging="360"/>
      </w:pPr>
      <w:rPr>
        <w:rFonts w:ascii="Wingdings" w:hAnsi="Wingdings" w:hint="default"/>
      </w:rPr>
    </w:lvl>
    <w:lvl w:ilvl="1" w:tplc="1C090003" w:tentative="1">
      <w:start w:val="1"/>
      <w:numFmt w:val="bullet"/>
      <w:lvlText w:val="o"/>
      <w:lvlJc w:val="left"/>
      <w:pPr>
        <w:ind w:left="2003" w:hanging="360"/>
      </w:pPr>
      <w:rPr>
        <w:rFonts w:ascii="Courier New" w:hAnsi="Courier New" w:cs="Courier New" w:hint="default"/>
      </w:rPr>
    </w:lvl>
    <w:lvl w:ilvl="2" w:tplc="1C090005" w:tentative="1">
      <w:start w:val="1"/>
      <w:numFmt w:val="bullet"/>
      <w:lvlText w:val=""/>
      <w:lvlJc w:val="left"/>
      <w:pPr>
        <w:ind w:left="2723" w:hanging="360"/>
      </w:pPr>
      <w:rPr>
        <w:rFonts w:ascii="Wingdings" w:hAnsi="Wingdings" w:hint="default"/>
      </w:rPr>
    </w:lvl>
    <w:lvl w:ilvl="3" w:tplc="1C090001" w:tentative="1">
      <w:start w:val="1"/>
      <w:numFmt w:val="bullet"/>
      <w:lvlText w:val=""/>
      <w:lvlJc w:val="left"/>
      <w:pPr>
        <w:ind w:left="3443" w:hanging="360"/>
      </w:pPr>
      <w:rPr>
        <w:rFonts w:ascii="Symbol" w:hAnsi="Symbol" w:hint="default"/>
      </w:rPr>
    </w:lvl>
    <w:lvl w:ilvl="4" w:tplc="1C090003" w:tentative="1">
      <w:start w:val="1"/>
      <w:numFmt w:val="bullet"/>
      <w:lvlText w:val="o"/>
      <w:lvlJc w:val="left"/>
      <w:pPr>
        <w:ind w:left="4163" w:hanging="360"/>
      </w:pPr>
      <w:rPr>
        <w:rFonts w:ascii="Courier New" w:hAnsi="Courier New" w:cs="Courier New" w:hint="default"/>
      </w:rPr>
    </w:lvl>
    <w:lvl w:ilvl="5" w:tplc="1C090005" w:tentative="1">
      <w:start w:val="1"/>
      <w:numFmt w:val="bullet"/>
      <w:lvlText w:val=""/>
      <w:lvlJc w:val="left"/>
      <w:pPr>
        <w:ind w:left="4883" w:hanging="360"/>
      </w:pPr>
      <w:rPr>
        <w:rFonts w:ascii="Wingdings" w:hAnsi="Wingdings" w:hint="default"/>
      </w:rPr>
    </w:lvl>
    <w:lvl w:ilvl="6" w:tplc="1C090001" w:tentative="1">
      <w:start w:val="1"/>
      <w:numFmt w:val="bullet"/>
      <w:lvlText w:val=""/>
      <w:lvlJc w:val="left"/>
      <w:pPr>
        <w:ind w:left="5603" w:hanging="360"/>
      </w:pPr>
      <w:rPr>
        <w:rFonts w:ascii="Symbol" w:hAnsi="Symbol" w:hint="default"/>
      </w:rPr>
    </w:lvl>
    <w:lvl w:ilvl="7" w:tplc="1C090003" w:tentative="1">
      <w:start w:val="1"/>
      <w:numFmt w:val="bullet"/>
      <w:lvlText w:val="o"/>
      <w:lvlJc w:val="left"/>
      <w:pPr>
        <w:ind w:left="6323" w:hanging="360"/>
      </w:pPr>
      <w:rPr>
        <w:rFonts w:ascii="Courier New" w:hAnsi="Courier New" w:cs="Courier New" w:hint="default"/>
      </w:rPr>
    </w:lvl>
    <w:lvl w:ilvl="8" w:tplc="1C090005" w:tentative="1">
      <w:start w:val="1"/>
      <w:numFmt w:val="bullet"/>
      <w:lvlText w:val=""/>
      <w:lvlJc w:val="left"/>
      <w:pPr>
        <w:ind w:left="7043" w:hanging="360"/>
      </w:pPr>
      <w:rPr>
        <w:rFonts w:ascii="Wingdings" w:hAnsi="Wingdings" w:hint="default"/>
      </w:rPr>
    </w:lvl>
  </w:abstractNum>
  <w:abstractNum w:abstractNumId="3">
    <w:nsid w:val="261070B4"/>
    <w:multiLevelType w:val="hybridMultilevel"/>
    <w:tmpl w:val="EEC8F33E"/>
    <w:lvl w:ilvl="0" w:tplc="0409000D">
      <w:start w:val="1"/>
      <w:numFmt w:val="bullet"/>
      <w:lvlText w:val=""/>
      <w:lvlJc w:val="left"/>
      <w:pPr>
        <w:ind w:left="1283" w:hanging="360"/>
      </w:pPr>
      <w:rPr>
        <w:rFonts w:ascii="Wingdings" w:hAnsi="Wingdings" w:hint="default"/>
      </w:rPr>
    </w:lvl>
    <w:lvl w:ilvl="1" w:tplc="1C090003" w:tentative="1">
      <w:start w:val="1"/>
      <w:numFmt w:val="bullet"/>
      <w:lvlText w:val="o"/>
      <w:lvlJc w:val="left"/>
      <w:pPr>
        <w:ind w:left="2003" w:hanging="360"/>
      </w:pPr>
      <w:rPr>
        <w:rFonts w:ascii="Courier New" w:hAnsi="Courier New" w:cs="Courier New" w:hint="default"/>
      </w:rPr>
    </w:lvl>
    <w:lvl w:ilvl="2" w:tplc="1C090005" w:tentative="1">
      <w:start w:val="1"/>
      <w:numFmt w:val="bullet"/>
      <w:lvlText w:val=""/>
      <w:lvlJc w:val="left"/>
      <w:pPr>
        <w:ind w:left="2723" w:hanging="360"/>
      </w:pPr>
      <w:rPr>
        <w:rFonts w:ascii="Wingdings" w:hAnsi="Wingdings" w:hint="default"/>
      </w:rPr>
    </w:lvl>
    <w:lvl w:ilvl="3" w:tplc="1C090001" w:tentative="1">
      <w:start w:val="1"/>
      <w:numFmt w:val="bullet"/>
      <w:lvlText w:val=""/>
      <w:lvlJc w:val="left"/>
      <w:pPr>
        <w:ind w:left="3443" w:hanging="360"/>
      </w:pPr>
      <w:rPr>
        <w:rFonts w:ascii="Symbol" w:hAnsi="Symbol" w:hint="default"/>
      </w:rPr>
    </w:lvl>
    <w:lvl w:ilvl="4" w:tplc="1C090003" w:tentative="1">
      <w:start w:val="1"/>
      <w:numFmt w:val="bullet"/>
      <w:lvlText w:val="o"/>
      <w:lvlJc w:val="left"/>
      <w:pPr>
        <w:ind w:left="4163" w:hanging="360"/>
      </w:pPr>
      <w:rPr>
        <w:rFonts w:ascii="Courier New" w:hAnsi="Courier New" w:cs="Courier New" w:hint="default"/>
      </w:rPr>
    </w:lvl>
    <w:lvl w:ilvl="5" w:tplc="1C090005" w:tentative="1">
      <w:start w:val="1"/>
      <w:numFmt w:val="bullet"/>
      <w:lvlText w:val=""/>
      <w:lvlJc w:val="left"/>
      <w:pPr>
        <w:ind w:left="4883" w:hanging="360"/>
      </w:pPr>
      <w:rPr>
        <w:rFonts w:ascii="Wingdings" w:hAnsi="Wingdings" w:hint="default"/>
      </w:rPr>
    </w:lvl>
    <w:lvl w:ilvl="6" w:tplc="1C090001" w:tentative="1">
      <w:start w:val="1"/>
      <w:numFmt w:val="bullet"/>
      <w:lvlText w:val=""/>
      <w:lvlJc w:val="left"/>
      <w:pPr>
        <w:ind w:left="5603" w:hanging="360"/>
      </w:pPr>
      <w:rPr>
        <w:rFonts w:ascii="Symbol" w:hAnsi="Symbol" w:hint="default"/>
      </w:rPr>
    </w:lvl>
    <w:lvl w:ilvl="7" w:tplc="1C090003" w:tentative="1">
      <w:start w:val="1"/>
      <w:numFmt w:val="bullet"/>
      <w:lvlText w:val="o"/>
      <w:lvlJc w:val="left"/>
      <w:pPr>
        <w:ind w:left="6323" w:hanging="360"/>
      </w:pPr>
      <w:rPr>
        <w:rFonts w:ascii="Courier New" w:hAnsi="Courier New" w:cs="Courier New" w:hint="default"/>
      </w:rPr>
    </w:lvl>
    <w:lvl w:ilvl="8" w:tplc="1C090005" w:tentative="1">
      <w:start w:val="1"/>
      <w:numFmt w:val="bullet"/>
      <w:lvlText w:val=""/>
      <w:lvlJc w:val="left"/>
      <w:pPr>
        <w:ind w:left="7043" w:hanging="360"/>
      </w:pPr>
      <w:rPr>
        <w:rFonts w:ascii="Wingdings" w:hAnsi="Wingdings" w:hint="default"/>
      </w:rPr>
    </w:lvl>
  </w:abstractNum>
  <w:abstractNum w:abstractNumId="4">
    <w:nsid w:val="387E7924"/>
    <w:multiLevelType w:val="hybridMultilevel"/>
    <w:tmpl w:val="79D2077E"/>
    <w:lvl w:ilvl="0" w:tplc="0409000D">
      <w:start w:val="1"/>
      <w:numFmt w:val="bullet"/>
      <w:lvlText w:val=""/>
      <w:lvlJc w:val="left"/>
      <w:pPr>
        <w:ind w:left="1283" w:hanging="360"/>
      </w:pPr>
      <w:rPr>
        <w:rFonts w:ascii="Wingdings" w:hAnsi="Wingdings" w:hint="default"/>
      </w:rPr>
    </w:lvl>
    <w:lvl w:ilvl="1" w:tplc="1C090003" w:tentative="1">
      <w:start w:val="1"/>
      <w:numFmt w:val="bullet"/>
      <w:lvlText w:val="o"/>
      <w:lvlJc w:val="left"/>
      <w:pPr>
        <w:ind w:left="2003" w:hanging="360"/>
      </w:pPr>
      <w:rPr>
        <w:rFonts w:ascii="Courier New" w:hAnsi="Courier New" w:cs="Courier New" w:hint="default"/>
      </w:rPr>
    </w:lvl>
    <w:lvl w:ilvl="2" w:tplc="1C090005" w:tentative="1">
      <w:start w:val="1"/>
      <w:numFmt w:val="bullet"/>
      <w:lvlText w:val=""/>
      <w:lvlJc w:val="left"/>
      <w:pPr>
        <w:ind w:left="2723" w:hanging="360"/>
      </w:pPr>
      <w:rPr>
        <w:rFonts w:ascii="Wingdings" w:hAnsi="Wingdings" w:hint="default"/>
      </w:rPr>
    </w:lvl>
    <w:lvl w:ilvl="3" w:tplc="1C090001" w:tentative="1">
      <w:start w:val="1"/>
      <w:numFmt w:val="bullet"/>
      <w:lvlText w:val=""/>
      <w:lvlJc w:val="left"/>
      <w:pPr>
        <w:ind w:left="3443" w:hanging="360"/>
      </w:pPr>
      <w:rPr>
        <w:rFonts w:ascii="Symbol" w:hAnsi="Symbol" w:hint="default"/>
      </w:rPr>
    </w:lvl>
    <w:lvl w:ilvl="4" w:tplc="1C090003" w:tentative="1">
      <w:start w:val="1"/>
      <w:numFmt w:val="bullet"/>
      <w:lvlText w:val="o"/>
      <w:lvlJc w:val="left"/>
      <w:pPr>
        <w:ind w:left="4163" w:hanging="360"/>
      </w:pPr>
      <w:rPr>
        <w:rFonts w:ascii="Courier New" w:hAnsi="Courier New" w:cs="Courier New" w:hint="default"/>
      </w:rPr>
    </w:lvl>
    <w:lvl w:ilvl="5" w:tplc="1C090005" w:tentative="1">
      <w:start w:val="1"/>
      <w:numFmt w:val="bullet"/>
      <w:lvlText w:val=""/>
      <w:lvlJc w:val="left"/>
      <w:pPr>
        <w:ind w:left="4883" w:hanging="360"/>
      </w:pPr>
      <w:rPr>
        <w:rFonts w:ascii="Wingdings" w:hAnsi="Wingdings" w:hint="default"/>
      </w:rPr>
    </w:lvl>
    <w:lvl w:ilvl="6" w:tplc="1C090001" w:tentative="1">
      <w:start w:val="1"/>
      <w:numFmt w:val="bullet"/>
      <w:lvlText w:val=""/>
      <w:lvlJc w:val="left"/>
      <w:pPr>
        <w:ind w:left="5603" w:hanging="360"/>
      </w:pPr>
      <w:rPr>
        <w:rFonts w:ascii="Symbol" w:hAnsi="Symbol" w:hint="default"/>
      </w:rPr>
    </w:lvl>
    <w:lvl w:ilvl="7" w:tplc="1C090003" w:tentative="1">
      <w:start w:val="1"/>
      <w:numFmt w:val="bullet"/>
      <w:lvlText w:val="o"/>
      <w:lvlJc w:val="left"/>
      <w:pPr>
        <w:ind w:left="6323" w:hanging="360"/>
      </w:pPr>
      <w:rPr>
        <w:rFonts w:ascii="Courier New" w:hAnsi="Courier New" w:cs="Courier New" w:hint="default"/>
      </w:rPr>
    </w:lvl>
    <w:lvl w:ilvl="8" w:tplc="1C090005" w:tentative="1">
      <w:start w:val="1"/>
      <w:numFmt w:val="bullet"/>
      <w:lvlText w:val=""/>
      <w:lvlJc w:val="left"/>
      <w:pPr>
        <w:ind w:left="7043" w:hanging="360"/>
      </w:pPr>
      <w:rPr>
        <w:rFonts w:ascii="Wingdings" w:hAnsi="Wingdings" w:hint="default"/>
      </w:rPr>
    </w:lvl>
  </w:abstractNum>
  <w:abstractNum w:abstractNumId="5">
    <w:nsid w:val="3F29532D"/>
    <w:multiLevelType w:val="hybridMultilevel"/>
    <w:tmpl w:val="50789E3E"/>
    <w:lvl w:ilvl="0" w:tplc="0409000D">
      <w:start w:val="1"/>
      <w:numFmt w:val="bullet"/>
      <w:lvlText w:val=""/>
      <w:lvlJc w:val="left"/>
      <w:pPr>
        <w:ind w:left="1283" w:hanging="360"/>
      </w:pPr>
      <w:rPr>
        <w:rFonts w:ascii="Wingdings" w:hAnsi="Wingdings" w:hint="default"/>
      </w:rPr>
    </w:lvl>
    <w:lvl w:ilvl="1" w:tplc="1C090003" w:tentative="1">
      <w:start w:val="1"/>
      <w:numFmt w:val="bullet"/>
      <w:lvlText w:val="o"/>
      <w:lvlJc w:val="left"/>
      <w:pPr>
        <w:ind w:left="2003" w:hanging="360"/>
      </w:pPr>
      <w:rPr>
        <w:rFonts w:ascii="Courier New" w:hAnsi="Courier New" w:cs="Courier New" w:hint="default"/>
      </w:rPr>
    </w:lvl>
    <w:lvl w:ilvl="2" w:tplc="1C090005" w:tentative="1">
      <w:start w:val="1"/>
      <w:numFmt w:val="bullet"/>
      <w:lvlText w:val=""/>
      <w:lvlJc w:val="left"/>
      <w:pPr>
        <w:ind w:left="2723" w:hanging="360"/>
      </w:pPr>
      <w:rPr>
        <w:rFonts w:ascii="Wingdings" w:hAnsi="Wingdings" w:hint="default"/>
      </w:rPr>
    </w:lvl>
    <w:lvl w:ilvl="3" w:tplc="1C090001" w:tentative="1">
      <w:start w:val="1"/>
      <w:numFmt w:val="bullet"/>
      <w:lvlText w:val=""/>
      <w:lvlJc w:val="left"/>
      <w:pPr>
        <w:ind w:left="3443" w:hanging="360"/>
      </w:pPr>
      <w:rPr>
        <w:rFonts w:ascii="Symbol" w:hAnsi="Symbol" w:hint="default"/>
      </w:rPr>
    </w:lvl>
    <w:lvl w:ilvl="4" w:tplc="1C090003" w:tentative="1">
      <w:start w:val="1"/>
      <w:numFmt w:val="bullet"/>
      <w:lvlText w:val="o"/>
      <w:lvlJc w:val="left"/>
      <w:pPr>
        <w:ind w:left="4163" w:hanging="360"/>
      </w:pPr>
      <w:rPr>
        <w:rFonts w:ascii="Courier New" w:hAnsi="Courier New" w:cs="Courier New" w:hint="default"/>
      </w:rPr>
    </w:lvl>
    <w:lvl w:ilvl="5" w:tplc="1C090005" w:tentative="1">
      <w:start w:val="1"/>
      <w:numFmt w:val="bullet"/>
      <w:lvlText w:val=""/>
      <w:lvlJc w:val="left"/>
      <w:pPr>
        <w:ind w:left="4883" w:hanging="360"/>
      </w:pPr>
      <w:rPr>
        <w:rFonts w:ascii="Wingdings" w:hAnsi="Wingdings" w:hint="default"/>
      </w:rPr>
    </w:lvl>
    <w:lvl w:ilvl="6" w:tplc="1C090001" w:tentative="1">
      <w:start w:val="1"/>
      <w:numFmt w:val="bullet"/>
      <w:lvlText w:val=""/>
      <w:lvlJc w:val="left"/>
      <w:pPr>
        <w:ind w:left="5603" w:hanging="360"/>
      </w:pPr>
      <w:rPr>
        <w:rFonts w:ascii="Symbol" w:hAnsi="Symbol" w:hint="default"/>
      </w:rPr>
    </w:lvl>
    <w:lvl w:ilvl="7" w:tplc="1C090003" w:tentative="1">
      <w:start w:val="1"/>
      <w:numFmt w:val="bullet"/>
      <w:lvlText w:val="o"/>
      <w:lvlJc w:val="left"/>
      <w:pPr>
        <w:ind w:left="6323" w:hanging="360"/>
      </w:pPr>
      <w:rPr>
        <w:rFonts w:ascii="Courier New" w:hAnsi="Courier New" w:cs="Courier New" w:hint="default"/>
      </w:rPr>
    </w:lvl>
    <w:lvl w:ilvl="8" w:tplc="1C090005" w:tentative="1">
      <w:start w:val="1"/>
      <w:numFmt w:val="bullet"/>
      <w:lvlText w:val=""/>
      <w:lvlJc w:val="left"/>
      <w:pPr>
        <w:ind w:left="7043" w:hanging="360"/>
      </w:pPr>
      <w:rPr>
        <w:rFonts w:ascii="Wingdings" w:hAnsi="Wingdings" w:hint="default"/>
      </w:rPr>
    </w:lvl>
  </w:abstractNum>
  <w:abstractNum w:abstractNumId="6">
    <w:nsid w:val="51D80B80"/>
    <w:multiLevelType w:val="hybridMultilevel"/>
    <w:tmpl w:val="DC02F94C"/>
    <w:lvl w:ilvl="0" w:tplc="0409000D">
      <w:start w:val="1"/>
      <w:numFmt w:val="bullet"/>
      <w:lvlText w:val=""/>
      <w:lvlJc w:val="left"/>
      <w:pPr>
        <w:ind w:left="1859" w:hanging="360"/>
      </w:pPr>
      <w:rPr>
        <w:rFonts w:ascii="Wingdings" w:hAnsi="Wingdings" w:hint="default"/>
      </w:rPr>
    </w:lvl>
    <w:lvl w:ilvl="1" w:tplc="1C090003" w:tentative="1">
      <w:start w:val="1"/>
      <w:numFmt w:val="bullet"/>
      <w:lvlText w:val="o"/>
      <w:lvlJc w:val="left"/>
      <w:pPr>
        <w:ind w:left="2579" w:hanging="360"/>
      </w:pPr>
      <w:rPr>
        <w:rFonts w:ascii="Courier New" w:hAnsi="Courier New" w:cs="Courier New" w:hint="default"/>
      </w:rPr>
    </w:lvl>
    <w:lvl w:ilvl="2" w:tplc="1C090005" w:tentative="1">
      <w:start w:val="1"/>
      <w:numFmt w:val="bullet"/>
      <w:lvlText w:val=""/>
      <w:lvlJc w:val="left"/>
      <w:pPr>
        <w:ind w:left="3299" w:hanging="360"/>
      </w:pPr>
      <w:rPr>
        <w:rFonts w:ascii="Wingdings" w:hAnsi="Wingdings" w:hint="default"/>
      </w:rPr>
    </w:lvl>
    <w:lvl w:ilvl="3" w:tplc="1C090001" w:tentative="1">
      <w:start w:val="1"/>
      <w:numFmt w:val="bullet"/>
      <w:lvlText w:val=""/>
      <w:lvlJc w:val="left"/>
      <w:pPr>
        <w:ind w:left="4019" w:hanging="360"/>
      </w:pPr>
      <w:rPr>
        <w:rFonts w:ascii="Symbol" w:hAnsi="Symbol" w:hint="default"/>
      </w:rPr>
    </w:lvl>
    <w:lvl w:ilvl="4" w:tplc="1C090003" w:tentative="1">
      <w:start w:val="1"/>
      <w:numFmt w:val="bullet"/>
      <w:lvlText w:val="o"/>
      <w:lvlJc w:val="left"/>
      <w:pPr>
        <w:ind w:left="4739" w:hanging="360"/>
      </w:pPr>
      <w:rPr>
        <w:rFonts w:ascii="Courier New" w:hAnsi="Courier New" w:cs="Courier New" w:hint="default"/>
      </w:rPr>
    </w:lvl>
    <w:lvl w:ilvl="5" w:tplc="1C090005" w:tentative="1">
      <w:start w:val="1"/>
      <w:numFmt w:val="bullet"/>
      <w:lvlText w:val=""/>
      <w:lvlJc w:val="left"/>
      <w:pPr>
        <w:ind w:left="5459" w:hanging="360"/>
      </w:pPr>
      <w:rPr>
        <w:rFonts w:ascii="Wingdings" w:hAnsi="Wingdings" w:hint="default"/>
      </w:rPr>
    </w:lvl>
    <w:lvl w:ilvl="6" w:tplc="1C090001" w:tentative="1">
      <w:start w:val="1"/>
      <w:numFmt w:val="bullet"/>
      <w:lvlText w:val=""/>
      <w:lvlJc w:val="left"/>
      <w:pPr>
        <w:ind w:left="6179" w:hanging="360"/>
      </w:pPr>
      <w:rPr>
        <w:rFonts w:ascii="Symbol" w:hAnsi="Symbol" w:hint="default"/>
      </w:rPr>
    </w:lvl>
    <w:lvl w:ilvl="7" w:tplc="1C090003" w:tentative="1">
      <w:start w:val="1"/>
      <w:numFmt w:val="bullet"/>
      <w:lvlText w:val="o"/>
      <w:lvlJc w:val="left"/>
      <w:pPr>
        <w:ind w:left="6899" w:hanging="360"/>
      </w:pPr>
      <w:rPr>
        <w:rFonts w:ascii="Courier New" w:hAnsi="Courier New" w:cs="Courier New" w:hint="default"/>
      </w:rPr>
    </w:lvl>
    <w:lvl w:ilvl="8" w:tplc="1C090005" w:tentative="1">
      <w:start w:val="1"/>
      <w:numFmt w:val="bullet"/>
      <w:lvlText w:val=""/>
      <w:lvlJc w:val="left"/>
      <w:pPr>
        <w:ind w:left="7619" w:hanging="360"/>
      </w:pPr>
      <w:rPr>
        <w:rFonts w:ascii="Wingdings" w:hAnsi="Wingdings" w:hint="default"/>
      </w:rPr>
    </w:lvl>
  </w:abstractNum>
  <w:abstractNum w:abstractNumId="7">
    <w:nsid w:val="650C47D3"/>
    <w:multiLevelType w:val="hybridMultilevel"/>
    <w:tmpl w:val="79680AB2"/>
    <w:lvl w:ilvl="0" w:tplc="0409000D">
      <w:start w:val="1"/>
      <w:numFmt w:val="bullet"/>
      <w:lvlText w:val=""/>
      <w:lvlJc w:val="left"/>
      <w:pPr>
        <w:ind w:left="1283" w:hanging="360"/>
      </w:pPr>
      <w:rPr>
        <w:rFonts w:ascii="Wingdings" w:hAnsi="Wingdings" w:hint="default"/>
      </w:rPr>
    </w:lvl>
    <w:lvl w:ilvl="1" w:tplc="1C090003" w:tentative="1">
      <w:start w:val="1"/>
      <w:numFmt w:val="bullet"/>
      <w:lvlText w:val="o"/>
      <w:lvlJc w:val="left"/>
      <w:pPr>
        <w:ind w:left="2003" w:hanging="360"/>
      </w:pPr>
      <w:rPr>
        <w:rFonts w:ascii="Courier New" w:hAnsi="Courier New" w:cs="Courier New" w:hint="default"/>
      </w:rPr>
    </w:lvl>
    <w:lvl w:ilvl="2" w:tplc="1C090005" w:tentative="1">
      <w:start w:val="1"/>
      <w:numFmt w:val="bullet"/>
      <w:lvlText w:val=""/>
      <w:lvlJc w:val="left"/>
      <w:pPr>
        <w:ind w:left="2723" w:hanging="360"/>
      </w:pPr>
      <w:rPr>
        <w:rFonts w:ascii="Wingdings" w:hAnsi="Wingdings" w:hint="default"/>
      </w:rPr>
    </w:lvl>
    <w:lvl w:ilvl="3" w:tplc="1C090001" w:tentative="1">
      <w:start w:val="1"/>
      <w:numFmt w:val="bullet"/>
      <w:lvlText w:val=""/>
      <w:lvlJc w:val="left"/>
      <w:pPr>
        <w:ind w:left="3443" w:hanging="360"/>
      </w:pPr>
      <w:rPr>
        <w:rFonts w:ascii="Symbol" w:hAnsi="Symbol" w:hint="default"/>
      </w:rPr>
    </w:lvl>
    <w:lvl w:ilvl="4" w:tplc="1C090003" w:tentative="1">
      <w:start w:val="1"/>
      <w:numFmt w:val="bullet"/>
      <w:lvlText w:val="o"/>
      <w:lvlJc w:val="left"/>
      <w:pPr>
        <w:ind w:left="4163" w:hanging="360"/>
      </w:pPr>
      <w:rPr>
        <w:rFonts w:ascii="Courier New" w:hAnsi="Courier New" w:cs="Courier New" w:hint="default"/>
      </w:rPr>
    </w:lvl>
    <w:lvl w:ilvl="5" w:tplc="1C090005" w:tentative="1">
      <w:start w:val="1"/>
      <w:numFmt w:val="bullet"/>
      <w:lvlText w:val=""/>
      <w:lvlJc w:val="left"/>
      <w:pPr>
        <w:ind w:left="4883" w:hanging="360"/>
      </w:pPr>
      <w:rPr>
        <w:rFonts w:ascii="Wingdings" w:hAnsi="Wingdings" w:hint="default"/>
      </w:rPr>
    </w:lvl>
    <w:lvl w:ilvl="6" w:tplc="1C090001" w:tentative="1">
      <w:start w:val="1"/>
      <w:numFmt w:val="bullet"/>
      <w:lvlText w:val=""/>
      <w:lvlJc w:val="left"/>
      <w:pPr>
        <w:ind w:left="5603" w:hanging="360"/>
      </w:pPr>
      <w:rPr>
        <w:rFonts w:ascii="Symbol" w:hAnsi="Symbol" w:hint="default"/>
      </w:rPr>
    </w:lvl>
    <w:lvl w:ilvl="7" w:tplc="1C090003" w:tentative="1">
      <w:start w:val="1"/>
      <w:numFmt w:val="bullet"/>
      <w:lvlText w:val="o"/>
      <w:lvlJc w:val="left"/>
      <w:pPr>
        <w:ind w:left="6323" w:hanging="360"/>
      </w:pPr>
      <w:rPr>
        <w:rFonts w:ascii="Courier New" w:hAnsi="Courier New" w:cs="Courier New" w:hint="default"/>
      </w:rPr>
    </w:lvl>
    <w:lvl w:ilvl="8" w:tplc="1C090005" w:tentative="1">
      <w:start w:val="1"/>
      <w:numFmt w:val="bullet"/>
      <w:lvlText w:val=""/>
      <w:lvlJc w:val="left"/>
      <w:pPr>
        <w:ind w:left="7043" w:hanging="360"/>
      </w:pPr>
      <w:rPr>
        <w:rFonts w:ascii="Wingdings" w:hAnsi="Wingdings" w:hint="default"/>
      </w:rPr>
    </w:lvl>
  </w:abstractNum>
  <w:abstractNum w:abstractNumId="8">
    <w:nsid w:val="78104DAF"/>
    <w:multiLevelType w:val="hybridMultilevel"/>
    <w:tmpl w:val="CE86A154"/>
    <w:lvl w:ilvl="0" w:tplc="0409000D">
      <w:start w:val="1"/>
      <w:numFmt w:val="bullet"/>
      <w:lvlText w:val=""/>
      <w:lvlJc w:val="left"/>
      <w:pPr>
        <w:ind w:left="1283" w:hanging="360"/>
      </w:pPr>
      <w:rPr>
        <w:rFonts w:ascii="Wingdings" w:hAnsi="Wingdings" w:hint="default"/>
      </w:rPr>
    </w:lvl>
    <w:lvl w:ilvl="1" w:tplc="1C090003" w:tentative="1">
      <w:start w:val="1"/>
      <w:numFmt w:val="bullet"/>
      <w:lvlText w:val="o"/>
      <w:lvlJc w:val="left"/>
      <w:pPr>
        <w:ind w:left="2003" w:hanging="360"/>
      </w:pPr>
      <w:rPr>
        <w:rFonts w:ascii="Courier New" w:hAnsi="Courier New" w:cs="Courier New" w:hint="default"/>
      </w:rPr>
    </w:lvl>
    <w:lvl w:ilvl="2" w:tplc="1C090005" w:tentative="1">
      <w:start w:val="1"/>
      <w:numFmt w:val="bullet"/>
      <w:lvlText w:val=""/>
      <w:lvlJc w:val="left"/>
      <w:pPr>
        <w:ind w:left="2723" w:hanging="360"/>
      </w:pPr>
      <w:rPr>
        <w:rFonts w:ascii="Wingdings" w:hAnsi="Wingdings" w:hint="default"/>
      </w:rPr>
    </w:lvl>
    <w:lvl w:ilvl="3" w:tplc="1C090001" w:tentative="1">
      <w:start w:val="1"/>
      <w:numFmt w:val="bullet"/>
      <w:lvlText w:val=""/>
      <w:lvlJc w:val="left"/>
      <w:pPr>
        <w:ind w:left="3443" w:hanging="360"/>
      </w:pPr>
      <w:rPr>
        <w:rFonts w:ascii="Symbol" w:hAnsi="Symbol" w:hint="default"/>
      </w:rPr>
    </w:lvl>
    <w:lvl w:ilvl="4" w:tplc="1C090003" w:tentative="1">
      <w:start w:val="1"/>
      <w:numFmt w:val="bullet"/>
      <w:lvlText w:val="o"/>
      <w:lvlJc w:val="left"/>
      <w:pPr>
        <w:ind w:left="4163" w:hanging="360"/>
      </w:pPr>
      <w:rPr>
        <w:rFonts w:ascii="Courier New" w:hAnsi="Courier New" w:cs="Courier New" w:hint="default"/>
      </w:rPr>
    </w:lvl>
    <w:lvl w:ilvl="5" w:tplc="1C090005" w:tentative="1">
      <w:start w:val="1"/>
      <w:numFmt w:val="bullet"/>
      <w:lvlText w:val=""/>
      <w:lvlJc w:val="left"/>
      <w:pPr>
        <w:ind w:left="4883" w:hanging="360"/>
      </w:pPr>
      <w:rPr>
        <w:rFonts w:ascii="Wingdings" w:hAnsi="Wingdings" w:hint="default"/>
      </w:rPr>
    </w:lvl>
    <w:lvl w:ilvl="6" w:tplc="1C090001" w:tentative="1">
      <w:start w:val="1"/>
      <w:numFmt w:val="bullet"/>
      <w:lvlText w:val=""/>
      <w:lvlJc w:val="left"/>
      <w:pPr>
        <w:ind w:left="5603" w:hanging="360"/>
      </w:pPr>
      <w:rPr>
        <w:rFonts w:ascii="Symbol" w:hAnsi="Symbol" w:hint="default"/>
      </w:rPr>
    </w:lvl>
    <w:lvl w:ilvl="7" w:tplc="1C090003" w:tentative="1">
      <w:start w:val="1"/>
      <w:numFmt w:val="bullet"/>
      <w:lvlText w:val="o"/>
      <w:lvlJc w:val="left"/>
      <w:pPr>
        <w:ind w:left="6323" w:hanging="360"/>
      </w:pPr>
      <w:rPr>
        <w:rFonts w:ascii="Courier New" w:hAnsi="Courier New" w:cs="Courier New" w:hint="default"/>
      </w:rPr>
    </w:lvl>
    <w:lvl w:ilvl="8" w:tplc="1C090005" w:tentative="1">
      <w:start w:val="1"/>
      <w:numFmt w:val="bullet"/>
      <w:lvlText w:val=""/>
      <w:lvlJc w:val="left"/>
      <w:pPr>
        <w:ind w:left="7043" w:hanging="360"/>
      </w:pPr>
      <w:rPr>
        <w:rFonts w:ascii="Wingdings" w:hAnsi="Wingdings" w:hint="default"/>
      </w:rPr>
    </w:lvl>
  </w:abstractNum>
  <w:num w:numId="1">
    <w:abstractNumId w:val="5"/>
  </w:num>
  <w:num w:numId="2">
    <w:abstractNumId w:val="2"/>
  </w:num>
  <w:num w:numId="3">
    <w:abstractNumId w:val="4"/>
  </w:num>
  <w:num w:numId="4">
    <w:abstractNumId w:val="7"/>
  </w:num>
  <w:num w:numId="5">
    <w:abstractNumId w:val="3"/>
  </w:num>
  <w:num w:numId="6">
    <w:abstractNumId w:val="8"/>
  </w:num>
  <w:num w:numId="7">
    <w:abstractNumId w:val="0"/>
  </w:num>
  <w:num w:numId="8">
    <w:abstractNumId w:val="1"/>
  </w:num>
  <w:num w:numId="9">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DBB"/>
    <w:rsid w:val="00003405"/>
    <w:rsid w:val="00010D6B"/>
    <w:rsid w:val="00053244"/>
    <w:rsid w:val="000614C4"/>
    <w:rsid w:val="000E2B5C"/>
    <w:rsid w:val="000F5056"/>
    <w:rsid w:val="00131700"/>
    <w:rsid w:val="001556FA"/>
    <w:rsid w:val="001650A7"/>
    <w:rsid w:val="00165EC4"/>
    <w:rsid w:val="001D399F"/>
    <w:rsid w:val="001D449D"/>
    <w:rsid w:val="00230019"/>
    <w:rsid w:val="0023190B"/>
    <w:rsid w:val="002419D5"/>
    <w:rsid w:val="0025098A"/>
    <w:rsid w:val="00293365"/>
    <w:rsid w:val="002B6233"/>
    <w:rsid w:val="002D692D"/>
    <w:rsid w:val="00301204"/>
    <w:rsid w:val="00316288"/>
    <w:rsid w:val="0032334D"/>
    <w:rsid w:val="00337D61"/>
    <w:rsid w:val="00363F60"/>
    <w:rsid w:val="003849B5"/>
    <w:rsid w:val="003C4B3C"/>
    <w:rsid w:val="003C743E"/>
    <w:rsid w:val="003E2A2A"/>
    <w:rsid w:val="003F413C"/>
    <w:rsid w:val="003F50A6"/>
    <w:rsid w:val="003F6211"/>
    <w:rsid w:val="004213B5"/>
    <w:rsid w:val="00481464"/>
    <w:rsid w:val="004843C8"/>
    <w:rsid w:val="00531A6E"/>
    <w:rsid w:val="005752C8"/>
    <w:rsid w:val="005A6F59"/>
    <w:rsid w:val="005D1B29"/>
    <w:rsid w:val="005E175D"/>
    <w:rsid w:val="006165E4"/>
    <w:rsid w:val="00624A2D"/>
    <w:rsid w:val="0064359B"/>
    <w:rsid w:val="00646600"/>
    <w:rsid w:val="00670D2D"/>
    <w:rsid w:val="00684A73"/>
    <w:rsid w:val="0069777A"/>
    <w:rsid w:val="006A7133"/>
    <w:rsid w:val="006C55E8"/>
    <w:rsid w:val="006D1832"/>
    <w:rsid w:val="006D2796"/>
    <w:rsid w:val="006E2163"/>
    <w:rsid w:val="006F14EB"/>
    <w:rsid w:val="0070098F"/>
    <w:rsid w:val="00724E7B"/>
    <w:rsid w:val="007A1646"/>
    <w:rsid w:val="007D52E4"/>
    <w:rsid w:val="007E31F9"/>
    <w:rsid w:val="007F60B9"/>
    <w:rsid w:val="00821798"/>
    <w:rsid w:val="00830A9D"/>
    <w:rsid w:val="00833810"/>
    <w:rsid w:val="008414CF"/>
    <w:rsid w:val="00853AAE"/>
    <w:rsid w:val="00870A85"/>
    <w:rsid w:val="00887B76"/>
    <w:rsid w:val="00915972"/>
    <w:rsid w:val="0092001E"/>
    <w:rsid w:val="00927226"/>
    <w:rsid w:val="0094507A"/>
    <w:rsid w:val="00945947"/>
    <w:rsid w:val="00967ABA"/>
    <w:rsid w:val="009A4AF7"/>
    <w:rsid w:val="009E5A8A"/>
    <w:rsid w:val="00A1116D"/>
    <w:rsid w:val="00A462B5"/>
    <w:rsid w:val="00A52E83"/>
    <w:rsid w:val="00A62856"/>
    <w:rsid w:val="00A84F4B"/>
    <w:rsid w:val="00A87B48"/>
    <w:rsid w:val="00AA6E08"/>
    <w:rsid w:val="00AF66DE"/>
    <w:rsid w:val="00B078E9"/>
    <w:rsid w:val="00B17D5A"/>
    <w:rsid w:val="00B22A07"/>
    <w:rsid w:val="00B24F35"/>
    <w:rsid w:val="00BA6DBB"/>
    <w:rsid w:val="00BB70AB"/>
    <w:rsid w:val="00BC7A9E"/>
    <w:rsid w:val="00BD4F4E"/>
    <w:rsid w:val="00BD5EB1"/>
    <w:rsid w:val="00C41B74"/>
    <w:rsid w:val="00C607D1"/>
    <w:rsid w:val="00C91AC9"/>
    <w:rsid w:val="00C944C2"/>
    <w:rsid w:val="00CB3BC1"/>
    <w:rsid w:val="00CB6DEC"/>
    <w:rsid w:val="00CE0A6D"/>
    <w:rsid w:val="00CE4982"/>
    <w:rsid w:val="00DB1915"/>
    <w:rsid w:val="00DB5BE8"/>
    <w:rsid w:val="00DE072B"/>
    <w:rsid w:val="00E03E2B"/>
    <w:rsid w:val="00E15FAA"/>
    <w:rsid w:val="00E20D03"/>
    <w:rsid w:val="00E31F54"/>
    <w:rsid w:val="00E75C18"/>
    <w:rsid w:val="00EA1DD4"/>
    <w:rsid w:val="00F21F8E"/>
    <w:rsid w:val="00F556A3"/>
    <w:rsid w:val="00F55C46"/>
    <w:rsid w:val="00F67848"/>
    <w:rsid w:val="00F74982"/>
    <w:rsid w:val="00F807D0"/>
    <w:rsid w:val="00FA370A"/>
    <w:rsid w:val="00FB798B"/>
    <w:rsid w:val="00FD7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7D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7D5A"/>
  </w:style>
  <w:style w:type="paragraph" w:styleId="Footer">
    <w:name w:val="footer"/>
    <w:basedOn w:val="Normal"/>
    <w:link w:val="FooterChar"/>
    <w:uiPriority w:val="99"/>
    <w:unhideWhenUsed/>
    <w:rsid w:val="00B17D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7D5A"/>
  </w:style>
  <w:style w:type="paragraph" w:styleId="ListParagraph">
    <w:name w:val="List Paragraph"/>
    <w:basedOn w:val="Normal"/>
    <w:uiPriority w:val="34"/>
    <w:qFormat/>
    <w:rsid w:val="007E31F9"/>
    <w:pPr>
      <w:ind w:left="720"/>
      <w:contextualSpacing/>
    </w:pPr>
  </w:style>
  <w:style w:type="paragraph" w:styleId="BalloonText">
    <w:name w:val="Balloon Text"/>
    <w:basedOn w:val="Normal"/>
    <w:link w:val="BalloonTextChar"/>
    <w:uiPriority w:val="99"/>
    <w:semiHidden/>
    <w:unhideWhenUsed/>
    <w:rsid w:val="009E5A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5A8A"/>
    <w:rPr>
      <w:rFonts w:ascii="Tahoma" w:hAnsi="Tahoma" w:cs="Tahoma"/>
      <w:sz w:val="16"/>
      <w:szCs w:val="16"/>
    </w:rPr>
  </w:style>
  <w:style w:type="table" w:styleId="TableGrid">
    <w:name w:val="Table Grid"/>
    <w:basedOn w:val="TableNormal"/>
    <w:uiPriority w:val="59"/>
    <w:rsid w:val="00363F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7D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7D5A"/>
  </w:style>
  <w:style w:type="paragraph" w:styleId="Footer">
    <w:name w:val="footer"/>
    <w:basedOn w:val="Normal"/>
    <w:link w:val="FooterChar"/>
    <w:uiPriority w:val="99"/>
    <w:unhideWhenUsed/>
    <w:rsid w:val="00B17D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7D5A"/>
  </w:style>
  <w:style w:type="paragraph" w:styleId="ListParagraph">
    <w:name w:val="List Paragraph"/>
    <w:basedOn w:val="Normal"/>
    <w:uiPriority w:val="34"/>
    <w:qFormat/>
    <w:rsid w:val="007E31F9"/>
    <w:pPr>
      <w:ind w:left="720"/>
      <w:contextualSpacing/>
    </w:pPr>
  </w:style>
  <w:style w:type="paragraph" w:styleId="BalloonText">
    <w:name w:val="Balloon Text"/>
    <w:basedOn w:val="Normal"/>
    <w:link w:val="BalloonTextChar"/>
    <w:uiPriority w:val="99"/>
    <w:semiHidden/>
    <w:unhideWhenUsed/>
    <w:rsid w:val="009E5A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5A8A"/>
    <w:rPr>
      <w:rFonts w:ascii="Tahoma" w:hAnsi="Tahoma" w:cs="Tahoma"/>
      <w:sz w:val="16"/>
      <w:szCs w:val="16"/>
    </w:rPr>
  </w:style>
  <w:style w:type="table" w:styleId="TableGrid">
    <w:name w:val="Table Grid"/>
    <w:basedOn w:val="TableNormal"/>
    <w:uiPriority w:val="59"/>
    <w:rsid w:val="00363F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12</Pages>
  <Words>1881</Words>
  <Characters>10722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L. Breakey</dc:creator>
  <cp:lastModifiedBy>Jennifer L. Breakey</cp:lastModifiedBy>
  <cp:revision>25</cp:revision>
  <cp:lastPrinted>2021-03-11T08:35:00Z</cp:lastPrinted>
  <dcterms:created xsi:type="dcterms:W3CDTF">2021-03-11T06:53:00Z</dcterms:created>
  <dcterms:modified xsi:type="dcterms:W3CDTF">2021-05-21T06:35:00Z</dcterms:modified>
</cp:coreProperties>
</file>