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pPr>
      <w:bookmarkStart w:colFirst="0" w:colLast="0" w:name="_grevn8g6du9" w:id="0"/>
      <w:bookmarkEnd w:id="0"/>
      <w:r w:rsidDel="00000000" w:rsidR="00000000" w:rsidRPr="00000000">
        <w:rPr>
          <w:rtl w:val="0"/>
        </w:rPr>
        <w:t xml:space="preserve">Conversations</w:t>
      </w:r>
    </w:p>
    <w:p w:rsidR="00000000" w:rsidDel="00000000" w:rsidP="00000000" w:rsidRDefault="00000000" w:rsidRPr="00000000" w14:paraId="00000002">
      <w:pPr>
        <w:rPr>
          <w:sz w:val="26"/>
          <w:szCs w:val="26"/>
        </w:rPr>
      </w:pPr>
      <w:r w:rsidDel="00000000" w:rsidR="00000000" w:rsidRPr="00000000">
        <w:rPr>
          <w:sz w:val="26"/>
          <w:szCs w:val="26"/>
          <w:rtl w:val="0"/>
        </w:rPr>
        <w:t xml:space="preserve">1. "Many a man would rather you heard his ________ than granted his request." (Phillip Stanhope, Earl of Chesterfield)</w:t>
      </w:r>
    </w:p>
    <w:p w:rsidR="00000000" w:rsidDel="00000000" w:rsidP="00000000" w:rsidRDefault="00000000" w:rsidRPr="00000000" w14:paraId="00000003">
      <w:pPr>
        <w:rPr>
          <w:sz w:val="26"/>
          <w:szCs w:val="26"/>
        </w:rPr>
      </w:pPr>
      <w:r w:rsidDel="00000000" w:rsidR="00000000" w:rsidRPr="00000000">
        <w:rPr>
          <w:sz w:val="26"/>
          <w:szCs w:val="26"/>
          <w:rtl w:val="0"/>
        </w:rPr>
        <w:t xml:space="preserve">2. "The most basic of all human needs is the need to ________ and be understood. The best way to understand people is to listen to them." (Ralph Nichols)</w:t>
      </w:r>
    </w:p>
    <w:p w:rsidR="00000000" w:rsidDel="00000000" w:rsidP="00000000" w:rsidRDefault="00000000" w:rsidRPr="00000000" w14:paraId="00000004">
      <w:pPr>
        <w:rPr>
          <w:sz w:val="26"/>
          <w:szCs w:val="26"/>
        </w:rPr>
      </w:pPr>
      <w:r w:rsidDel="00000000" w:rsidR="00000000" w:rsidRPr="00000000">
        <w:rPr>
          <w:sz w:val="26"/>
          <w:szCs w:val="26"/>
          <w:rtl w:val="0"/>
        </w:rPr>
        <w:t xml:space="preserve">3. "Bore, n.: A person who ________ when you wish him to listen." (Ambrose Bierce)</w:t>
      </w:r>
    </w:p>
    <w:p w:rsidR="00000000" w:rsidDel="00000000" w:rsidP="00000000" w:rsidRDefault="00000000" w:rsidRPr="00000000" w14:paraId="00000005">
      <w:pPr>
        <w:rPr>
          <w:sz w:val="26"/>
          <w:szCs w:val="26"/>
        </w:rPr>
      </w:pPr>
      <w:r w:rsidDel="00000000" w:rsidR="00000000" w:rsidRPr="00000000">
        <w:rPr>
          <w:sz w:val="26"/>
          <w:szCs w:val="26"/>
          <w:rtl w:val="0"/>
        </w:rPr>
        <w:t xml:space="preserve">4. "There is no such thing as a worthless conversation, provided you know what to listen for. And ________ are the breath of life for a conversation." (James Nathan Miller)</w:t>
      </w:r>
    </w:p>
    <w:p w:rsidR="00000000" w:rsidDel="00000000" w:rsidP="00000000" w:rsidRDefault="00000000" w:rsidRPr="00000000" w14:paraId="00000006">
      <w:pPr>
        <w:rPr>
          <w:sz w:val="26"/>
          <w:szCs w:val="26"/>
        </w:rPr>
      </w:pPr>
      <w:r w:rsidDel="00000000" w:rsidR="00000000" w:rsidRPr="00000000">
        <w:rPr>
          <w:sz w:val="26"/>
          <w:szCs w:val="26"/>
          <w:rtl w:val="0"/>
        </w:rPr>
        <w:t xml:space="preserve">5. "You cannot truly ________ to anyone and do anything else at the same time." (M. Scott Peck)</w:t>
      </w:r>
    </w:p>
    <w:p w:rsidR="00000000" w:rsidDel="00000000" w:rsidP="00000000" w:rsidRDefault="00000000" w:rsidRPr="00000000" w14:paraId="00000007">
      <w:pPr>
        <w:rPr>
          <w:sz w:val="26"/>
          <w:szCs w:val="26"/>
        </w:rPr>
      </w:pPr>
      <w:r w:rsidDel="00000000" w:rsidR="00000000" w:rsidRPr="00000000">
        <w:rPr>
          <w:sz w:val="26"/>
          <w:szCs w:val="26"/>
          <w:rtl w:val="0"/>
        </w:rPr>
        <w:t xml:space="preserve">6. "There's a big difference between showing ________ and really taking interest." (Michael P. Nichols, The Lost Art of Listening)</w:t>
      </w:r>
    </w:p>
    <w:p w:rsidR="00000000" w:rsidDel="00000000" w:rsidP="00000000" w:rsidRDefault="00000000" w:rsidRPr="00000000" w14:paraId="00000008">
      <w:pPr>
        <w:rPr>
          <w:sz w:val="26"/>
          <w:szCs w:val="26"/>
        </w:rPr>
      </w:pPr>
      <w:r w:rsidDel="00000000" w:rsidR="00000000" w:rsidRPr="00000000">
        <w:rPr>
          <w:sz w:val="26"/>
          <w:szCs w:val="26"/>
          <w:rtl w:val="0"/>
        </w:rPr>
        <w:t xml:space="preserve">7. "The greatest compliment that was ever paid me was when one asked me what I thought, and attended to my ________." (Henry David Thoreau)</w:t>
      </w:r>
    </w:p>
    <w:p w:rsidR="00000000" w:rsidDel="00000000" w:rsidP="00000000" w:rsidRDefault="00000000" w:rsidRPr="00000000" w14:paraId="00000009">
      <w:pPr>
        <w:rPr>
          <w:sz w:val="26"/>
          <w:szCs w:val="26"/>
        </w:rPr>
      </w:pPr>
      <w:r w:rsidDel="00000000" w:rsidR="00000000" w:rsidRPr="00000000">
        <w:rPr>
          <w:sz w:val="26"/>
          <w:szCs w:val="26"/>
          <w:rtl w:val="0"/>
        </w:rPr>
        <w:t xml:space="preserve">8. "There are people who, instead of listening to what is being said to them, are already listening to what they are going to ________ themselves." (Albert Guinon)</w:t>
      </w:r>
    </w:p>
    <w:p w:rsidR="00000000" w:rsidDel="00000000" w:rsidP="00000000" w:rsidRDefault="00000000" w:rsidRPr="00000000" w14:paraId="0000000A">
      <w:pPr>
        <w:rPr>
          <w:sz w:val="20"/>
          <w:szCs w:val="20"/>
        </w:rPr>
      </w:pPr>
      <w:r w:rsidDel="00000000" w:rsidR="00000000" w:rsidRPr="00000000">
        <w:rPr>
          <w:sz w:val="20"/>
          <w:szCs w:val="20"/>
          <w:rtl w:val="0"/>
        </w:rPr>
        <w:t xml:space="preserve">Source of most quotes: </w:t>
      </w:r>
      <w:hyperlink r:id="rId6">
        <w:r w:rsidDel="00000000" w:rsidR="00000000" w:rsidRPr="00000000">
          <w:rPr>
            <w:color w:val="1155cc"/>
            <w:sz w:val="20"/>
            <w:szCs w:val="20"/>
            <w:u w:val="single"/>
            <w:rtl w:val="0"/>
          </w:rPr>
          <w:t xml:space="preserve">http://www.leadershipnow.com/listeningquotes.html</w:t>
        </w:r>
      </w:hyperlink>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9. "When people talk, listen completely. Most people never ________." (Ernest Hemingway)</w:t>
      </w:r>
    </w:p>
    <w:p w:rsidR="00000000" w:rsidDel="00000000" w:rsidP="00000000" w:rsidRDefault="00000000" w:rsidRPr="00000000" w14:paraId="0000000C">
      <w:pPr>
        <w:rPr>
          <w:sz w:val="24"/>
          <w:szCs w:val="24"/>
        </w:rPr>
      </w:pPr>
      <w:r w:rsidDel="00000000" w:rsidR="00000000" w:rsidRPr="00000000">
        <w:rPr>
          <w:sz w:val="24"/>
          <w:szCs w:val="24"/>
          <w:rtl w:val="0"/>
        </w:rPr>
        <w:t xml:space="preserve">10. "To listen closely and ________ well is the highest perfection we are able to attain in the art of conversation." (Francois de La Rochefoucauld)</w:t>
      </w:r>
    </w:p>
    <w:p w:rsidR="00000000" w:rsidDel="00000000" w:rsidP="00000000" w:rsidRDefault="00000000" w:rsidRPr="00000000" w14:paraId="0000000D">
      <w:pPr>
        <w:rPr>
          <w:sz w:val="24"/>
          <w:szCs w:val="24"/>
        </w:rPr>
      </w:pPr>
      <w:r w:rsidDel="00000000" w:rsidR="00000000" w:rsidRPr="00000000">
        <w:rPr>
          <w:sz w:val="24"/>
          <w:szCs w:val="24"/>
          <w:rtl w:val="0"/>
        </w:rPr>
        <w:t xml:space="preserve">11. "I only wish I could find an institute that teaches people how to listen. Business people need to listen at least as much as they need to talk. Too many people fail to realise that real ________ goes in both directions." (Lee Iacocca, Former CEO Chrysler Corporation)</w:t>
      </w:r>
    </w:p>
    <w:p w:rsidR="00000000" w:rsidDel="00000000" w:rsidP="00000000" w:rsidRDefault="00000000" w:rsidRPr="00000000" w14:paraId="0000000E">
      <w:pPr>
        <w:rPr>
          <w:sz w:val="24"/>
          <w:szCs w:val="24"/>
        </w:rPr>
      </w:pPr>
      <w:r w:rsidDel="00000000" w:rsidR="00000000" w:rsidRPr="00000000">
        <w:rPr>
          <w:sz w:val="24"/>
          <w:szCs w:val="24"/>
          <w:rtl w:val="0"/>
        </w:rPr>
        <w:t xml:space="preserve">12. "Seek first to ________, then to be understood." (Stephen R. Covey, 7 Habits of Highly Effective People)</w:t>
      </w:r>
    </w:p>
    <w:p w:rsidR="00000000" w:rsidDel="00000000" w:rsidP="00000000" w:rsidRDefault="00000000" w:rsidRPr="00000000" w14:paraId="0000000F">
      <w:pPr>
        <w:rPr>
          <w:sz w:val="24"/>
          <w:szCs w:val="24"/>
        </w:rPr>
      </w:pPr>
      <w:r w:rsidDel="00000000" w:rsidR="00000000" w:rsidRPr="00000000">
        <w:rPr>
          <w:sz w:val="24"/>
          <w:szCs w:val="24"/>
          <w:rtl w:val="0"/>
        </w:rPr>
        <w:t xml:space="preserve">13. "I would say that listening to the other person's ________ may be the most important thing I've learned in twenty years of business." (Heath Herber, Herber Company)</w:t>
      </w:r>
    </w:p>
    <w:p w:rsidR="00000000" w:rsidDel="00000000" w:rsidP="00000000" w:rsidRDefault="00000000" w:rsidRPr="00000000" w14:paraId="00000010">
      <w:pPr>
        <w:rPr>
          <w:sz w:val="24"/>
          <w:szCs w:val="24"/>
        </w:rPr>
      </w:pPr>
      <w:r w:rsidDel="00000000" w:rsidR="00000000" w:rsidRPr="00000000">
        <w:rPr>
          <w:sz w:val="24"/>
          <w:szCs w:val="24"/>
          <w:rtl w:val="0"/>
        </w:rPr>
        <w:t xml:space="preserve">14. "When I left the dining room after sitting next to Mr. Gladstone, I thought he was the cleverest man in England. But after sitting next to Mr. Disraeli, I thought ________ was the cleverest woman in England." (A woman when asked her impression of the two English statesmen Benjamin Disraeli and William Gladstone after dining with them.)</w:t>
      </w:r>
    </w:p>
    <w:p w:rsidR="00000000" w:rsidDel="00000000" w:rsidP="00000000" w:rsidRDefault="00000000" w:rsidRPr="00000000" w14:paraId="00000011">
      <w:pPr>
        <w:rPr>
          <w:sz w:val="24"/>
          <w:szCs w:val="24"/>
        </w:rPr>
      </w:pPr>
      <w:r w:rsidDel="00000000" w:rsidR="00000000" w:rsidRPr="00000000">
        <w:rPr>
          <w:sz w:val="24"/>
          <w:szCs w:val="24"/>
          <w:rtl w:val="0"/>
        </w:rPr>
        <w:t xml:space="preserve">15. "How can you have charisma? Be more concerned about making others feel good about ________ than you are making them feel good about you." (Dan Reiland)</w:t>
      </w:r>
    </w:p>
    <w:p w:rsidR="00000000" w:rsidDel="00000000" w:rsidP="00000000" w:rsidRDefault="00000000" w:rsidRPr="00000000" w14:paraId="00000012">
      <w:pPr>
        <w:rPr>
          <w:sz w:val="24"/>
          <w:szCs w:val="24"/>
        </w:rPr>
      </w:pPr>
      <w:r w:rsidDel="00000000" w:rsidR="00000000" w:rsidRPr="00000000">
        <w:rPr>
          <w:sz w:val="24"/>
          <w:szCs w:val="24"/>
          <w:rtl w:val="0"/>
        </w:rPr>
        <w:t xml:space="preserve">16. “________” On my television show, I probably use this word more than any other. It’s the greatest question ever asked and it always will be. And it is certainly the surest way of keeping a conversation lively and interesting. (Larry King, How to Talk to Anyone, Anytime, Anywhere)</w:t>
      </w:r>
    </w:p>
    <w:p w:rsidR="00000000" w:rsidDel="00000000" w:rsidP="00000000" w:rsidRDefault="00000000" w:rsidRPr="00000000" w14:paraId="00000013">
      <w:pPr>
        <w:rPr>
          <w:sz w:val="20"/>
          <w:szCs w:val="20"/>
        </w:rPr>
      </w:pPr>
      <w:r w:rsidDel="00000000" w:rsidR="00000000" w:rsidRPr="00000000">
        <w:rPr>
          <w:sz w:val="20"/>
          <w:szCs w:val="20"/>
          <w:rtl w:val="0"/>
        </w:rPr>
        <w:t xml:space="preserve">Source of most quotes: </w:t>
      </w:r>
      <w:hyperlink r:id="rId7">
        <w:r w:rsidDel="00000000" w:rsidR="00000000" w:rsidRPr="00000000">
          <w:rPr>
            <w:color w:val="1155cc"/>
            <w:sz w:val="20"/>
            <w:szCs w:val="20"/>
            <w:u w:val="single"/>
            <w:rtl w:val="0"/>
          </w:rPr>
          <w:t xml:space="preserve">http://www.leadershipnow.com/listeningquotes.html</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8" w:type="first"/>
      <w:headerReference r:id="rId9" w:type="default"/>
      <w:footerReference r:id="rId10" w:type="first"/>
      <w:footerReference r:id="rId11" w:type="defaul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14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171450</wp:posOffset>
          </wp:positionV>
          <wp:extent cx="7786688" cy="1060518"/>
          <wp:effectExtent b="0" l="0" r="0" t="0"/>
          <wp:wrapSquare wrapText="bothSides" distB="0" distT="0" distL="0" distR="0"/>
          <wp:docPr descr="footer graphic" id="3" name="image5.png"/>
          <a:graphic>
            <a:graphicData uri="http://schemas.openxmlformats.org/drawingml/2006/picture">
              <pic:pic>
                <pic:nvPicPr>
                  <pic:cNvPr descr="footer graphic" id="0" name="image5.png"/>
                  <pic:cNvPicPr preferRelativeResize="0"/>
                </pic:nvPicPr>
                <pic:blipFill>
                  <a:blip r:embed="rId1"/>
                  <a:srcRect b="0" l="0" r="0" t="0"/>
                  <a:stretch>
                    <a:fillRect/>
                  </a:stretch>
                </pic:blipFill>
                <pic:spPr>
                  <a:xfrm>
                    <a:off x="0" y="0"/>
                    <a:ext cx="7786688" cy="106051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342900</wp:posOffset>
          </wp:positionH>
          <wp:positionV relativeFrom="paragraph">
            <wp:posOffset>171450</wp:posOffset>
          </wp:positionV>
          <wp:extent cx="1476375" cy="485775"/>
          <wp:effectExtent b="0" l="0" r="0" t="0"/>
          <wp:wrapSquare wrapText="bothSides" distB="114300" distT="114300" distL="114300" distR="114300"/>
          <wp:docPr id="5"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476375" cy="4857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180975</wp:posOffset>
          </wp:positionV>
          <wp:extent cx="1476375" cy="485775"/>
          <wp:effectExtent b="0" l="0" r="0" t="0"/>
          <wp:wrapSquare wrapText="bothSides" distB="114300" distT="114300" distL="114300" distR="11430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76375" cy="4857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180975</wp:posOffset>
          </wp:positionV>
          <wp:extent cx="7786688" cy="1060518"/>
          <wp:effectExtent b="0" l="0" r="0" t="0"/>
          <wp:wrapSquare wrapText="bothSides" distB="0" distT="0" distL="0" distR="0"/>
          <wp:docPr descr="footer graphic" id="1" name="image5.png"/>
          <a:graphic>
            <a:graphicData uri="http://schemas.openxmlformats.org/drawingml/2006/picture">
              <pic:pic>
                <pic:nvPicPr>
                  <pic:cNvPr descr="footer graphic" id="0" name="image5.png"/>
                  <pic:cNvPicPr preferRelativeResize="0"/>
                </pic:nvPicPr>
                <pic:blipFill>
                  <a:blip r:embed="rId2"/>
                  <a:srcRect b="0" l="0" r="0" t="0"/>
                  <a:stretch>
                    <a:fillRect/>
                  </a:stretch>
                </pic:blipFill>
                <pic:spPr>
                  <a:xfrm>
                    <a:off x="0" y="0"/>
                    <a:ext cx="7786688" cy="106051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before="800" w:lineRule="auto"/>
      <w:rPr>
        <w:color w:val="e01b84"/>
        <w:sz w:val="24"/>
        <w:szCs w:val="24"/>
      </w:rPr>
    </w:pPr>
    <w:r w:rsidDel="00000000" w:rsidR="00000000" w:rsidRPr="00000000">
      <w:rPr>
        <w:color w:val="e01b84"/>
        <w:sz w:val="24"/>
        <w:szCs w:val="24"/>
      </w:rPr>
      <w:fldChar w:fldCharType="begin"/>
      <w:instrText xml:space="preserve">PAGE</w:instrText>
      <w:fldChar w:fldCharType="separate"/>
      <w:fldChar w:fldCharType="end"/>
    </w:r>
    <w:r w:rsidDel="00000000" w:rsidR="00000000" w:rsidRPr="00000000">
      <w:rPr>
        <w:color w:val="e01b84"/>
        <w:sz w:val="24"/>
        <w:szCs w:val="24"/>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5724525</wp:posOffset>
          </wp:positionH>
          <wp:positionV relativeFrom="paragraph">
            <wp:posOffset>-66674</wp:posOffset>
          </wp:positionV>
          <wp:extent cx="1143000" cy="1143000"/>
          <wp:effectExtent b="0" l="0" r="0" t="0"/>
          <wp:wrapSquare wrapText="bothSides" distB="0" distT="0" distL="0" distR="0"/>
          <wp:docPr descr="corner graphic" id="4" name="image2.png"/>
          <a:graphic>
            <a:graphicData uri="http://schemas.openxmlformats.org/drawingml/2006/picture">
              <pic:pic>
                <pic:nvPicPr>
                  <pic:cNvPr descr="corner graphic" id="0" name="image2.png"/>
                  <pic:cNvPicPr preferRelativeResize="0"/>
                </pic:nvPicPr>
                <pic:blipFill>
                  <a:blip r:embed="rId1"/>
                  <a:srcRect b="0" l="0" r="0" t="0"/>
                  <a:stretch>
                    <a:fillRect/>
                  </a:stretch>
                </pic:blipFill>
                <pic:spPr>
                  <a:xfrm>
                    <a:off x="0" y="0"/>
                    <a:ext cx="1143000" cy="1143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Style w:val="Title"/>
      <w:rPr/>
    </w:pPr>
    <w:bookmarkStart w:colFirst="0" w:colLast="0" w:name="_gobcpwht9ems" w:id="1"/>
    <w:bookmarkEnd w:id="1"/>
    <w:r w:rsidDel="00000000" w:rsidR="00000000" w:rsidRPr="00000000">
      <w:rPr/>
      <w:drawing>
        <wp:inline distB="114300" distT="114300" distL="114300" distR="114300">
          <wp:extent cx="2286000" cy="952500"/>
          <wp:effectExtent b="0" l="0" r="0" t="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286000" cy="9525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4581525</wp:posOffset>
          </wp:positionH>
          <wp:positionV relativeFrom="paragraph">
            <wp:posOffset>-66674</wp:posOffset>
          </wp:positionV>
          <wp:extent cx="2281450" cy="2281450"/>
          <wp:effectExtent b="0" l="0" r="0" t="0"/>
          <wp:wrapSquare wrapText="bothSides" distB="0" distT="0" distL="0" distR="0"/>
          <wp:docPr descr="corner graphic" id="2" name="image4.png"/>
          <a:graphic>
            <a:graphicData uri="http://schemas.openxmlformats.org/drawingml/2006/picture">
              <pic:pic>
                <pic:nvPicPr>
                  <pic:cNvPr descr="corner graphic" id="0" name="image4.png"/>
                  <pic:cNvPicPr preferRelativeResize="0"/>
                </pic:nvPicPr>
                <pic:blipFill>
                  <a:blip r:embed="rId2"/>
                  <a:srcRect b="0" l="0" r="0" t="0"/>
                  <a:stretch>
                    <a:fillRect/>
                  </a:stretch>
                </pic:blipFill>
                <pic:spPr>
                  <a:xfrm>
                    <a:off x="0" y="0"/>
                    <a:ext cx="2281450" cy="2281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color w:val="666666"/>
        <w:sz w:val="22"/>
        <w:szCs w:val="22"/>
        <w:lang w:val="en"/>
      </w:rPr>
    </w:rPrDefault>
    <w:pPrDefault>
      <w:pPr>
        <w:spacing w:before="200" w:line="335.99999999999994"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240" w:lineRule="auto"/>
    </w:pPr>
    <w:rPr>
      <w:color w:val="000000"/>
      <w:sz w:val="32"/>
      <w:szCs w:val="32"/>
    </w:rPr>
  </w:style>
  <w:style w:type="paragraph" w:styleId="Heading2">
    <w:name w:val="heading 2"/>
    <w:basedOn w:val="Normal"/>
    <w:next w:val="Normal"/>
    <w:pPr>
      <w:spacing w:before="320" w:line="240" w:lineRule="auto"/>
      <w:ind w:left="720" w:hanging="360"/>
    </w:pPr>
    <w:rPr>
      <w:color w:val="000000"/>
      <w:sz w:val="24"/>
      <w:szCs w:val="24"/>
    </w:rPr>
  </w:style>
  <w:style w:type="paragraph" w:styleId="Heading3">
    <w:name w:val="heading 3"/>
    <w:basedOn w:val="Normal"/>
    <w:next w:val="Normal"/>
    <w:pPr>
      <w:spacing w:line="240" w:lineRule="auto"/>
    </w:pPr>
    <w:rPr>
      <w:b w:val="1"/>
      <w:color w:val="e01b84"/>
      <w:sz w:val="24"/>
      <w:szCs w:val="24"/>
    </w:rPr>
  </w:style>
  <w:style w:type="paragraph" w:styleId="Heading4">
    <w:name w:val="heading 4"/>
    <w:basedOn w:val="Normal"/>
    <w:next w:val="Normal"/>
    <w:pPr>
      <w:keepNext w:val="1"/>
      <w:keepLines w:val="1"/>
      <w:spacing w:before="0" w:lineRule="auto"/>
    </w:pPr>
    <w:rPr>
      <w:b w:val="1"/>
      <w:color w:val="6d64e8"/>
      <w:sz w:val="40"/>
      <w:szCs w:val="40"/>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0" w:before="400" w:line="240" w:lineRule="auto"/>
    </w:pPr>
    <w:rPr>
      <w:color w:val="283592"/>
      <w:sz w:val="68"/>
      <w:szCs w:val="68"/>
    </w:rPr>
  </w:style>
  <w:style w:type="paragraph" w:styleId="Subtitle">
    <w:name w:val="Subtitle"/>
    <w:basedOn w:val="Normal"/>
    <w:next w:val="Normal"/>
    <w:pPr/>
    <w:rPr>
      <w:color w:val="e01b8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leadershipnow.com/listeningquotes.html" TargetMode="External"/><Relationship Id="rId7" Type="http://schemas.openxmlformats.org/officeDocument/2006/relationships/hyperlink" Target="http://www.leadershipnow.com/listeningquotes.html"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