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EA9" w:rsidRPr="00E243D8" w:rsidRDefault="00E243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Trainee: ______________________</w:t>
      </w:r>
      <w:r>
        <w:rPr>
          <w:rFonts w:ascii="Arial" w:hAnsi="Arial" w:cs="Arial"/>
          <w:b/>
        </w:rPr>
        <w:tab/>
      </w:r>
      <w:r w:rsidR="00951EA9" w:rsidRPr="00E243D8">
        <w:rPr>
          <w:rFonts w:ascii="Arial" w:hAnsi="Arial" w:cs="Arial"/>
          <w:b/>
        </w:rPr>
        <w:t xml:space="preserve">Date: </w:t>
      </w:r>
      <w:r>
        <w:rPr>
          <w:rFonts w:ascii="Arial" w:hAnsi="Arial" w:cs="Arial"/>
          <w:b/>
        </w:rPr>
        <w:t>___________</w:t>
      </w:r>
      <w:r>
        <w:rPr>
          <w:rFonts w:ascii="Arial" w:hAnsi="Arial" w:cs="Arial"/>
          <w:b/>
        </w:rPr>
        <w:tab/>
        <w:t>Shift: __________</w:t>
      </w:r>
      <w:r w:rsidR="00951EA9" w:rsidRPr="00E243D8">
        <w:rPr>
          <w:rFonts w:ascii="Arial" w:hAnsi="Arial" w:cs="Arial"/>
          <w:b/>
        </w:rPr>
        <w:t>__</w:t>
      </w:r>
    </w:p>
    <w:p w:rsidR="00951EA9" w:rsidRPr="00E243D8" w:rsidRDefault="00951EA9">
      <w:pPr>
        <w:rPr>
          <w:rFonts w:ascii="Arial" w:hAnsi="Arial" w:cs="Arial"/>
          <w:b/>
        </w:rPr>
      </w:pPr>
      <w:r w:rsidRPr="00E243D8">
        <w:rPr>
          <w:rFonts w:ascii="Arial" w:hAnsi="Arial" w:cs="Arial"/>
          <w:b/>
        </w:rPr>
        <w:t>Tr</w:t>
      </w:r>
      <w:r w:rsidR="00E243D8">
        <w:rPr>
          <w:rFonts w:ascii="Arial" w:hAnsi="Arial" w:cs="Arial"/>
          <w:b/>
        </w:rPr>
        <w:t>ainer: _______________________</w:t>
      </w:r>
      <w:r w:rsidR="00E243D8">
        <w:rPr>
          <w:rFonts w:ascii="Arial" w:hAnsi="Arial" w:cs="Arial"/>
          <w:b/>
        </w:rPr>
        <w:tab/>
      </w:r>
      <w:r w:rsidRPr="00E243D8">
        <w:rPr>
          <w:rFonts w:ascii="Arial" w:hAnsi="Arial" w:cs="Arial"/>
          <w:b/>
        </w:rPr>
        <w:t>DOR #: 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6"/>
        <w:gridCol w:w="642"/>
        <w:gridCol w:w="642"/>
        <w:gridCol w:w="642"/>
        <w:gridCol w:w="660"/>
        <w:gridCol w:w="660"/>
        <w:gridCol w:w="678"/>
      </w:tblGrid>
      <w:tr w:rsidR="00967460" w:rsidRPr="008B1A7A" w:rsidTr="00E243D8">
        <w:trPr>
          <w:cantSplit/>
          <w:trHeight w:val="1718"/>
        </w:trPr>
        <w:tc>
          <w:tcPr>
            <w:tcW w:w="5426" w:type="dxa"/>
          </w:tcPr>
          <w:p w:rsidR="00967460" w:rsidRPr="00E243D8" w:rsidRDefault="009E4AC8" w:rsidP="00F54C03">
            <w:pPr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E243D8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Please circle the appropriate rating. (Refer to standard evaluation guides for further assistance. </w:t>
            </w:r>
            <w:r w:rsidR="00967460" w:rsidRPr="00E243D8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r w:rsidRPr="00E243D8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If no rating is given, please indicate reason by using the following: </w:t>
            </w:r>
          </w:p>
          <w:p w:rsidR="00967460" w:rsidRPr="00E243D8" w:rsidRDefault="00967460" w:rsidP="00F54C03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243D8">
              <w:rPr>
                <w:rFonts w:ascii="Arial" w:hAnsi="Arial" w:cs="Arial"/>
                <w:bCs/>
                <w:sz w:val="18"/>
                <w:szCs w:val="20"/>
              </w:rPr>
              <w:t xml:space="preserve">N/A = </w:t>
            </w:r>
            <w:r w:rsidR="009E4AC8" w:rsidRPr="00E243D8">
              <w:rPr>
                <w:rFonts w:ascii="Arial" w:hAnsi="Arial" w:cs="Arial"/>
                <w:bCs/>
                <w:sz w:val="18"/>
                <w:szCs w:val="20"/>
              </w:rPr>
              <w:t>Not Applicable</w:t>
            </w:r>
          </w:p>
          <w:p w:rsidR="00967460" w:rsidRPr="00E243D8" w:rsidRDefault="00967460" w:rsidP="00F54C03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243D8">
              <w:rPr>
                <w:rFonts w:ascii="Arial" w:hAnsi="Arial" w:cs="Arial"/>
                <w:bCs/>
                <w:sz w:val="18"/>
                <w:szCs w:val="20"/>
              </w:rPr>
              <w:t xml:space="preserve">N/O = </w:t>
            </w:r>
            <w:r w:rsidR="009E4AC8" w:rsidRPr="00E243D8">
              <w:rPr>
                <w:rFonts w:ascii="Arial" w:hAnsi="Arial" w:cs="Arial"/>
                <w:bCs/>
                <w:sz w:val="18"/>
                <w:szCs w:val="20"/>
              </w:rPr>
              <w:t>Not Observed</w:t>
            </w:r>
          </w:p>
          <w:p w:rsidR="009E4AC8" w:rsidRPr="00E243D8" w:rsidRDefault="00967460" w:rsidP="009E4AC8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E243D8">
              <w:rPr>
                <w:rFonts w:ascii="Arial" w:hAnsi="Arial" w:cs="Arial"/>
                <w:bCs/>
                <w:sz w:val="18"/>
                <w:szCs w:val="20"/>
              </w:rPr>
              <w:t xml:space="preserve">NRT = </w:t>
            </w:r>
            <w:r w:rsidR="009E4AC8" w:rsidRPr="00E243D8">
              <w:rPr>
                <w:rFonts w:ascii="Arial" w:hAnsi="Arial" w:cs="Arial"/>
                <w:bCs/>
                <w:sz w:val="18"/>
                <w:szCs w:val="20"/>
              </w:rPr>
              <w:t>Not Responding To Training</w:t>
            </w:r>
          </w:p>
        </w:tc>
        <w:tc>
          <w:tcPr>
            <w:tcW w:w="642" w:type="dxa"/>
            <w:textDirection w:val="btLr"/>
          </w:tcPr>
          <w:p w:rsidR="00967460" w:rsidRPr="00E243D8" w:rsidRDefault="009E4AC8" w:rsidP="00967460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E243D8">
              <w:rPr>
                <w:rFonts w:ascii="Arial" w:hAnsi="Arial" w:cs="Arial"/>
                <w:b/>
                <w:sz w:val="20"/>
              </w:rPr>
              <w:t>Unacceptable</w:t>
            </w:r>
          </w:p>
        </w:tc>
        <w:tc>
          <w:tcPr>
            <w:tcW w:w="642" w:type="dxa"/>
            <w:textDirection w:val="btLr"/>
          </w:tcPr>
          <w:p w:rsidR="00967460" w:rsidRPr="00E243D8" w:rsidRDefault="009E4AC8" w:rsidP="00967460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E243D8">
              <w:rPr>
                <w:rFonts w:ascii="Arial" w:hAnsi="Arial" w:cs="Arial"/>
                <w:b/>
                <w:sz w:val="20"/>
              </w:rPr>
              <w:t>Needs Improvement</w:t>
            </w:r>
          </w:p>
        </w:tc>
        <w:tc>
          <w:tcPr>
            <w:tcW w:w="642" w:type="dxa"/>
            <w:textDirection w:val="btLr"/>
          </w:tcPr>
          <w:p w:rsidR="00967460" w:rsidRPr="00E243D8" w:rsidRDefault="009E4AC8" w:rsidP="00967460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E243D8">
              <w:rPr>
                <w:rFonts w:ascii="Arial" w:hAnsi="Arial" w:cs="Arial"/>
                <w:b/>
                <w:sz w:val="20"/>
              </w:rPr>
              <w:t>Acceptable</w:t>
            </w:r>
          </w:p>
        </w:tc>
        <w:tc>
          <w:tcPr>
            <w:tcW w:w="660" w:type="dxa"/>
            <w:textDirection w:val="btLr"/>
          </w:tcPr>
          <w:p w:rsidR="00967460" w:rsidRPr="00E243D8" w:rsidRDefault="009E4AC8" w:rsidP="00967460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E243D8">
              <w:rPr>
                <w:rFonts w:ascii="Arial" w:hAnsi="Arial" w:cs="Arial"/>
                <w:b/>
                <w:sz w:val="20"/>
              </w:rPr>
              <w:t>Exceeds Requirements</w:t>
            </w:r>
          </w:p>
        </w:tc>
        <w:tc>
          <w:tcPr>
            <w:tcW w:w="660" w:type="dxa"/>
            <w:textDirection w:val="btLr"/>
          </w:tcPr>
          <w:p w:rsidR="00967460" w:rsidRPr="00E243D8" w:rsidRDefault="00E243D8" w:rsidP="00967460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Exceptional</w:t>
            </w:r>
          </w:p>
        </w:tc>
        <w:tc>
          <w:tcPr>
            <w:tcW w:w="678" w:type="dxa"/>
            <w:textDirection w:val="btLr"/>
          </w:tcPr>
          <w:p w:rsidR="00967460" w:rsidRPr="00E243D8" w:rsidRDefault="009E4AC8" w:rsidP="00967460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E243D8">
              <w:rPr>
                <w:rFonts w:ascii="Arial" w:hAnsi="Arial" w:cs="Arial"/>
                <w:b/>
                <w:sz w:val="20"/>
              </w:rPr>
              <w:t>No Rating</w:t>
            </w:r>
          </w:p>
        </w:tc>
      </w:tr>
      <w:tr w:rsidR="008B1A7A" w:rsidRPr="008B1A7A" w:rsidTr="009E4AC8">
        <w:tc>
          <w:tcPr>
            <w:tcW w:w="9350" w:type="dxa"/>
            <w:gridSpan w:val="7"/>
            <w:shd w:val="clear" w:color="auto" w:fill="D9D9D9" w:themeFill="background1" w:themeFillShade="D9"/>
          </w:tcPr>
          <w:p w:rsidR="008B1A7A" w:rsidRPr="008B1A7A" w:rsidRDefault="008B1A7A" w:rsidP="008B1A7A">
            <w:pPr>
              <w:rPr>
                <w:b/>
                <w:sz w:val="20"/>
              </w:rPr>
            </w:pPr>
            <w:r w:rsidRPr="008B1A7A">
              <w:rPr>
                <w:rFonts w:ascii="Arial Narrow" w:hAnsi="Arial Narrow"/>
                <w:b/>
                <w:sz w:val="24"/>
                <w:szCs w:val="18"/>
              </w:rPr>
              <w:t>PROFESSIONALISM</w:t>
            </w: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E4AC8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>Attendance/Punctuality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8B1A7A" w:rsidP="009E4AC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 w:rsidRPr="008B1A7A">
              <w:rPr>
                <w:rFonts w:ascii="Arial Narrow" w:hAnsi="Arial Narrow"/>
                <w:sz w:val="24"/>
                <w:szCs w:val="18"/>
              </w:rPr>
              <w:t>A</w:t>
            </w:r>
            <w:r w:rsidR="009E4AC8">
              <w:rPr>
                <w:rFonts w:ascii="Arial Narrow" w:hAnsi="Arial Narrow"/>
                <w:sz w:val="24"/>
                <w:szCs w:val="18"/>
              </w:rPr>
              <w:t>ppearance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8B1A7A" w:rsidP="009E4AC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 w:rsidRPr="008B1A7A">
              <w:rPr>
                <w:rFonts w:ascii="Arial Narrow" w:hAnsi="Arial Narrow"/>
                <w:sz w:val="24"/>
                <w:szCs w:val="18"/>
              </w:rPr>
              <w:t>A</w:t>
            </w:r>
            <w:r w:rsidR="009E4AC8">
              <w:rPr>
                <w:rFonts w:ascii="Arial Narrow" w:hAnsi="Arial Narrow"/>
                <w:sz w:val="24"/>
                <w:szCs w:val="18"/>
              </w:rPr>
              <w:t>ttitude toward position and coworkers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555278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 xml:space="preserve">Attitude: </w:t>
            </w:r>
            <w:r w:rsidR="009E4AC8">
              <w:rPr>
                <w:rFonts w:ascii="Arial Narrow" w:hAnsi="Arial Narrow"/>
                <w:sz w:val="24"/>
                <w:szCs w:val="18"/>
              </w:rPr>
              <w:t>Acceptance of Feedback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E4AC8" w:rsidP="008B1A7A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</w:rPr>
              <w:t xml:space="preserve">Attitude/Relations with public </w:t>
            </w:r>
            <w:r w:rsidR="00555278">
              <w:rPr>
                <w:rFonts w:ascii="Arial Narrow" w:hAnsi="Arial Narrow"/>
                <w:sz w:val="24"/>
              </w:rPr>
              <w:t>and responders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9350" w:type="dxa"/>
            <w:gridSpan w:val="7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9350" w:type="dxa"/>
            <w:gridSpan w:val="7"/>
            <w:shd w:val="clear" w:color="auto" w:fill="D9D9D9" w:themeFill="background1" w:themeFillShade="D9"/>
          </w:tcPr>
          <w:p w:rsidR="008B1A7A" w:rsidRPr="008B1A7A" w:rsidRDefault="009E4AC8" w:rsidP="008B1A7A">
            <w:pPr>
              <w:rPr>
                <w:b/>
                <w:sz w:val="20"/>
              </w:rPr>
            </w:pPr>
            <w:r>
              <w:rPr>
                <w:rFonts w:ascii="Arial Narrow" w:hAnsi="Arial Narrow"/>
                <w:b/>
                <w:sz w:val="24"/>
                <w:szCs w:val="18"/>
              </w:rPr>
              <w:t>KNOWLEDGE &amp; COGNITIVE SKILLS</w:t>
            </w: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E4AC8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>Ability to Multi-Task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E4AC8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>Decision Making/Problem Solving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E4AC8" w:rsidP="009E4AC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 xml:space="preserve">Accuracy in Work 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E4AC8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 xml:space="preserve">Knowledge of Policies &amp; Procedures 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E4AC8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>Knowledge of Geography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E4AC8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 xml:space="preserve">Knowledge of Systems Used 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F54C03" w:rsidRPr="008B1A7A" w:rsidTr="009E4AC8">
        <w:tc>
          <w:tcPr>
            <w:tcW w:w="9350" w:type="dxa"/>
            <w:gridSpan w:val="7"/>
          </w:tcPr>
          <w:p w:rsidR="00F54C03" w:rsidRPr="008B1A7A" w:rsidRDefault="00F54C03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9350" w:type="dxa"/>
            <w:gridSpan w:val="7"/>
            <w:shd w:val="clear" w:color="auto" w:fill="D9D9D9" w:themeFill="background1" w:themeFillShade="D9"/>
          </w:tcPr>
          <w:p w:rsidR="008B1A7A" w:rsidRPr="008B1A7A" w:rsidRDefault="008B1A7A" w:rsidP="008B1A7A">
            <w:pPr>
              <w:rPr>
                <w:b/>
                <w:sz w:val="20"/>
              </w:rPr>
            </w:pPr>
            <w:r w:rsidRPr="008B1A7A">
              <w:rPr>
                <w:rFonts w:ascii="Arial Narrow" w:hAnsi="Arial Narrow"/>
                <w:b/>
                <w:sz w:val="24"/>
                <w:szCs w:val="18"/>
              </w:rPr>
              <w:t>CALL-TAKING TECHNIQUE</w:t>
            </w: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51EA9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>Voice Command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51EA9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 xml:space="preserve">Entry of Call Information 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51EA9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>Active Listening &amp; Comprehension Skills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51EA9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>Interviewing Skills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51EA9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>Telephone Skills: Non-Emergency Calls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8B1A7A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8B1A7A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rPr>
          <w:trHeight w:val="359"/>
        </w:trPr>
        <w:tc>
          <w:tcPr>
            <w:tcW w:w="5426" w:type="dxa"/>
          </w:tcPr>
          <w:p w:rsidR="008B1A7A" w:rsidRPr="008B1A7A" w:rsidRDefault="008B1A7A" w:rsidP="008B1A7A">
            <w:pPr>
              <w:pStyle w:val="ListParagraph"/>
              <w:rPr>
                <w:rFonts w:ascii="Arial Narrow" w:hAnsi="Arial Narrow"/>
                <w:sz w:val="24"/>
                <w:szCs w:val="18"/>
              </w:rPr>
            </w:pP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9350" w:type="dxa"/>
            <w:gridSpan w:val="7"/>
            <w:shd w:val="clear" w:color="auto" w:fill="D9D9D9" w:themeFill="background1" w:themeFillShade="D9"/>
          </w:tcPr>
          <w:p w:rsidR="008B1A7A" w:rsidRPr="008B1A7A" w:rsidRDefault="008B1A7A" w:rsidP="008B1A7A">
            <w:pPr>
              <w:rPr>
                <w:b/>
                <w:sz w:val="20"/>
              </w:rPr>
            </w:pPr>
            <w:r w:rsidRPr="008B1A7A">
              <w:rPr>
                <w:rFonts w:ascii="Arial Narrow" w:hAnsi="Arial Narrow"/>
                <w:b/>
                <w:sz w:val="24"/>
                <w:szCs w:val="18"/>
              </w:rPr>
              <w:t>RADIO DISPATCH TECHNIQUE</w:t>
            </w: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51EA9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>Appropriate Terminology Use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51EA9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>Speech: Speed &amp; Tone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51EA9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>Listening &amp; Comprehension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8B1A7A" w:rsidP="008B1A7A">
            <w:pPr>
              <w:pStyle w:val="ListParagraph"/>
              <w:rPr>
                <w:rFonts w:ascii="Arial Narrow" w:hAnsi="Arial Narrow"/>
                <w:sz w:val="24"/>
                <w:szCs w:val="18"/>
              </w:rPr>
            </w:pP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9350" w:type="dxa"/>
            <w:gridSpan w:val="7"/>
            <w:shd w:val="clear" w:color="auto" w:fill="D9D9D9" w:themeFill="background1" w:themeFillShade="D9"/>
          </w:tcPr>
          <w:p w:rsidR="008B1A7A" w:rsidRPr="008B1A7A" w:rsidRDefault="008B1A7A" w:rsidP="008B1A7A">
            <w:pPr>
              <w:rPr>
                <w:b/>
                <w:sz w:val="20"/>
              </w:rPr>
            </w:pPr>
            <w:r w:rsidRPr="008B1A7A">
              <w:rPr>
                <w:rFonts w:ascii="Arial Narrow" w:hAnsi="Arial Narrow"/>
                <w:b/>
                <w:sz w:val="24"/>
                <w:szCs w:val="18"/>
              </w:rPr>
              <w:t>EMD PROTOCOLS</w:t>
            </w: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51EA9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>Compliance with EMD Protocols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9350" w:type="dxa"/>
            <w:gridSpan w:val="7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9350" w:type="dxa"/>
            <w:gridSpan w:val="7"/>
            <w:shd w:val="clear" w:color="auto" w:fill="D9D9D9" w:themeFill="background1" w:themeFillShade="D9"/>
          </w:tcPr>
          <w:p w:rsidR="008B1A7A" w:rsidRPr="008B1A7A" w:rsidRDefault="008B1A7A" w:rsidP="008B1A7A">
            <w:pPr>
              <w:rPr>
                <w:rFonts w:ascii="Arial Narrow" w:hAnsi="Arial Narrow"/>
                <w:b/>
                <w:sz w:val="24"/>
                <w:szCs w:val="18"/>
              </w:rPr>
            </w:pPr>
            <w:r w:rsidRPr="008B1A7A">
              <w:rPr>
                <w:rFonts w:ascii="Arial Narrow" w:hAnsi="Arial Narrow"/>
                <w:b/>
                <w:sz w:val="24"/>
                <w:szCs w:val="18"/>
              </w:rPr>
              <w:t>EFD PROTOCOLS</w:t>
            </w:r>
          </w:p>
        </w:tc>
      </w:tr>
      <w:tr w:rsidR="008B1A7A" w:rsidRPr="008B1A7A" w:rsidTr="009E4AC8">
        <w:trPr>
          <w:trHeight w:val="332"/>
        </w:trPr>
        <w:tc>
          <w:tcPr>
            <w:tcW w:w="5426" w:type="dxa"/>
          </w:tcPr>
          <w:p w:rsidR="008B1A7A" w:rsidRPr="008B1A7A" w:rsidRDefault="00951EA9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>Compliance to EFD Protocols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9350" w:type="dxa"/>
            <w:gridSpan w:val="7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9350" w:type="dxa"/>
            <w:gridSpan w:val="7"/>
            <w:shd w:val="clear" w:color="auto" w:fill="D9D9D9" w:themeFill="background1" w:themeFillShade="D9"/>
          </w:tcPr>
          <w:p w:rsidR="008B1A7A" w:rsidRPr="008B1A7A" w:rsidRDefault="008B1A7A" w:rsidP="00951EA9">
            <w:pPr>
              <w:rPr>
                <w:b/>
                <w:sz w:val="20"/>
              </w:rPr>
            </w:pPr>
            <w:r w:rsidRPr="008B1A7A">
              <w:rPr>
                <w:rFonts w:ascii="Arial Narrow" w:hAnsi="Arial Narrow"/>
                <w:b/>
                <w:sz w:val="24"/>
                <w:szCs w:val="18"/>
              </w:rPr>
              <w:lastRenderedPageBreak/>
              <w:t>GENERAL PERFORMANCE</w:t>
            </w: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51EA9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 xml:space="preserve">Daily Forms: Completion &amp; Accuracy 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951EA9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Able to Operate Office Equipment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rPr>
          <w:trHeight w:val="98"/>
        </w:trPr>
        <w:tc>
          <w:tcPr>
            <w:tcW w:w="5426" w:type="dxa"/>
          </w:tcPr>
          <w:p w:rsidR="008B1A7A" w:rsidRPr="008B1A7A" w:rsidRDefault="008B1A7A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  <w:tr w:rsidR="008B1A7A" w:rsidRPr="008B1A7A" w:rsidTr="009E4AC8">
        <w:tc>
          <w:tcPr>
            <w:tcW w:w="5426" w:type="dxa"/>
          </w:tcPr>
          <w:p w:rsidR="008B1A7A" w:rsidRPr="008B1A7A" w:rsidRDefault="008B1A7A" w:rsidP="008B1A7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1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2</w:t>
            </w:r>
          </w:p>
        </w:tc>
        <w:tc>
          <w:tcPr>
            <w:tcW w:w="642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3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4</w:t>
            </w:r>
          </w:p>
        </w:tc>
        <w:tc>
          <w:tcPr>
            <w:tcW w:w="660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  <w:r w:rsidRPr="008B1A7A">
              <w:rPr>
                <w:b/>
                <w:sz w:val="20"/>
              </w:rPr>
              <w:t>5</w:t>
            </w:r>
          </w:p>
        </w:tc>
        <w:tc>
          <w:tcPr>
            <w:tcW w:w="678" w:type="dxa"/>
          </w:tcPr>
          <w:p w:rsidR="008B1A7A" w:rsidRPr="008B1A7A" w:rsidRDefault="008B1A7A" w:rsidP="008B1A7A">
            <w:pPr>
              <w:jc w:val="center"/>
              <w:rPr>
                <w:b/>
                <w:sz w:val="20"/>
              </w:rPr>
            </w:pPr>
          </w:p>
        </w:tc>
      </w:tr>
    </w:tbl>
    <w:p w:rsidR="00967460" w:rsidRPr="008B1A7A" w:rsidRDefault="00967460" w:rsidP="00967460">
      <w:pPr>
        <w:rPr>
          <w:b/>
        </w:rPr>
      </w:pPr>
    </w:p>
    <w:p w:rsidR="00ED48B2" w:rsidRPr="00D9368C" w:rsidRDefault="009E4AC8" w:rsidP="00ED48B2">
      <w:pPr>
        <w:pStyle w:val="NoSpacing"/>
        <w:rPr>
          <w:b/>
          <w:i/>
        </w:rPr>
      </w:pPr>
      <w:r w:rsidRPr="00D9368C">
        <w:rPr>
          <w:b/>
          <w:i/>
        </w:rPr>
        <w:t xml:space="preserve">Please add comments for any area rated as Unacceptable, Needs Improvement, or NRT. Please use specific examples or include any specific call for service numbers. </w:t>
      </w:r>
    </w:p>
    <w:p w:rsidR="00ED48B2" w:rsidRPr="008B1A7A" w:rsidRDefault="00ED48B2" w:rsidP="00ED48B2">
      <w:pPr>
        <w:pStyle w:val="NormalWeb"/>
        <w:spacing w:before="115" w:beforeAutospacing="0" w:after="0" w:line="158" w:lineRule="atLeast"/>
        <w:ind w:left="245" w:hanging="245"/>
        <w:rPr>
          <w:rFonts w:asciiTheme="minorHAnsi" w:hAnsiTheme="minorHAnsi"/>
          <w:sz w:val="40"/>
        </w:rPr>
      </w:pPr>
      <w:r w:rsidRPr="008B1A7A">
        <w:rPr>
          <w:rFonts w:asciiTheme="minorHAnsi" w:hAnsiTheme="minorHAnsi" w:cs="Helvetica"/>
          <w:b/>
          <w:bCs/>
          <w:color w:val="000000"/>
          <w:szCs w:val="16"/>
        </w:rPr>
        <w:t>Actual performance:</w:t>
      </w:r>
      <w:r w:rsidRPr="008B1A7A">
        <w:rPr>
          <w:rFonts w:asciiTheme="minorHAnsi" w:hAnsiTheme="minorHAnsi" w:cs="Helvetica"/>
          <w:color w:val="000000"/>
          <w:szCs w:val="16"/>
        </w:rPr>
        <w:t xml:space="preserve"> </w:t>
      </w:r>
    </w:p>
    <w:p w:rsidR="00ED48B2" w:rsidRPr="008B1A7A" w:rsidRDefault="00ED48B2" w:rsidP="00ED48B2">
      <w:pPr>
        <w:pStyle w:val="NoSpacing"/>
        <w:pBdr>
          <w:bottom w:val="single" w:sz="12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161"/>
        <w:gridCol w:w="6839"/>
      </w:tblGrid>
      <w:tr w:rsidR="00ED48B2" w:rsidTr="00E243D8">
        <w:tc>
          <w:tcPr>
            <w:tcW w:w="1350" w:type="dxa"/>
          </w:tcPr>
          <w:p w:rsidR="00ED48B2" w:rsidRPr="00D9368C" w:rsidRDefault="00ED48B2" w:rsidP="00E243D8">
            <w:pPr>
              <w:jc w:val="center"/>
              <w:rPr>
                <w:rFonts w:ascii="Arial" w:hAnsi="Arial" w:cs="Arial"/>
                <w:b/>
              </w:rPr>
            </w:pPr>
            <w:r w:rsidRPr="00D9368C">
              <w:rPr>
                <w:rFonts w:ascii="Arial" w:hAnsi="Arial" w:cs="Arial"/>
                <w:b/>
                <w:sz w:val="20"/>
              </w:rPr>
              <w:t>C</w:t>
            </w:r>
            <w:r w:rsidR="00E243D8">
              <w:rPr>
                <w:rFonts w:ascii="Arial" w:hAnsi="Arial" w:cs="Arial"/>
                <w:b/>
                <w:sz w:val="20"/>
              </w:rPr>
              <w:t>ategory</w:t>
            </w:r>
            <w:r w:rsidRPr="00D9368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1161" w:type="dxa"/>
          </w:tcPr>
          <w:p w:rsidR="00ED48B2" w:rsidRPr="00D9368C" w:rsidRDefault="00ED48B2" w:rsidP="00E243D8">
            <w:pPr>
              <w:jc w:val="center"/>
              <w:rPr>
                <w:rFonts w:ascii="Arial" w:hAnsi="Arial" w:cs="Arial"/>
                <w:b/>
              </w:rPr>
            </w:pPr>
            <w:r w:rsidRPr="00D9368C">
              <w:rPr>
                <w:rFonts w:ascii="Arial" w:hAnsi="Arial" w:cs="Arial"/>
                <w:b/>
                <w:sz w:val="20"/>
              </w:rPr>
              <w:t>R</w:t>
            </w:r>
            <w:r w:rsidR="00E243D8">
              <w:rPr>
                <w:rFonts w:ascii="Arial" w:hAnsi="Arial" w:cs="Arial"/>
                <w:b/>
                <w:sz w:val="20"/>
              </w:rPr>
              <w:t>ating</w:t>
            </w:r>
            <w:r w:rsidR="006A1B59" w:rsidRPr="00D9368C">
              <w:rPr>
                <w:rFonts w:ascii="Arial" w:hAnsi="Arial" w:cs="Arial"/>
                <w:b/>
                <w:sz w:val="20"/>
              </w:rPr>
              <w:t xml:space="preserve"> </w:t>
            </w:r>
            <w:r w:rsidRPr="00D9368C">
              <w:rPr>
                <w:rFonts w:ascii="Arial" w:hAnsi="Arial" w:cs="Arial"/>
                <w:b/>
                <w:sz w:val="20"/>
              </w:rPr>
              <w:t>#</w:t>
            </w:r>
          </w:p>
        </w:tc>
        <w:tc>
          <w:tcPr>
            <w:tcW w:w="6839" w:type="dxa"/>
          </w:tcPr>
          <w:p w:rsidR="00ED48B2" w:rsidRPr="00D9368C" w:rsidRDefault="00E243D8" w:rsidP="00ED48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Cs w:val="16"/>
              </w:rPr>
              <w:t>Comments/Call Numbers/Observations</w:t>
            </w:r>
          </w:p>
        </w:tc>
      </w:tr>
      <w:tr w:rsidR="00ED48B2" w:rsidTr="00E243D8">
        <w:tc>
          <w:tcPr>
            <w:tcW w:w="1350" w:type="dxa"/>
          </w:tcPr>
          <w:p w:rsidR="00ED48B2" w:rsidRDefault="00ED48B2" w:rsidP="00ED48B2"/>
        </w:tc>
        <w:tc>
          <w:tcPr>
            <w:tcW w:w="1161" w:type="dxa"/>
          </w:tcPr>
          <w:p w:rsidR="00ED48B2" w:rsidRDefault="00ED48B2" w:rsidP="00ED48B2"/>
        </w:tc>
        <w:tc>
          <w:tcPr>
            <w:tcW w:w="6839" w:type="dxa"/>
          </w:tcPr>
          <w:p w:rsidR="00ED48B2" w:rsidRDefault="00ED48B2" w:rsidP="00ED48B2"/>
          <w:p w:rsidR="00ED48B2" w:rsidRDefault="00ED48B2" w:rsidP="00ED48B2"/>
          <w:p w:rsidR="00ED48B2" w:rsidRDefault="00ED48B2" w:rsidP="00ED48B2"/>
        </w:tc>
      </w:tr>
      <w:tr w:rsidR="00ED48B2" w:rsidTr="00E243D8">
        <w:tc>
          <w:tcPr>
            <w:tcW w:w="1350" w:type="dxa"/>
          </w:tcPr>
          <w:p w:rsidR="00ED48B2" w:rsidRDefault="00ED48B2" w:rsidP="00ED48B2"/>
        </w:tc>
        <w:tc>
          <w:tcPr>
            <w:tcW w:w="1161" w:type="dxa"/>
          </w:tcPr>
          <w:p w:rsidR="00ED48B2" w:rsidRDefault="00ED48B2" w:rsidP="00ED48B2"/>
        </w:tc>
        <w:tc>
          <w:tcPr>
            <w:tcW w:w="6839" w:type="dxa"/>
          </w:tcPr>
          <w:p w:rsidR="00ED48B2" w:rsidRDefault="00ED48B2" w:rsidP="00ED48B2"/>
          <w:p w:rsidR="00ED48B2" w:rsidRDefault="00ED48B2" w:rsidP="00ED48B2"/>
          <w:p w:rsidR="00ED48B2" w:rsidRDefault="00ED48B2" w:rsidP="00ED48B2"/>
        </w:tc>
      </w:tr>
      <w:tr w:rsidR="00ED48B2" w:rsidTr="00E243D8">
        <w:tc>
          <w:tcPr>
            <w:tcW w:w="1350" w:type="dxa"/>
          </w:tcPr>
          <w:p w:rsidR="00ED48B2" w:rsidRDefault="00ED48B2" w:rsidP="00ED48B2"/>
        </w:tc>
        <w:tc>
          <w:tcPr>
            <w:tcW w:w="1161" w:type="dxa"/>
          </w:tcPr>
          <w:p w:rsidR="00ED48B2" w:rsidRDefault="00ED48B2" w:rsidP="00ED48B2"/>
        </w:tc>
        <w:tc>
          <w:tcPr>
            <w:tcW w:w="6839" w:type="dxa"/>
          </w:tcPr>
          <w:p w:rsidR="00ED48B2" w:rsidRDefault="00ED48B2" w:rsidP="00ED48B2"/>
          <w:p w:rsidR="00ED48B2" w:rsidRDefault="00ED48B2" w:rsidP="00ED48B2"/>
          <w:p w:rsidR="00ED48B2" w:rsidRDefault="00ED48B2" w:rsidP="00ED48B2"/>
        </w:tc>
      </w:tr>
      <w:tr w:rsidR="00ED48B2" w:rsidTr="00E243D8">
        <w:tc>
          <w:tcPr>
            <w:tcW w:w="1350" w:type="dxa"/>
          </w:tcPr>
          <w:p w:rsidR="00ED48B2" w:rsidRDefault="00ED48B2" w:rsidP="00ED48B2"/>
        </w:tc>
        <w:tc>
          <w:tcPr>
            <w:tcW w:w="1161" w:type="dxa"/>
          </w:tcPr>
          <w:p w:rsidR="00ED48B2" w:rsidRDefault="00ED48B2" w:rsidP="00ED48B2"/>
        </w:tc>
        <w:tc>
          <w:tcPr>
            <w:tcW w:w="6839" w:type="dxa"/>
          </w:tcPr>
          <w:p w:rsidR="00ED48B2" w:rsidRDefault="00ED48B2" w:rsidP="00ED48B2"/>
          <w:p w:rsidR="00ED48B2" w:rsidRDefault="00ED48B2" w:rsidP="00ED48B2"/>
          <w:p w:rsidR="00ED48B2" w:rsidRDefault="00ED48B2" w:rsidP="00ED48B2"/>
        </w:tc>
      </w:tr>
      <w:tr w:rsidR="00ED48B2" w:rsidTr="00E243D8">
        <w:tc>
          <w:tcPr>
            <w:tcW w:w="1350" w:type="dxa"/>
          </w:tcPr>
          <w:p w:rsidR="00ED48B2" w:rsidRDefault="00ED48B2" w:rsidP="00ED48B2"/>
        </w:tc>
        <w:tc>
          <w:tcPr>
            <w:tcW w:w="1161" w:type="dxa"/>
          </w:tcPr>
          <w:p w:rsidR="00ED48B2" w:rsidRDefault="00ED48B2" w:rsidP="00ED48B2"/>
        </w:tc>
        <w:tc>
          <w:tcPr>
            <w:tcW w:w="6839" w:type="dxa"/>
          </w:tcPr>
          <w:p w:rsidR="00ED48B2" w:rsidRDefault="00ED48B2" w:rsidP="00ED48B2"/>
          <w:p w:rsidR="00ED48B2" w:rsidRDefault="00ED48B2" w:rsidP="00ED48B2"/>
          <w:p w:rsidR="00ED48B2" w:rsidRDefault="00ED48B2" w:rsidP="00ED48B2"/>
        </w:tc>
      </w:tr>
      <w:tr w:rsidR="00ED48B2" w:rsidTr="00E243D8">
        <w:tc>
          <w:tcPr>
            <w:tcW w:w="1350" w:type="dxa"/>
          </w:tcPr>
          <w:p w:rsidR="00ED48B2" w:rsidRDefault="00ED48B2" w:rsidP="00ED48B2"/>
        </w:tc>
        <w:tc>
          <w:tcPr>
            <w:tcW w:w="1161" w:type="dxa"/>
          </w:tcPr>
          <w:p w:rsidR="00ED48B2" w:rsidRDefault="00ED48B2" w:rsidP="00ED48B2"/>
        </w:tc>
        <w:tc>
          <w:tcPr>
            <w:tcW w:w="6839" w:type="dxa"/>
          </w:tcPr>
          <w:p w:rsidR="00ED48B2" w:rsidRDefault="00ED48B2" w:rsidP="00ED48B2"/>
          <w:p w:rsidR="00ED48B2" w:rsidRDefault="00ED48B2" w:rsidP="00ED48B2"/>
          <w:p w:rsidR="00ED48B2" w:rsidRDefault="00ED48B2" w:rsidP="00ED48B2"/>
        </w:tc>
      </w:tr>
      <w:tr w:rsidR="00ED48B2" w:rsidTr="00E243D8">
        <w:tc>
          <w:tcPr>
            <w:tcW w:w="1350" w:type="dxa"/>
          </w:tcPr>
          <w:p w:rsidR="00ED48B2" w:rsidRDefault="00ED48B2" w:rsidP="00ED48B2"/>
        </w:tc>
        <w:tc>
          <w:tcPr>
            <w:tcW w:w="1161" w:type="dxa"/>
          </w:tcPr>
          <w:p w:rsidR="00ED48B2" w:rsidRDefault="00ED48B2" w:rsidP="00ED48B2"/>
        </w:tc>
        <w:tc>
          <w:tcPr>
            <w:tcW w:w="6839" w:type="dxa"/>
          </w:tcPr>
          <w:p w:rsidR="00ED48B2" w:rsidRDefault="00ED48B2" w:rsidP="00ED48B2"/>
          <w:p w:rsidR="00ED48B2" w:rsidRDefault="00ED48B2" w:rsidP="00ED48B2"/>
          <w:p w:rsidR="00ED48B2" w:rsidRDefault="00ED48B2" w:rsidP="00ED48B2"/>
        </w:tc>
      </w:tr>
      <w:tr w:rsidR="00ED48B2" w:rsidTr="00E243D8">
        <w:tc>
          <w:tcPr>
            <w:tcW w:w="1350" w:type="dxa"/>
          </w:tcPr>
          <w:p w:rsidR="00ED48B2" w:rsidRDefault="00ED48B2" w:rsidP="00ED48B2"/>
        </w:tc>
        <w:tc>
          <w:tcPr>
            <w:tcW w:w="1161" w:type="dxa"/>
          </w:tcPr>
          <w:p w:rsidR="00ED48B2" w:rsidRDefault="00ED48B2" w:rsidP="00ED48B2"/>
        </w:tc>
        <w:tc>
          <w:tcPr>
            <w:tcW w:w="6839" w:type="dxa"/>
          </w:tcPr>
          <w:p w:rsidR="00ED48B2" w:rsidRDefault="00ED48B2" w:rsidP="00ED48B2"/>
          <w:p w:rsidR="00ED48B2" w:rsidRDefault="00ED48B2" w:rsidP="00ED48B2"/>
          <w:p w:rsidR="00ED48B2" w:rsidRDefault="00ED48B2" w:rsidP="00ED48B2"/>
        </w:tc>
      </w:tr>
      <w:tr w:rsidR="00ED48B2" w:rsidTr="00E243D8">
        <w:tc>
          <w:tcPr>
            <w:tcW w:w="1350" w:type="dxa"/>
          </w:tcPr>
          <w:p w:rsidR="00ED48B2" w:rsidRDefault="00ED48B2" w:rsidP="00ED48B2"/>
        </w:tc>
        <w:tc>
          <w:tcPr>
            <w:tcW w:w="1161" w:type="dxa"/>
          </w:tcPr>
          <w:p w:rsidR="00ED48B2" w:rsidRDefault="00ED48B2" w:rsidP="00ED48B2"/>
        </w:tc>
        <w:tc>
          <w:tcPr>
            <w:tcW w:w="6839" w:type="dxa"/>
          </w:tcPr>
          <w:p w:rsidR="00ED48B2" w:rsidRDefault="00ED48B2" w:rsidP="00ED48B2"/>
          <w:p w:rsidR="00ED48B2" w:rsidRDefault="00ED48B2" w:rsidP="00ED48B2"/>
          <w:p w:rsidR="00ED48B2" w:rsidRDefault="00ED48B2" w:rsidP="00ED48B2"/>
        </w:tc>
      </w:tr>
      <w:tr w:rsidR="00ED48B2" w:rsidTr="00E243D8">
        <w:tc>
          <w:tcPr>
            <w:tcW w:w="1350" w:type="dxa"/>
          </w:tcPr>
          <w:p w:rsidR="00ED48B2" w:rsidRDefault="00ED48B2" w:rsidP="00ED48B2"/>
        </w:tc>
        <w:tc>
          <w:tcPr>
            <w:tcW w:w="1161" w:type="dxa"/>
          </w:tcPr>
          <w:p w:rsidR="00ED48B2" w:rsidRDefault="00ED48B2" w:rsidP="00ED48B2"/>
        </w:tc>
        <w:tc>
          <w:tcPr>
            <w:tcW w:w="6839" w:type="dxa"/>
          </w:tcPr>
          <w:p w:rsidR="00ED48B2" w:rsidRDefault="00ED48B2" w:rsidP="00ED48B2"/>
          <w:p w:rsidR="00ED48B2" w:rsidRDefault="00ED48B2" w:rsidP="00ED48B2"/>
          <w:p w:rsidR="00ED48B2" w:rsidRDefault="00ED48B2" w:rsidP="00ED48B2"/>
        </w:tc>
      </w:tr>
      <w:tr w:rsidR="00ED48B2" w:rsidTr="00E243D8">
        <w:tc>
          <w:tcPr>
            <w:tcW w:w="1350" w:type="dxa"/>
          </w:tcPr>
          <w:p w:rsidR="00ED48B2" w:rsidRDefault="00ED48B2" w:rsidP="00ED48B2"/>
        </w:tc>
        <w:tc>
          <w:tcPr>
            <w:tcW w:w="1161" w:type="dxa"/>
          </w:tcPr>
          <w:p w:rsidR="00ED48B2" w:rsidRDefault="00ED48B2" w:rsidP="00ED48B2"/>
        </w:tc>
        <w:tc>
          <w:tcPr>
            <w:tcW w:w="6839" w:type="dxa"/>
          </w:tcPr>
          <w:p w:rsidR="00ED48B2" w:rsidRDefault="00ED48B2" w:rsidP="00ED48B2"/>
          <w:p w:rsidR="00ED48B2" w:rsidRDefault="00ED48B2" w:rsidP="00ED48B2"/>
          <w:p w:rsidR="00ED48B2" w:rsidRDefault="00ED48B2" w:rsidP="00ED48B2"/>
        </w:tc>
      </w:tr>
    </w:tbl>
    <w:p w:rsidR="00951EA9" w:rsidRPr="008B1A7A" w:rsidRDefault="00951EA9" w:rsidP="00ED48B2">
      <w:pPr>
        <w:pStyle w:val="NoSpacing"/>
        <w:pBdr>
          <w:bottom w:val="single" w:sz="12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159"/>
        <w:gridCol w:w="6918"/>
      </w:tblGrid>
      <w:tr w:rsidR="00ED48B2" w:rsidTr="00951EA9">
        <w:tc>
          <w:tcPr>
            <w:tcW w:w="1273" w:type="dxa"/>
          </w:tcPr>
          <w:p w:rsidR="00ED48B2" w:rsidRPr="00D9368C" w:rsidRDefault="00ED48B2" w:rsidP="00E243D8">
            <w:pPr>
              <w:jc w:val="center"/>
              <w:rPr>
                <w:rFonts w:ascii="Arial" w:hAnsi="Arial" w:cs="Arial"/>
                <w:b/>
              </w:rPr>
            </w:pPr>
            <w:r w:rsidRPr="00D9368C">
              <w:rPr>
                <w:rFonts w:ascii="Arial" w:hAnsi="Arial" w:cs="Arial"/>
                <w:b/>
                <w:sz w:val="20"/>
              </w:rPr>
              <w:lastRenderedPageBreak/>
              <w:t>C</w:t>
            </w:r>
            <w:r w:rsidR="00E243D8">
              <w:rPr>
                <w:rFonts w:ascii="Arial" w:hAnsi="Arial" w:cs="Arial"/>
                <w:b/>
                <w:sz w:val="20"/>
              </w:rPr>
              <w:t>ategory</w:t>
            </w:r>
            <w:r w:rsidRPr="00D9368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1159" w:type="dxa"/>
          </w:tcPr>
          <w:p w:rsidR="00ED48B2" w:rsidRPr="00D9368C" w:rsidRDefault="00ED48B2" w:rsidP="00E243D8">
            <w:pPr>
              <w:jc w:val="center"/>
              <w:rPr>
                <w:rFonts w:ascii="Arial" w:hAnsi="Arial" w:cs="Arial"/>
                <w:b/>
              </w:rPr>
            </w:pPr>
            <w:r w:rsidRPr="00D9368C">
              <w:rPr>
                <w:rFonts w:ascii="Arial" w:hAnsi="Arial" w:cs="Arial"/>
                <w:b/>
                <w:sz w:val="20"/>
              </w:rPr>
              <w:t>R</w:t>
            </w:r>
            <w:r w:rsidR="00E243D8">
              <w:rPr>
                <w:rFonts w:ascii="Arial" w:hAnsi="Arial" w:cs="Arial"/>
                <w:b/>
                <w:sz w:val="20"/>
              </w:rPr>
              <w:t>ating</w:t>
            </w:r>
            <w:r w:rsidR="00272F13" w:rsidRPr="00D9368C">
              <w:rPr>
                <w:rFonts w:ascii="Arial" w:hAnsi="Arial" w:cs="Arial"/>
                <w:b/>
                <w:sz w:val="20"/>
              </w:rPr>
              <w:t xml:space="preserve"> </w:t>
            </w:r>
            <w:r w:rsidRPr="00D9368C">
              <w:rPr>
                <w:rFonts w:ascii="Arial" w:hAnsi="Arial" w:cs="Arial"/>
                <w:b/>
                <w:sz w:val="20"/>
              </w:rPr>
              <w:t>#</w:t>
            </w:r>
          </w:p>
        </w:tc>
        <w:tc>
          <w:tcPr>
            <w:tcW w:w="6918" w:type="dxa"/>
          </w:tcPr>
          <w:p w:rsidR="00ED48B2" w:rsidRPr="00D9368C" w:rsidRDefault="00E243D8" w:rsidP="00ED48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Cs w:val="16"/>
              </w:rPr>
              <w:t>Comments/Call Numbers/Observations</w:t>
            </w:r>
          </w:p>
        </w:tc>
      </w:tr>
      <w:tr w:rsidR="00ED48B2" w:rsidTr="00951EA9">
        <w:tc>
          <w:tcPr>
            <w:tcW w:w="1273" w:type="dxa"/>
          </w:tcPr>
          <w:p w:rsidR="00ED48B2" w:rsidRDefault="00ED48B2" w:rsidP="00ED48B2"/>
        </w:tc>
        <w:tc>
          <w:tcPr>
            <w:tcW w:w="1159" w:type="dxa"/>
          </w:tcPr>
          <w:p w:rsidR="00ED48B2" w:rsidRDefault="00ED48B2" w:rsidP="00ED48B2"/>
        </w:tc>
        <w:tc>
          <w:tcPr>
            <w:tcW w:w="6918" w:type="dxa"/>
          </w:tcPr>
          <w:p w:rsidR="00ED48B2" w:rsidRDefault="00ED48B2" w:rsidP="00ED48B2"/>
          <w:p w:rsidR="00ED48B2" w:rsidRDefault="00ED48B2" w:rsidP="00ED48B2"/>
          <w:p w:rsidR="00ED48B2" w:rsidRDefault="00ED48B2" w:rsidP="00ED48B2"/>
        </w:tc>
      </w:tr>
      <w:tr w:rsidR="00ED48B2" w:rsidTr="00951EA9">
        <w:tc>
          <w:tcPr>
            <w:tcW w:w="1273" w:type="dxa"/>
          </w:tcPr>
          <w:p w:rsidR="00ED48B2" w:rsidRDefault="00ED48B2" w:rsidP="00ED48B2"/>
        </w:tc>
        <w:tc>
          <w:tcPr>
            <w:tcW w:w="1159" w:type="dxa"/>
          </w:tcPr>
          <w:p w:rsidR="00ED48B2" w:rsidRDefault="00ED48B2" w:rsidP="00ED48B2"/>
        </w:tc>
        <w:tc>
          <w:tcPr>
            <w:tcW w:w="6918" w:type="dxa"/>
          </w:tcPr>
          <w:p w:rsidR="00ED48B2" w:rsidRDefault="00ED48B2" w:rsidP="00ED48B2"/>
          <w:p w:rsidR="00ED48B2" w:rsidRDefault="00ED48B2" w:rsidP="00ED48B2"/>
          <w:p w:rsidR="00ED48B2" w:rsidRDefault="00ED48B2" w:rsidP="00ED48B2"/>
        </w:tc>
      </w:tr>
      <w:tr w:rsidR="00ED48B2" w:rsidTr="00951EA9">
        <w:tc>
          <w:tcPr>
            <w:tcW w:w="1273" w:type="dxa"/>
          </w:tcPr>
          <w:p w:rsidR="00ED48B2" w:rsidRDefault="00ED48B2" w:rsidP="00ED48B2"/>
        </w:tc>
        <w:tc>
          <w:tcPr>
            <w:tcW w:w="1159" w:type="dxa"/>
          </w:tcPr>
          <w:p w:rsidR="00ED48B2" w:rsidRDefault="00ED48B2" w:rsidP="00ED48B2"/>
        </w:tc>
        <w:tc>
          <w:tcPr>
            <w:tcW w:w="6918" w:type="dxa"/>
          </w:tcPr>
          <w:p w:rsidR="00ED48B2" w:rsidRDefault="00ED48B2" w:rsidP="00ED48B2"/>
          <w:p w:rsidR="00ED48B2" w:rsidRDefault="00ED48B2" w:rsidP="00ED48B2"/>
          <w:p w:rsidR="00ED48B2" w:rsidRDefault="00ED48B2" w:rsidP="00ED48B2"/>
        </w:tc>
      </w:tr>
      <w:tr w:rsidR="00ED48B2" w:rsidTr="00951EA9">
        <w:tc>
          <w:tcPr>
            <w:tcW w:w="1273" w:type="dxa"/>
          </w:tcPr>
          <w:p w:rsidR="00ED48B2" w:rsidRDefault="00ED48B2" w:rsidP="00ED48B2"/>
        </w:tc>
        <w:tc>
          <w:tcPr>
            <w:tcW w:w="1159" w:type="dxa"/>
          </w:tcPr>
          <w:p w:rsidR="00ED48B2" w:rsidRDefault="00ED48B2" w:rsidP="00ED48B2"/>
        </w:tc>
        <w:tc>
          <w:tcPr>
            <w:tcW w:w="6918" w:type="dxa"/>
          </w:tcPr>
          <w:p w:rsidR="00ED48B2" w:rsidRDefault="00ED48B2" w:rsidP="00ED48B2"/>
          <w:p w:rsidR="00ED48B2" w:rsidRDefault="00ED48B2" w:rsidP="00ED48B2"/>
          <w:p w:rsidR="00ED48B2" w:rsidRDefault="00ED48B2" w:rsidP="00ED48B2"/>
        </w:tc>
      </w:tr>
      <w:tr w:rsidR="00ED48B2" w:rsidTr="00951EA9">
        <w:tc>
          <w:tcPr>
            <w:tcW w:w="1273" w:type="dxa"/>
          </w:tcPr>
          <w:p w:rsidR="00ED48B2" w:rsidRDefault="00ED48B2" w:rsidP="00ED48B2"/>
        </w:tc>
        <w:tc>
          <w:tcPr>
            <w:tcW w:w="1159" w:type="dxa"/>
          </w:tcPr>
          <w:p w:rsidR="00ED48B2" w:rsidRDefault="00ED48B2" w:rsidP="00ED48B2"/>
        </w:tc>
        <w:tc>
          <w:tcPr>
            <w:tcW w:w="6918" w:type="dxa"/>
          </w:tcPr>
          <w:p w:rsidR="00ED48B2" w:rsidRDefault="00ED48B2" w:rsidP="00ED48B2"/>
          <w:p w:rsidR="00ED48B2" w:rsidRDefault="00ED48B2" w:rsidP="00ED48B2"/>
          <w:p w:rsidR="00ED48B2" w:rsidRDefault="00ED48B2" w:rsidP="00ED48B2"/>
        </w:tc>
      </w:tr>
    </w:tbl>
    <w:p w:rsidR="00ED48B2" w:rsidRDefault="00ED48B2" w:rsidP="00ED48B2"/>
    <w:p w:rsidR="00ED48B2" w:rsidRPr="00D9368C" w:rsidRDefault="00D9368C" w:rsidP="00E243D8">
      <w:pPr>
        <w:pStyle w:val="NoSpacing"/>
        <w:spacing w:line="360" w:lineRule="auto"/>
        <w:rPr>
          <w:rFonts w:ascii="Arial" w:hAnsi="Arial" w:cs="Arial"/>
          <w:b/>
        </w:rPr>
      </w:pPr>
      <w:r w:rsidRPr="00D9368C">
        <w:rPr>
          <w:rFonts w:ascii="Arial" w:hAnsi="Arial" w:cs="Arial"/>
          <w:b/>
        </w:rPr>
        <w:t xml:space="preserve">Additional </w:t>
      </w:r>
      <w:r w:rsidR="00ED48B2" w:rsidRPr="00D9368C">
        <w:rPr>
          <w:rFonts w:ascii="Arial" w:hAnsi="Arial" w:cs="Arial"/>
          <w:b/>
        </w:rPr>
        <w:t>Comments:</w:t>
      </w:r>
    </w:p>
    <w:p w:rsidR="00ED48B2" w:rsidRPr="008B1A7A" w:rsidRDefault="00ED48B2" w:rsidP="00E243D8">
      <w:pPr>
        <w:pStyle w:val="NoSpacing"/>
        <w:spacing w:line="360" w:lineRule="auto"/>
      </w:pPr>
      <w:r w:rsidRPr="008B1A7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8B2" w:rsidRPr="008B1A7A" w:rsidRDefault="00ED48B2" w:rsidP="00E243D8">
      <w:pPr>
        <w:pStyle w:val="NoSpacing"/>
        <w:spacing w:line="360" w:lineRule="auto"/>
      </w:pPr>
      <w:r w:rsidRPr="008B1A7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8B2" w:rsidRPr="008B1A7A" w:rsidRDefault="00ED48B2" w:rsidP="00E243D8">
      <w:pPr>
        <w:pStyle w:val="NoSpacing"/>
        <w:spacing w:line="360" w:lineRule="auto"/>
      </w:pPr>
      <w:r w:rsidRPr="008B1A7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8B2" w:rsidRPr="008B1A7A" w:rsidRDefault="00ED48B2" w:rsidP="00ED48B2">
      <w:pPr>
        <w:pStyle w:val="NoSpacing"/>
      </w:pPr>
    </w:p>
    <w:p w:rsidR="00ED48B2" w:rsidRDefault="00ED48B2" w:rsidP="00ED48B2">
      <w:pPr>
        <w:pStyle w:val="NoSpacing"/>
      </w:pPr>
    </w:p>
    <w:p w:rsidR="00ED48B2" w:rsidRPr="00D9368C" w:rsidRDefault="00D9368C" w:rsidP="00D9368C">
      <w:pPr>
        <w:pStyle w:val="NoSpacing"/>
        <w:rPr>
          <w:rFonts w:ascii="Arial" w:hAnsi="Arial" w:cs="Arial"/>
          <w:i/>
        </w:rPr>
      </w:pPr>
      <w:r w:rsidRPr="00D9368C">
        <w:rPr>
          <w:rFonts w:ascii="Arial" w:hAnsi="Arial" w:cs="Arial"/>
          <w:i/>
        </w:rPr>
        <w:t xml:space="preserve">By signing you are not stating you are in agreement with what has been </w:t>
      </w:r>
      <w:proofErr w:type="gramStart"/>
      <w:r w:rsidRPr="00D9368C">
        <w:rPr>
          <w:rFonts w:ascii="Arial" w:hAnsi="Arial" w:cs="Arial"/>
          <w:i/>
        </w:rPr>
        <w:t>written, but</w:t>
      </w:r>
      <w:proofErr w:type="gramEnd"/>
      <w:r w:rsidRPr="00D9368C">
        <w:rPr>
          <w:rFonts w:ascii="Arial" w:hAnsi="Arial" w:cs="Arial"/>
          <w:i/>
        </w:rPr>
        <w:t xml:space="preserve"> are acknowledging that you have read through the daily observation report and understand the information contained therein.</w:t>
      </w:r>
    </w:p>
    <w:p w:rsidR="00ED48B2" w:rsidRDefault="00ED48B2" w:rsidP="00ED48B2">
      <w:pPr>
        <w:pStyle w:val="NoSpacing"/>
      </w:pPr>
    </w:p>
    <w:p w:rsidR="00ED48B2" w:rsidRDefault="00ED48B2" w:rsidP="00ED48B2">
      <w:pPr>
        <w:pStyle w:val="NoSpacing"/>
      </w:pPr>
    </w:p>
    <w:p w:rsidR="00ED48B2" w:rsidRPr="008B1A7A" w:rsidRDefault="00ED48B2" w:rsidP="00ED48B2">
      <w:pPr>
        <w:pStyle w:val="NoSpacing"/>
      </w:pPr>
    </w:p>
    <w:p w:rsidR="00ED48B2" w:rsidRPr="00E243D8" w:rsidRDefault="00ED48B2" w:rsidP="00ED48B2">
      <w:pPr>
        <w:pStyle w:val="NoSpacing"/>
        <w:rPr>
          <w:rFonts w:ascii="Arial" w:hAnsi="Arial" w:cs="Arial"/>
          <w:b/>
        </w:rPr>
      </w:pPr>
      <w:r w:rsidRPr="00E243D8">
        <w:rPr>
          <w:rFonts w:ascii="Arial" w:hAnsi="Arial" w:cs="Arial"/>
          <w:b/>
        </w:rPr>
        <w:t>Signature of Trainer: ______</w:t>
      </w:r>
      <w:r w:rsidR="00E243D8">
        <w:rPr>
          <w:rFonts w:ascii="Arial" w:hAnsi="Arial" w:cs="Arial"/>
          <w:b/>
        </w:rPr>
        <w:t>_______________________________</w:t>
      </w:r>
      <w:r w:rsidRPr="00E243D8">
        <w:rPr>
          <w:rFonts w:ascii="Arial" w:hAnsi="Arial" w:cs="Arial"/>
          <w:b/>
        </w:rPr>
        <w:t>______</w:t>
      </w:r>
      <w:r w:rsidR="00E243D8">
        <w:rPr>
          <w:rFonts w:ascii="Arial" w:hAnsi="Arial" w:cs="Arial"/>
          <w:b/>
        </w:rPr>
        <w:t xml:space="preserve"> </w:t>
      </w:r>
      <w:proofErr w:type="gramStart"/>
      <w:r w:rsidR="00E243D8">
        <w:rPr>
          <w:rFonts w:ascii="Arial" w:hAnsi="Arial" w:cs="Arial"/>
          <w:b/>
        </w:rPr>
        <w:t>Date:_</w:t>
      </w:r>
      <w:proofErr w:type="gramEnd"/>
      <w:r w:rsidR="00E243D8">
        <w:rPr>
          <w:rFonts w:ascii="Arial" w:hAnsi="Arial" w:cs="Arial"/>
          <w:b/>
        </w:rPr>
        <w:t>___</w:t>
      </w:r>
      <w:r w:rsidRPr="00E243D8">
        <w:rPr>
          <w:rFonts w:ascii="Arial" w:hAnsi="Arial" w:cs="Arial"/>
          <w:b/>
        </w:rPr>
        <w:t>______</w:t>
      </w:r>
    </w:p>
    <w:p w:rsidR="00ED48B2" w:rsidRPr="00E243D8" w:rsidRDefault="00ED48B2" w:rsidP="00ED48B2">
      <w:pPr>
        <w:pStyle w:val="NoSpacing"/>
        <w:rPr>
          <w:rFonts w:ascii="Arial" w:hAnsi="Arial" w:cs="Arial"/>
          <w:b/>
        </w:rPr>
      </w:pPr>
    </w:p>
    <w:p w:rsidR="00967460" w:rsidRPr="00433D5C" w:rsidRDefault="00ED48B2" w:rsidP="00433D5C">
      <w:pPr>
        <w:pStyle w:val="NoSpacing"/>
        <w:rPr>
          <w:rFonts w:ascii="Arial" w:hAnsi="Arial" w:cs="Arial"/>
        </w:rPr>
      </w:pPr>
      <w:r w:rsidRPr="00E243D8">
        <w:rPr>
          <w:rFonts w:ascii="Arial" w:hAnsi="Arial" w:cs="Arial"/>
          <w:b/>
        </w:rPr>
        <w:t xml:space="preserve">Signature of Trainee: </w:t>
      </w:r>
      <w:r w:rsidRPr="00E243D8">
        <w:rPr>
          <w:rFonts w:ascii="Arial" w:hAnsi="Arial" w:cs="Arial"/>
        </w:rPr>
        <w:t>__________</w:t>
      </w:r>
      <w:r w:rsidR="00E243D8" w:rsidRPr="00E243D8">
        <w:rPr>
          <w:rFonts w:ascii="Arial" w:hAnsi="Arial" w:cs="Arial"/>
        </w:rPr>
        <w:t>________________________</w:t>
      </w:r>
      <w:r w:rsidRPr="00E243D8">
        <w:rPr>
          <w:rFonts w:ascii="Arial" w:hAnsi="Arial" w:cs="Arial"/>
        </w:rPr>
        <w:t>_________</w:t>
      </w:r>
      <w:r w:rsidR="00E243D8" w:rsidRPr="00E243D8">
        <w:rPr>
          <w:rFonts w:ascii="Arial" w:hAnsi="Arial" w:cs="Arial"/>
        </w:rPr>
        <w:t xml:space="preserve"> </w:t>
      </w:r>
      <w:proofErr w:type="gramStart"/>
      <w:r w:rsidR="00E243D8">
        <w:rPr>
          <w:rFonts w:ascii="Arial" w:hAnsi="Arial" w:cs="Arial"/>
          <w:b/>
        </w:rPr>
        <w:t>Date:</w:t>
      </w:r>
      <w:r w:rsidR="00E243D8" w:rsidRPr="00E243D8">
        <w:rPr>
          <w:rFonts w:ascii="Arial" w:hAnsi="Arial" w:cs="Arial"/>
        </w:rPr>
        <w:t>_</w:t>
      </w:r>
      <w:proofErr w:type="gramEnd"/>
      <w:r w:rsidR="00E243D8" w:rsidRPr="00E243D8">
        <w:rPr>
          <w:rFonts w:ascii="Arial" w:hAnsi="Arial" w:cs="Arial"/>
        </w:rPr>
        <w:t>____</w:t>
      </w:r>
      <w:r w:rsidRPr="00E243D8">
        <w:rPr>
          <w:rFonts w:ascii="Arial" w:hAnsi="Arial" w:cs="Arial"/>
        </w:rPr>
        <w:t>_____</w:t>
      </w:r>
      <w:bookmarkStart w:id="0" w:name="_GoBack"/>
      <w:bookmarkEnd w:id="0"/>
    </w:p>
    <w:sectPr w:rsidR="00967460" w:rsidRPr="00433D5C" w:rsidSect="008B1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33C" w:rsidRDefault="00F4133C" w:rsidP="00F54C03">
      <w:pPr>
        <w:spacing w:after="0" w:line="240" w:lineRule="auto"/>
      </w:pPr>
      <w:r>
        <w:separator/>
      </w:r>
    </w:p>
  </w:endnote>
  <w:endnote w:type="continuationSeparator" w:id="0">
    <w:p w:rsidR="00F4133C" w:rsidRDefault="00F4133C" w:rsidP="00F5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33C" w:rsidRDefault="00F4133C" w:rsidP="00F54C03">
      <w:pPr>
        <w:spacing w:after="0" w:line="240" w:lineRule="auto"/>
      </w:pPr>
      <w:r>
        <w:separator/>
      </w:r>
    </w:p>
  </w:footnote>
  <w:footnote w:type="continuationSeparator" w:id="0">
    <w:p w:rsidR="00F4133C" w:rsidRDefault="00F4133C" w:rsidP="00F54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7AD6"/>
    <w:multiLevelType w:val="hybridMultilevel"/>
    <w:tmpl w:val="3C24B1C2"/>
    <w:lvl w:ilvl="0" w:tplc="B9989C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3EAE"/>
    <w:multiLevelType w:val="hybridMultilevel"/>
    <w:tmpl w:val="3C24B1C2"/>
    <w:lvl w:ilvl="0" w:tplc="B9989C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07491"/>
    <w:multiLevelType w:val="hybridMultilevel"/>
    <w:tmpl w:val="5B8C7D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185691"/>
    <w:multiLevelType w:val="hybridMultilevel"/>
    <w:tmpl w:val="280A7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E5A7D"/>
    <w:multiLevelType w:val="hybridMultilevel"/>
    <w:tmpl w:val="6C7095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60"/>
    <w:rsid w:val="000A7CCB"/>
    <w:rsid w:val="000D56FD"/>
    <w:rsid w:val="001C6A96"/>
    <w:rsid w:val="00272F13"/>
    <w:rsid w:val="00325B17"/>
    <w:rsid w:val="00433D5C"/>
    <w:rsid w:val="00555278"/>
    <w:rsid w:val="00630019"/>
    <w:rsid w:val="006A1B59"/>
    <w:rsid w:val="0071420B"/>
    <w:rsid w:val="0083468C"/>
    <w:rsid w:val="008B1A7A"/>
    <w:rsid w:val="00951EA9"/>
    <w:rsid w:val="00967460"/>
    <w:rsid w:val="009E4AC8"/>
    <w:rsid w:val="00B87B53"/>
    <w:rsid w:val="00BB0347"/>
    <w:rsid w:val="00C570C0"/>
    <w:rsid w:val="00C804B6"/>
    <w:rsid w:val="00D227E8"/>
    <w:rsid w:val="00D61CEC"/>
    <w:rsid w:val="00D9368C"/>
    <w:rsid w:val="00E243D8"/>
    <w:rsid w:val="00ED48B2"/>
    <w:rsid w:val="00F4133C"/>
    <w:rsid w:val="00F54C03"/>
    <w:rsid w:val="00F617D6"/>
    <w:rsid w:val="00FB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6829"/>
  <w15:docId w15:val="{63F2DD99-48ED-4412-B812-3F1EA4B9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4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7460"/>
    <w:pPr>
      <w:ind w:left="720"/>
      <w:contextualSpacing/>
    </w:pPr>
  </w:style>
  <w:style w:type="paragraph" w:styleId="NoSpacing">
    <w:name w:val="No Spacing"/>
    <w:uiPriority w:val="1"/>
    <w:qFormat/>
    <w:rsid w:val="0096746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67460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4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03"/>
  </w:style>
  <w:style w:type="paragraph" w:styleId="Footer">
    <w:name w:val="footer"/>
    <w:basedOn w:val="Normal"/>
    <w:link w:val="FooterChar"/>
    <w:uiPriority w:val="99"/>
    <w:unhideWhenUsed/>
    <w:rsid w:val="00F54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2902</dc:creator>
  <cp:keywords/>
  <dc:description/>
  <cp:lastModifiedBy>Halcyon Frank</cp:lastModifiedBy>
  <cp:revision>2</cp:revision>
  <cp:lastPrinted>2010-11-08T17:21:00Z</cp:lastPrinted>
  <dcterms:created xsi:type="dcterms:W3CDTF">2019-04-28T02:05:00Z</dcterms:created>
  <dcterms:modified xsi:type="dcterms:W3CDTF">2019-04-28T02:05:00Z</dcterms:modified>
</cp:coreProperties>
</file>