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9E195B2" wp14:paraId="151E5391" wp14:textId="5CB5BA35">
      <w:pPr>
        <w:pStyle w:val="Heading1"/>
        <w:shd w:val="clear" w:color="auto" w:fill="FFFFFF" w:themeFill="background1"/>
        <w:spacing w:before="0" w:beforeAutospacing="off" w:after="0" w:afterAutospacing="off"/>
        <w:ind w:left="-225" w:right="-225"/>
      </w:pPr>
      <w:r w:rsidRPr="09E195B2" w:rsidR="71DFC97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82"/>
          <w:szCs w:val="82"/>
          <w:lang w:val="es-ES"/>
        </w:rPr>
        <w:t>Qui som</w:t>
      </w:r>
    </w:p>
    <w:p xmlns:wp14="http://schemas.microsoft.com/office/word/2010/wordml" w:rsidP="09E195B2" wp14:paraId="5088DE57" wp14:textId="72B14788">
      <w:pPr>
        <w:shd w:val="clear" w:color="auto" w:fill="FFFFFF" w:themeFill="background1"/>
        <w:spacing w:before="0" w:beforeAutospacing="off" w:after="165" w:afterAutospacing="off"/>
        <w:ind w:left="-225" w:right="-225"/>
      </w:pPr>
      <w:r w:rsidRPr="09E195B2" w:rsidR="71DFC97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 Barcelona d’Infraestructures Municipals (BIMSA) contribuïm activament a la transformació urbana de Barcelona per convertir-la en una ciutat sostenible, innovadora i resilient. Una Barcelona pensada per a les persones. Ho fem a través de la gestió i coordinació de projectes i obres d’urbanització, infraestructura, equipaments i edificació singular.</w:t>
      </w:r>
    </w:p>
    <w:p xmlns:wp14="http://schemas.microsoft.com/office/word/2010/wordml" w:rsidP="09E195B2" wp14:paraId="72F840D1" wp14:textId="52B5E42F">
      <w:pPr>
        <w:shd w:val="clear" w:color="auto" w:fill="FFFFFF" w:themeFill="background1"/>
        <w:spacing w:before="0" w:beforeAutospacing="off" w:after="165" w:afterAutospacing="off"/>
        <w:ind w:left="-225" w:right="-225"/>
      </w:pPr>
      <w:r w:rsidRPr="09E195B2" w:rsidR="71DFC97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 nostra activitat es guia per l’eficàcia i l’eficiència com a criteris fonamentals. L’excel·lència, la transparència i la qualitat són les insígnies de les actuacions que portem a terme, apostant per la col·laboració publicoprivada com a base de la relació amb els nostres proveïdors.</w:t>
      </w:r>
      <w:r>
        <w:br/>
      </w:r>
      <w:r>
        <w:br/>
      </w:r>
      <w:r w:rsidRPr="09E195B2" w:rsidR="71DFC97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 dia d’avui, BIMSA està immersa en una profunda transformació organitzativa, tecnològica i cultural derivada del seu pes creixent a la ciutat. És l’anomenada Agenda Estratègica 23-32, un pla estratègic format per 10 eixos de treball, 14 programes i 29 projectes que té com a objectiu general donar resposta a l’increment d’encàrrecs municipals de manera eficient, eficaç i amb els màxims estàndards de qualitat. L’aposta per la gestió especialitzada de projectes, la digitalització, la sostenibilitat i el talent són la base d’aquesta nova etapa.</w:t>
      </w:r>
      <w:r>
        <w:br/>
      </w:r>
      <w:r>
        <w:br/>
      </w:r>
      <w:r w:rsidRPr="09E195B2" w:rsidR="71DFC97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BIMSA és una societat participada totalment per l’Ajuntament de Barcelona que va néixer l’any 2004 a partir de l’empresa Infraestructures del Llevant. Actualment està vinculada a l’Àrea d’Urbanisme, Transició Ecològica, Serveis Urbans i Habitatge.</w:t>
      </w:r>
    </w:p>
    <w:p xmlns:wp14="http://schemas.microsoft.com/office/word/2010/wordml" w:rsidP="09E195B2" wp14:paraId="1FB69414" wp14:textId="23529BDD">
      <w:pPr>
        <w:shd w:val="clear" w:color="auto" w:fill="FFFFFF" w:themeFill="background1"/>
        <w:spacing w:before="0" w:beforeAutospacing="off" w:after="165" w:afterAutospacing="off"/>
        <w:ind w:left="-225" w:right="-225"/>
      </w:pPr>
    </w:p>
    <w:p xmlns:wp14="http://schemas.microsoft.com/office/word/2010/wordml" w:rsidP="09E195B2" wp14:paraId="3FF073D8" wp14:textId="6F1ABE91">
      <w:pPr>
        <w:shd w:val="clear" w:color="auto" w:fill="FFFFFF" w:themeFill="background1"/>
        <w:spacing w:before="0" w:beforeAutospacing="off" w:after="165" w:afterAutospacing="off"/>
        <w:ind w:left="-225" w:right="-225"/>
      </w:pPr>
      <w:r w:rsidRPr="09E195B2" w:rsidR="71DFC979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 nostra missió:</w:t>
      </w:r>
      <w:r>
        <w:br/>
      </w:r>
      <w:r w:rsidRPr="09E195B2" w:rsidR="71DFC979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Contribuir a la transformació urbana de Barcelona per millorar la qualitat de vida de la ciutadania</w:t>
      </w:r>
      <w:r>
        <w:br/>
      </w:r>
      <w:r w:rsidRPr="09E195B2" w:rsidR="71DFC97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 BIMSA, treballem de manera eficient, transparent, sostenible i innovadora per construir una ciutat més accessible, resilient i inclusiva que respongui a les necessitats actuals i futures de la població.</w:t>
      </w:r>
    </w:p>
    <w:p xmlns:wp14="http://schemas.microsoft.com/office/word/2010/wordml" w:rsidP="09E195B2" wp14:paraId="072C80DA" wp14:textId="62364514">
      <w:pPr>
        <w:shd w:val="clear" w:color="auto" w:fill="FFFFFF" w:themeFill="background1"/>
        <w:spacing w:before="0" w:beforeAutospacing="off" w:after="165" w:afterAutospacing="off"/>
        <w:ind w:left="-225" w:right="-225"/>
      </w:pPr>
    </w:p>
    <w:p xmlns:wp14="http://schemas.microsoft.com/office/word/2010/wordml" w:rsidP="09E195B2" wp14:paraId="0ECCF06A" wp14:textId="01DFE848">
      <w:pPr>
        <w:shd w:val="clear" w:color="auto" w:fill="FFFFFF" w:themeFill="background1"/>
        <w:spacing w:before="0" w:beforeAutospacing="off" w:after="165" w:afterAutospacing="off"/>
        <w:ind w:left="-225" w:right="-225"/>
      </w:pPr>
      <w:r w:rsidRPr="09E195B2" w:rsidR="71DFC979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 nostra visió:</w:t>
      </w:r>
      <w:r>
        <w:br/>
      </w:r>
      <w:r w:rsidRPr="09E195B2" w:rsidR="71DFC979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Ser referents i exemplars en la gestió integral de projectes urbans</w:t>
      </w:r>
      <w:r>
        <w:br/>
      </w:r>
      <w:r w:rsidRPr="09E195B2" w:rsidR="71DFC97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Volem ser una organització reconeguda per l’excel·lència, la innovació i la capacitat d’anticipació a l’hora d’implementar solucions urbanes sostenibles i intel·ligents que contribueixin a un desenvolupament equilibrat, inclusiu i respectuós amb el medi ambient. Un model que inspiri altres ciutats i organitzacions a treballar pel benestar col·lectiu.</w:t>
      </w:r>
    </w:p>
    <w:p xmlns:wp14="http://schemas.microsoft.com/office/word/2010/wordml" w:rsidP="09E195B2" wp14:paraId="17F7FF27" wp14:textId="6D4F68F6">
      <w:pPr>
        <w:shd w:val="clear" w:color="auto" w:fill="FFFFFF" w:themeFill="background1"/>
        <w:spacing w:before="0" w:beforeAutospacing="off" w:after="165" w:afterAutospacing="off"/>
        <w:ind w:left="-225" w:right="-225"/>
      </w:pPr>
    </w:p>
    <w:p xmlns:wp14="http://schemas.microsoft.com/office/word/2010/wordml" w:rsidP="09E195B2" wp14:paraId="6DA35DD0" wp14:textId="5022A467">
      <w:pPr>
        <w:shd w:val="clear" w:color="auto" w:fill="FFFFFF" w:themeFill="background1"/>
        <w:spacing w:before="0" w:beforeAutospacing="off" w:after="165" w:afterAutospacing="off"/>
        <w:ind w:left="-225" w:right="-225"/>
      </w:pPr>
      <w:r w:rsidRPr="09E195B2" w:rsidR="71DFC979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Els nostres valors</w:t>
      </w:r>
      <w:r w:rsidRPr="09E195B2" w:rsidR="71DFC97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:</w:t>
      </w:r>
      <w:r>
        <w:br/>
      </w:r>
      <w:r w:rsidRPr="09E195B2" w:rsidR="71DFC97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– Qualitat</w:t>
      </w:r>
      <w:r>
        <w:br/>
      </w:r>
      <w:r w:rsidRPr="09E195B2" w:rsidR="71DFC97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– Compromís</w:t>
      </w:r>
      <w:r>
        <w:br/>
      </w:r>
      <w:r w:rsidRPr="09E195B2" w:rsidR="71DFC97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– Sostenibilitat</w:t>
      </w:r>
      <w:r>
        <w:br/>
      </w:r>
      <w:r w:rsidRPr="09E195B2" w:rsidR="71DFC97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– Transparència</w:t>
      </w:r>
      <w:r>
        <w:br/>
      </w:r>
      <w:r w:rsidRPr="09E195B2" w:rsidR="71DFC979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– Innovació</w:t>
      </w:r>
    </w:p>
    <w:p xmlns:wp14="http://schemas.microsoft.com/office/word/2010/wordml" wp14:paraId="5C1A07E2" wp14:textId="05575913"/>
    <w:p w:rsidR="09E195B2" w:rsidRDefault="09E195B2" w14:paraId="7982A739" w14:textId="321EC4B1"/>
    <w:p w:rsidR="09E195B2" w:rsidRDefault="09E195B2" w14:paraId="249659AD" w14:textId="764170A7"/>
    <w:p w:rsidR="09E195B2" w:rsidRDefault="09E195B2" w14:paraId="2459A536" w14:textId="3162DEED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2B1005"/>
    <w:rsid w:val="022B1005"/>
    <w:rsid w:val="09E195B2"/>
    <w:rsid w:val="71DFC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1005"/>
  <w15:chartTrackingRefBased/>
  <w15:docId w15:val="{7F20FFD1-F215-4B1F-906D-7115AC60AF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09E195B2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2025-04-04T02:26:14.7555158Z</dcterms:created>
  <dcterms:modified xsi:type="dcterms:W3CDTF">2025-04-04T02:26:57.0377166Z</dcterms:modified>
  <dc:creator>Nathalie Duran</dc:creator>
  <lastModifiedBy>Nathalie Duran</lastModifiedBy>
</coreProperties>
</file>