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EF32E4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zh-CN" w:bidi="ar-SA"/>
        </w:rPr>
      </w:r>
      <w:r>
        <w:rPr>
          <w:rFonts w:ascii="Times New Roman"/>
          <w:noProof/>
          <w:sz w:val="2"/>
          <w:lang w:eastAsia="zh-CN" w:bidi="ar-SA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D21773">
      <w:pPr>
        <w:spacing w:line="555" w:lineRule="exact"/>
        <w:ind w:left="2724"/>
        <w:rPr>
          <w:sz w:val="36"/>
          <w:lang w:eastAsia="zh-CN"/>
        </w:rPr>
      </w:pPr>
      <w:r w:rsidRPr="00D21773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D21773">
        <w:rPr>
          <w:rFonts w:eastAsia="新細明體"/>
          <w:color w:val="4471C4"/>
          <w:sz w:val="36"/>
          <w:lang w:eastAsia="zh-TW"/>
        </w:rPr>
        <w:t>寂靜整理（</w:t>
      </w:r>
      <w:r w:rsidRPr="00D21773">
        <w:rPr>
          <w:rFonts w:eastAsia="新細明體"/>
          <w:color w:val="4471C4"/>
          <w:sz w:val="36"/>
          <w:lang w:eastAsia="zh-TW"/>
        </w:rPr>
        <w:t>09</w:t>
      </w:r>
      <w:r w:rsidRPr="00D21773">
        <w:rPr>
          <w:rFonts w:eastAsia="新細明體"/>
          <w:color w:val="4471C4"/>
          <w:sz w:val="36"/>
          <w:lang w:eastAsia="zh-TW"/>
        </w:rPr>
        <w:t>月</w:t>
      </w:r>
      <w:r w:rsidRPr="00D21773">
        <w:rPr>
          <w:rFonts w:eastAsia="新細明體"/>
          <w:color w:val="4471C4"/>
          <w:sz w:val="36"/>
          <w:lang w:eastAsia="zh-TW"/>
        </w:rPr>
        <w:t>09</w:t>
      </w:r>
      <w:r w:rsidRPr="00D21773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EF32E4">
      <w:pPr>
        <w:pStyle w:val="a3"/>
        <w:spacing w:before="4"/>
        <w:rPr>
          <w:sz w:val="6"/>
          <w:lang w:eastAsia="zh-CN"/>
        </w:rPr>
      </w:pPr>
      <w:r w:rsidRPr="00EF32E4">
        <w:rPr>
          <w:noProof/>
          <w:lang w:eastAsia="zh-CN" w:bidi="ar-SA"/>
        </w:rPr>
        <w:pict>
          <v:line id="Line 8" o:spid="_x0000_s1028" style="position:absolute;z-index:-251658240;visibility:visible;mso-wrap-distance-left:0;mso-wrap-distance-top:-3e-5mm;mso-wrap-distance-right:0;mso-wrap-distance-bottom:-3e-5mm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Pr="00914D0C" w:rsidRDefault="00D21773">
      <w:pPr>
        <w:pStyle w:val="2"/>
        <w:spacing w:line="435" w:lineRule="exact"/>
        <w:rPr>
          <w:rFonts w:ascii="Arial" w:hAnsi="Arial" w:cs="Arial"/>
          <w:lang w:eastAsia="zh-CN"/>
        </w:rPr>
      </w:pPr>
      <w:r w:rsidRPr="00D21773">
        <w:rPr>
          <w:rFonts w:ascii="Arial" w:eastAsia="新細明體" w:hAnsi="Arial" w:cs="Arial" w:hint="eastAsia"/>
          <w:lang w:eastAsia="zh-TW"/>
        </w:rPr>
        <w:t>整理菌：鱷魚杭</w:t>
      </w:r>
    </w:p>
    <w:p w:rsidR="00926521" w:rsidRPr="00914D0C" w:rsidRDefault="00926521">
      <w:pPr>
        <w:pStyle w:val="a3"/>
        <w:spacing w:before="17"/>
        <w:rPr>
          <w:rFonts w:ascii="Arial" w:hAnsi="Arial" w:cs="Arial"/>
          <w:sz w:val="24"/>
          <w:szCs w:val="24"/>
          <w:lang w:eastAsia="zh-CN"/>
        </w:rPr>
      </w:pPr>
    </w:p>
    <w:p w:rsidR="00926521" w:rsidRPr="00914D0C" w:rsidRDefault="00D21773">
      <w:pPr>
        <w:spacing w:line="380" w:lineRule="exact"/>
        <w:ind w:left="100"/>
        <w:rPr>
          <w:rFonts w:ascii="Arial" w:hAnsi="Arial" w:cs="Arial"/>
          <w:sz w:val="24"/>
          <w:szCs w:val="24"/>
          <w:lang w:eastAsia="zh-CN"/>
        </w:rPr>
      </w:pPr>
      <w:r w:rsidRPr="00D21773">
        <w:rPr>
          <w:rFonts w:ascii="Arial" w:eastAsia="新細明體" w:hAnsi="Arial" w:cs="Arial" w:hint="eastAsia"/>
          <w:sz w:val="24"/>
          <w:szCs w:val="24"/>
          <w:lang w:eastAsia="zh-TW"/>
        </w:rPr>
        <w:t>更新日誌：</w:t>
      </w:r>
    </w:p>
    <w:p w:rsidR="00926521" w:rsidRPr="001E480B" w:rsidRDefault="00D21773">
      <w:pPr>
        <w:pStyle w:val="a3"/>
        <w:spacing w:line="284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D21773">
        <w:rPr>
          <w:rFonts w:ascii="Arial" w:eastAsia="新細明體" w:hAnsi="Arial" w:cs="Arial"/>
          <w:sz w:val="24"/>
          <w:szCs w:val="24"/>
          <w:lang w:eastAsia="zh-TW"/>
        </w:rPr>
        <w:t>09/09</w:t>
      </w:r>
      <w:r w:rsidRPr="00D21773">
        <w:rPr>
          <w:rFonts w:ascii="Arial" w:eastAsia="新細明體" w:hAnsi="Arial" w:cs="Arial" w:hint="eastAsia"/>
          <w:color w:val="FF0000"/>
          <w:sz w:val="24"/>
          <w:szCs w:val="24"/>
          <w:lang w:eastAsia="zh-TW"/>
        </w:rPr>
        <w:t>確認換褲</w:t>
      </w:r>
    </w:p>
    <w:p w:rsidR="00926521" w:rsidRDefault="00D21773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D21773">
        <w:rPr>
          <w:rFonts w:ascii="Arial" w:eastAsia="新細明體" w:hAnsi="Arial" w:cs="Arial"/>
          <w:sz w:val="24"/>
          <w:szCs w:val="24"/>
          <w:lang w:eastAsia="zh-TW"/>
        </w:rPr>
        <w:t>09/10</w:t>
      </w:r>
      <w:r w:rsidRPr="00D21773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D21773">
        <w:rPr>
          <w:rFonts w:asciiTheme="minorEastAsia" w:eastAsia="新細明體" w:hAnsiTheme="minorEastAsia" w:cs="Arial"/>
          <w:sz w:val="24"/>
          <w:szCs w:val="24"/>
          <w:lang w:eastAsia="zh-TW"/>
        </w:rPr>
        <w:t>6</w:t>
      </w:r>
      <w:r w:rsidRPr="00D21773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D21773">
        <w:rPr>
          <w:rFonts w:ascii="Arial" w:eastAsia="新細明體" w:hAnsi="Arial" w:cs="Arial"/>
          <w:sz w:val="24"/>
          <w:szCs w:val="24"/>
          <w:lang w:eastAsia="zh-TW"/>
        </w:rPr>
        <w:t xml:space="preserve"> (1-6)</w:t>
      </w:r>
      <w:r w:rsidRPr="00D21773">
        <w:rPr>
          <w:rFonts w:ascii="Arial" w:eastAsia="新細明體" w:hAnsi="Arial" w:cs="Arial"/>
          <w:color w:val="444444"/>
          <w:sz w:val="24"/>
          <w:szCs w:val="24"/>
          <w:lang w:eastAsia="zh-TW"/>
        </w:rPr>
        <w:t>(</w:t>
      </w:r>
      <w:hyperlink r:id="rId7" w:tgtFrame="_blank" w:history="1">
        <w:r w:rsidRPr="00D2177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alexsusususu</w:t>
        </w:r>
      </w:hyperlink>
      <w:r w:rsidRPr="00D21773">
        <w:rPr>
          <w:rStyle w:val="a5"/>
          <w:rFonts w:ascii="Microsoft YaHei" w:eastAsia="新細明體" w:hAnsi="Microsoft YaHei" w:cs="Microsoft YaHei" w:hint="eastAsia"/>
          <w:b/>
          <w:bCs/>
          <w:color w:val="0066CC"/>
          <w:sz w:val="18"/>
          <w:szCs w:val="18"/>
          <w:shd w:val="clear" w:color="auto" w:fill="EBF7FF"/>
          <w:lang w:eastAsia="zh-TW"/>
        </w:rPr>
        <w:t>，</w:t>
      </w:r>
      <w:hyperlink r:id="rId8" w:tgtFrame="_blank" w:history="1">
        <w:r w:rsidRPr="00D2177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aoaosmilecat</w:t>
        </w:r>
      </w:hyperlink>
      <w:r w:rsidRPr="00D21773">
        <w:rPr>
          <w:rFonts w:eastAsia="新細明體"/>
          <w:lang w:eastAsia="zh-TW"/>
        </w:rPr>
        <w:t>,</w:t>
      </w:r>
      <w:hyperlink r:id="rId9" w:tgtFrame="_blank" w:history="1">
        <w:r w:rsidRPr="00D21773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王木木阿木加油</w:t>
        </w:r>
      </w:hyperlink>
      <w:r w:rsidRPr="00D2177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9465BD" w:rsidRDefault="00D21773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D21773">
        <w:rPr>
          <w:rFonts w:ascii="Arial" w:eastAsia="新細明體" w:hAnsi="Arial" w:cs="Arial"/>
          <w:sz w:val="24"/>
          <w:szCs w:val="24"/>
          <w:lang w:eastAsia="zh-TW"/>
        </w:rPr>
        <w:t xml:space="preserve">09/13 </w:t>
      </w:r>
      <w:r w:rsidRPr="00D21773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D21773">
        <w:rPr>
          <w:rFonts w:ascii="Arial" w:eastAsia="新細明體" w:hAnsi="Arial" w:cs="Arial"/>
          <w:sz w:val="24"/>
          <w:szCs w:val="24"/>
          <w:lang w:eastAsia="zh-TW"/>
        </w:rPr>
        <w:t>9</w:t>
      </w:r>
      <w:r w:rsidRPr="00D21773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D21773">
        <w:rPr>
          <w:rFonts w:ascii="Arial" w:eastAsia="新細明體" w:hAnsi="Arial" w:cs="Arial"/>
          <w:sz w:val="24"/>
          <w:szCs w:val="24"/>
          <w:lang w:eastAsia="zh-TW"/>
        </w:rPr>
        <w:t>(7-9) (</w:t>
      </w:r>
      <w:hyperlink r:id="rId10" w:tgtFrame="_blank" w:history="1">
        <w:r w:rsidRPr="00D21773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杭州小可愛</w:t>
        </w:r>
      </w:hyperlink>
      <w:r w:rsidRPr="00D21773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9465BD" w:rsidRDefault="009465BD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</w:p>
    <w:p w:rsidR="00926521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Pr="005431CC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7B6C05" w:rsidRPr="00F8401D" w:rsidRDefault="00D21773" w:rsidP="007B6C05">
      <w:pPr>
        <w:pStyle w:val="1"/>
        <w:rPr>
          <w:rFonts w:ascii="Arial" w:hAnsi="Arial" w:cs="Arial"/>
          <w:b/>
          <w:color w:val="7030A0"/>
          <w:lang w:eastAsia="zh-CN"/>
        </w:rPr>
      </w:pPr>
      <w:r w:rsidRPr="00D21773">
        <w:rPr>
          <w:rFonts w:ascii="Arial" w:eastAsia="新細明體" w:hAnsi="Arial" w:cs="Arial"/>
          <w:b/>
          <w:color w:val="7030A0"/>
          <w:lang w:eastAsia="zh-TW"/>
        </w:rPr>
        <w:t>1.</w:t>
      </w:r>
      <w:r w:rsidRPr="00D21773">
        <w:rPr>
          <w:rFonts w:ascii="Arial" w:eastAsia="新細明體" w:hAnsi="Arial" w:cs="Arial" w:hint="eastAsia"/>
          <w:b/>
          <w:color w:val="7030A0"/>
          <w:lang w:eastAsia="zh-TW"/>
        </w:rPr>
        <w:t>森林火災</w:t>
      </w:r>
    </w:p>
    <w:p w:rsidR="00D41D6E" w:rsidRDefault="00D21773" w:rsidP="000B3A91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D21773">
        <w:rPr>
          <w:rFonts w:ascii="Microsoft JhengHei" w:eastAsia="新細明體" w:hAnsi="Microsoft JhengHei" w:cs="Microsoft JhengHei" w:hint="eastAsia"/>
          <w:lang w:eastAsia="zh-TW"/>
        </w:rPr>
        <w:t>IR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有幾題說的是森林火災的說了兩個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policy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分別的影響記得看清楚文章提及了兩個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policy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和分別時間。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1" w:tgtFrame="_blank" w:history="1">
        <w:r w:rsidRPr="00D2177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alexsusususu</w:t>
        </w:r>
      </w:hyperlink>
      <w:r w:rsidRPr="00D21773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C55C7A" w:rsidRDefault="00C55C7A" w:rsidP="000B3A91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C55C7A" w:rsidRPr="00C55C7A" w:rsidRDefault="00D21773" w:rsidP="00C55C7A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D21773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2. </w:t>
      </w:r>
      <w:r w:rsidRPr="00D21773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紙板</w:t>
      </w:r>
    </w:p>
    <w:p w:rsidR="00BC6B7D" w:rsidRPr="00BC6B7D" w:rsidRDefault="00D21773" w:rsidP="00BC6B7D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D21773">
        <w:rPr>
          <w:rFonts w:ascii="Microsoft JhengHei" w:eastAsia="新細明體" w:hAnsi="Microsoft JhengHei" w:cs="Microsoft JhengHei" w:hint="eastAsia"/>
          <w:lang w:eastAsia="zh-TW"/>
        </w:rPr>
        <w:t>兩個寬度和厚度一樣的紙板，長度分別為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 xml:space="preserve">8.6feet 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和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7.2 feet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（數位可能沒記得對），分別切它們倆個，但是都不剩餘也不少，切得正正好最後得到的小板板都一樣長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L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。</w:t>
      </w:r>
    </w:p>
    <w:p w:rsidR="007F5AAC" w:rsidRDefault="00D21773" w:rsidP="00BC6B7D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D21773">
        <w:rPr>
          <w:rFonts w:ascii="Microsoft JhengHei" w:eastAsia="新細明體" w:hAnsi="Microsoft JhengHei" w:cs="Microsoft JhengHei" w:hint="eastAsia"/>
          <w:lang w:eastAsia="zh-TW"/>
        </w:rPr>
        <w:t>已知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1 foot=12inches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。求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L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長度和總的小板板數。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2" w:tgtFrame="_blank" w:history="1">
        <w:r w:rsidRPr="00D2177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aoaosmilecat</w:t>
        </w:r>
      </w:hyperlink>
      <w:r w:rsidRPr="00D21773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BC6B7D" w:rsidRDefault="00BC6B7D" w:rsidP="00BC6B7D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BC6B7D" w:rsidRPr="00BC6B7D" w:rsidRDefault="00D21773" w:rsidP="00BC6B7D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D21773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3. </w:t>
      </w:r>
      <w:r w:rsidRPr="00D21773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連續做事概率</w:t>
      </w:r>
    </w:p>
    <w:p w:rsidR="00BC6B7D" w:rsidRDefault="00D21773" w:rsidP="00BC6B7D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D21773">
        <w:rPr>
          <w:rFonts w:ascii="Microsoft JhengHei" w:eastAsia="新細明體" w:hAnsi="Microsoft JhengHei" w:cs="Microsoft JhengHei" w:hint="eastAsia"/>
          <w:lang w:eastAsia="zh-TW"/>
        </w:rPr>
        <w:t>- A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每連續的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3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天做某件事，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B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每連續的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5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天做某件事，問從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Day1-Day40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其中有兩次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A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和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B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同時在同一天做事。問是那兩天（選擇題，瞭解相差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15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天即可）。。。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 xml:space="preserve"> (</w:t>
      </w:r>
      <w:hyperlink r:id="rId13" w:tgtFrame="_blank" w:history="1">
        <w:r w:rsidRPr="00D21773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aoaosmilecat</w:t>
        </w:r>
      </w:hyperlink>
      <w:r w:rsidRPr="00D21773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0E6DCB" w:rsidRDefault="000E6DCB" w:rsidP="0078630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BC6B7D" w:rsidRPr="00BC6B7D" w:rsidRDefault="00D21773" w:rsidP="00BC6B7D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D21773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4. </w:t>
      </w:r>
      <w:r w:rsidRPr="00D21773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圓錐</w:t>
      </w:r>
    </w:p>
    <w:p w:rsidR="00BC6B7D" w:rsidRPr="00BC6B7D" w:rsidRDefault="00D21773" w:rsidP="00BC6B7D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D21773">
        <w:rPr>
          <w:rFonts w:ascii="Microsoft JhengHei" w:eastAsia="新細明體" w:hAnsi="Microsoft JhengHei" w:cs="Microsoft JhengHei" w:hint="eastAsia"/>
          <w:lang w:eastAsia="zh-TW"/>
        </w:rPr>
        <w:t>有一個圓錐，半徑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R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，高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L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，體積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V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，用另一個圓錐替換，半徑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xR,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高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 xml:space="preserve"> y L, 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體積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 xml:space="preserve"> 4V</w:t>
      </w:r>
    </w:p>
    <w:p w:rsidR="00BC6B7D" w:rsidRDefault="00D21773" w:rsidP="00BC6B7D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D21773">
        <w:rPr>
          <w:rFonts w:ascii="Microsoft JhengHei" w:eastAsia="新細明體" w:hAnsi="Microsoft JhengHei" w:cs="Microsoft JhengHei" w:hint="eastAsia"/>
          <w:lang w:eastAsia="zh-TW"/>
        </w:rPr>
        <w:t>選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x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和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y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的值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4" w:tgtFrame="_blank" w:history="1">
        <w:r w:rsidRPr="00D21773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王木木阿木加油</w:t>
        </w:r>
      </w:hyperlink>
      <w:r w:rsidRPr="00D21773">
        <w:rPr>
          <w:rFonts w:eastAsia="新細明體"/>
          <w:lang w:eastAsia="zh-TW"/>
        </w:rPr>
        <w:t xml:space="preserve"> 8</w:t>
      </w:r>
      <w:r w:rsidRPr="00D21773">
        <w:rPr>
          <w:rFonts w:ascii="Microsoft YaHei" w:eastAsia="新細明體" w:hAnsi="Microsoft YaHei" w:cs="Microsoft YaHei" w:hint="eastAsia"/>
          <w:lang w:eastAsia="zh-TW"/>
        </w:rPr>
        <w:t>分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BC6B7D" w:rsidRPr="00BC6B7D" w:rsidRDefault="00BC6B7D" w:rsidP="00BC6B7D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BC6B7D" w:rsidRPr="00BC6B7D" w:rsidRDefault="00D21773" w:rsidP="00BC6B7D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D21773">
        <w:rPr>
          <w:rFonts w:asciiTheme="minorEastAsia" w:eastAsia="新細明體" w:hAnsiTheme="minorEastAsia"/>
          <w:b/>
          <w:bCs/>
          <w:color w:val="7030A0"/>
          <w:lang w:eastAsia="zh-TW"/>
        </w:rPr>
        <w:t>5</w:t>
      </w:r>
      <w:r w:rsidRPr="00D21773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．穿衣服</w:t>
      </w:r>
    </w:p>
    <w:p w:rsidR="00BC6B7D" w:rsidRDefault="00D21773" w:rsidP="00BC6B7D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D21773">
        <w:rPr>
          <w:rFonts w:ascii="Microsoft JhengHei" w:eastAsia="新細明體" w:hAnsi="Microsoft JhengHei" w:cs="Microsoft JhengHei" w:hint="eastAsia"/>
          <w:lang w:eastAsia="zh-TW"/>
        </w:rPr>
        <w:t>一個人有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12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件衣服（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0-12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），工作日每天穿一件，給出了四個禮拜每天穿的是哪件，第二周某一天和第四周某一天洗了衣服，問的是第二周洗衣服的那天穿的是哪件，以及這件衣服在四周裡穿了幾次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5" w:tgtFrame="_blank" w:history="1">
        <w:r w:rsidRPr="00D21773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王木木阿木加油</w:t>
        </w:r>
      </w:hyperlink>
      <w:r w:rsidRPr="00D21773">
        <w:rPr>
          <w:rFonts w:eastAsia="新細明體"/>
          <w:lang w:eastAsia="zh-TW"/>
        </w:rPr>
        <w:t xml:space="preserve"> 8</w:t>
      </w:r>
      <w:r w:rsidRPr="00D21773">
        <w:rPr>
          <w:rFonts w:ascii="Microsoft YaHei" w:eastAsia="新細明體" w:hAnsi="Microsoft YaHei" w:cs="Microsoft YaHei" w:hint="eastAsia"/>
          <w:lang w:eastAsia="zh-TW"/>
        </w:rPr>
        <w:t>分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BC6B7D" w:rsidRPr="00BC6B7D" w:rsidRDefault="00BC6B7D" w:rsidP="00BC6B7D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BC6B7D" w:rsidRPr="00BC6B7D" w:rsidRDefault="00D21773" w:rsidP="00BC6B7D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D21773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6. </w:t>
      </w:r>
      <w:r w:rsidRPr="00D21773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餐廳評分</w:t>
      </w:r>
    </w:p>
    <w:p w:rsidR="00BC6B7D" w:rsidRPr="00BC6B7D" w:rsidRDefault="00D21773" w:rsidP="00BC6B7D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D21773">
        <w:rPr>
          <w:rFonts w:ascii="Microsoft JhengHei" w:eastAsia="新細明體" w:hAnsi="Microsoft JhengHei" w:cs="Microsoft JhengHei" w:hint="eastAsia"/>
          <w:lang w:eastAsia="zh-TW"/>
        </w:rPr>
        <w:t>很多人來給餐廳評分，有一個折線圖，評幾分的對應有幾個人</w:t>
      </w:r>
    </w:p>
    <w:p w:rsidR="00BC6B7D" w:rsidRPr="00BC6B7D" w:rsidRDefault="00D21773" w:rsidP="00BC6B7D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D21773">
        <w:rPr>
          <w:rFonts w:ascii="Microsoft JhengHei" w:eastAsia="新細明體" w:hAnsi="Microsoft JhengHei" w:cs="Microsoft JhengHei" w:hint="eastAsia"/>
          <w:lang w:eastAsia="zh-TW"/>
        </w:rPr>
        <w:t>①選一個人評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8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分的可能性是不是為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0</w:t>
      </w:r>
    </w:p>
    <w:p w:rsidR="000E6DCB" w:rsidRDefault="00D21773" w:rsidP="00BC6B7D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D21773">
        <w:rPr>
          <w:rFonts w:ascii="Microsoft JhengHei" w:eastAsia="新細明體" w:hAnsi="Microsoft JhengHei" w:cs="Microsoft JhengHei" w:hint="eastAsia"/>
          <w:lang w:eastAsia="zh-TW"/>
        </w:rPr>
        <w:t>②選一個人評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3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分或以上的可能性是不是為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0 (</w:t>
      </w:r>
      <w:hyperlink r:id="rId16" w:tgtFrame="_blank" w:history="1">
        <w:r w:rsidRPr="00D21773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王木木阿木加油</w:t>
        </w:r>
      </w:hyperlink>
      <w:r w:rsidRPr="00D21773">
        <w:rPr>
          <w:rFonts w:eastAsia="新細明體"/>
          <w:lang w:eastAsia="zh-TW"/>
        </w:rPr>
        <w:t xml:space="preserve"> 8</w:t>
      </w:r>
      <w:r w:rsidRPr="00D21773">
        <w:rPr>
          <w:rFonts w:ascii="Microsoft YaHei" w:eastAsia="新細明體" w:hAnsi="Microsoft YaHei" w:cs="Microsoft YaHei" w:hint="eastAsia"/>
          <w:lang w:eastAsia="zh-TW"/>
        </w:rPr>
        <w:t>分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9465BD" w:rsidRDefault="009465BD" w:rsidP="00BC6B7D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9465BD" w:rsidRPr="009465BD" w:rsidRDefault="00D21773" w:rsidP="009465BD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D21773">
        <w:rPr>
          <w:rFonts w:asciiTheme="minorEastAsia" w:eastAsia="新細明體" w:hAnsiTheme="minorEastAsia"/>
          <w:b/>
          <w:bCs/>
          <w:color w:val="7030A0"/>
          <w:lang w:eastAsia="zh-TW"/>
        </w:rPr>
        <w:t>7.</w:t>
      </w:r>
      <w:r w:rsidRPr="00D21773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密碼鎖</w:t>
      </w:r>
    </w:p>
    <w:p w:rsidR="009465BD" w:rsidRDefault="00D21773" w:rsidP="009465BD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D21773">
        <w:rPr>
          <w:rFonts w:ascii="Microsoft JhengHei" w:eastAsia="新細明體" w:hAnsi="Microsoft JhengHei" w:cs="Microsoft JhengHei" w:hint="eastAsia"/>
          <w:lang w:eastAsia="zh-TW"/>
        </w:rPr>
        <w:t>兩個箱子有不同密碼鎖。密碼四位元數，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1-9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。第一個：第一位是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5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，剩下的每一位都大於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5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。第二個：四個數加起來是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6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。問分別幾種密碼可能？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7" w:tgtFrame="_blank" w:history="1">
        <w:r w:rsidRPr="00D21773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杭州小可愛</w:t>
        </w:r>
      </w:hyperlink>
      <w:r w:rsidRPr="00D21773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9465BD" w:rsidRPr="009465BD" w:rsidRDefault="009465BD" w:rsidP="009465BD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9465BD" w:rsidRPr="009465BD" w:rsidRDefault="00D21773" w:rsidP="009465BD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D21773">
        <w:rPr>
          <w:rFonts w:asciiTheme="minorEastAsia" w:eastAsia="新細明體" w:hAnsiTheme="minorEastAsia"/>
          <w:b/>
          <w:bCs/>
          <w:color w:val="7030A0"/>
          <w:lang w:eastAsia="zh-TW"/>
        </w:rPr>
        <w:t>8.</w:t>
      </w:r>
      <w:r w:rsidRPr="00D21773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保險公司</w:t>
      </w:r>
    </w:p>
    <w:p w:rsidR="009465BD" w:rsidRDefault="00D21773" w:rsidP="009465BD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D21773">
        <w:rPr>
          <w:rFonts w:ascii="Microsoft JhengHei" w:eastAsia="新細明體" w:hAnsi="Microsoft JhengHei" w:cs="Microsoft JhengHei" w:hint="eastAsia"/>
          <w:lang w:eastAsia="zh-TW"/>
        </w:rPr>
        <w:t>保險公司三個條款，一張表。判斷各種情況是不是符合公司的設定。又一個條款是關於道德標準的。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8" w:tgtFrame="_blank" w:history="1">
        <w:r w:rsidRPr="00D21773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杭州小可愛</w:t>
        </w:r>
      </w:hyperlink>
      <w:r w:rsidRPr="00D21773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9465BD" w:rsidRPr="009465BD" w:rsidRDefault="009465BD" w:rsidP="009465BD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9465BD" w:rsidRPr="009465BD" w:rsidRDefault="00D21773" w:rsidP="009465BD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D21773">
        <w:rPr>
          <w:rFonts w:asciiTheme="minorEastAsia" w:eastAsia="新細明體" w:hAnsiTheme="minorEastAsia"/>
          <w:b/>
          <w:bCs/>
          <w:color w:val="7030A0"/>
          <w:lang w:eastAsia="zh-TW"/>
        </w:rPr>
        <w:t>9.</w:t>
      </w:r>
      <w:r w:rsidRPr="00D21773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活動</w:t>
      </w:r>
    </w:p>
    <w:p w:rsidR="009465BD" w:rsidRPr="00C55C7A" w:rsidRDefault="00D21773" w:rsidP="009465BD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D21773">
        <w:rPr>
          <w:rFonts w:ascii="Microsoft JhengHei" w:eastAsia="新細明體" w:hAnsi="Microsoft JhengHei" w:cs="Microsoft JhengHei" w:hint="eastAsia"/>
          <w:lang w:eastAsia="zh-TW"/>
        </w:rPr>
        <w:t>大中小參加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AB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兩種活動。給的百分比的柱狀圖。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 xml:space="preserve">A:B 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大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 xml:space="preserve"> 80 75  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中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 xml:space="preserve"> 60 65 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小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 xml:space="preserve"> 45 50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（大的資料確定，別的不太記得）下拉清單問什麼公司參加的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B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比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A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多了多少百分比</w:t>
      </w:r>
      <w:r w:rsidRPr="00D21773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9" w:tgtFrame="_blank" w:history="1">
        <w:r w:rsidRPr="00D21773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杭州小可愛</w:t>
        </w:r>
      </w:hyperlink>
      <w:r w:rsidRPr="00D21773">
        <w:rPr>
          <w:rFonts w:ascii="Microsoft JhengHei" w:eastAsia="新細明體" w:hAnsi="Microsoft JhengHei" w:cs="Microsoft JhengHei" w:hint="eastAsia"/>
          <w:lang w:eastAsia="zh-TW"/>
        </w:rPr>
        <w:t>)</w:t>
      </w:r>
    </w:p>
    <w:sectPr w:rsidR="009465BD" w:rsidRPr="00C55C7A" w:rsidSect="0015027C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B0F" w:rsidRDefault="00324B0F" w:rsidP="00391BF6">
      <w:r>
        <w:separator/>
      </w:r>
    </w:p>
  </w:endnote>
  <w:endnote w:type="continuationSeparator" w:id="1">
    <w:p w:rsidR="00324B0F" w:rsidRDefault="00324B0F" w:rsidP="0039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Calibri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B0F" w:rsidRDefault="00324B0F" w:rsidP="00391BF6">
      <w:r>
        <w:separator/>
      </w:r>
    </w:p>
  </w:footnote>
  <w:footnote w:type="continuationSeparator" w:id="1">
    <w:p w:rsidR="00324B0F" w:rsidRDefault="00324B0F" w:rsidP="0039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528"/>
    <w:multiLevelType w:val="multilevel"/>
    <w:tmpl w:val="0EA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279DD"/>
    <w:multiLevelType w:val="multilevel"/>
    <w:tmpl w:val="B73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029C9"/>
    <w:rsid w:val="00003F38"/>
    <w:rsid w:val="000874AA"/>
    <w:rsid w:val="000B3A91"/>
    <w:rsid w:val="000E6DCB"/>
    <w:rsid w:val="000E7271"/>
    <w:rsid w:val="001167D9"/>
    <w:rsid w:val="00120982"/>
    <w:rsid w:val="0015027C"/>
    <w:rsid w:val="001E480B"/>
    <w:rsid w:val="002052B0"/>
    <w:rsid w:val="00226141"/>
    <w:rsid w:val="00277EA2"/>
    <w:rsid w:val="002921CC"/>
    <w:rsid w:val="002A117A"/>
    <w:rsid w:val="002C6787"/>
    <w:rsid w:val="002D3E51"/>
    <w:rsid w:val="002F3554"/>
    <w:rsid w:val="002F58DC"/>
    <w:rsid w:val="00324B0F"/>
    <w:rsid w:val="00334CDB"/>
    <w:rsid w:val="00340B6A"/>
    <w:rsid w:val="00343E16"/>
    <w:rsid w:val="00391BF6"/>
    <w:rsid w:val="003B22B2"/>
    <w:rsid w:val="003D1E4A"/>
    <w:rsid w:val="003D1FF8"/>
    <w:rsid w:val="003D38F2"/>
    <w:rsid w:val="003F7336"/>
    <w:rsid w:val="004411D2"/>
    <w:rsid w:val="004779B5"/>
    <w:rsid w:val="00487886"/>
    <w:rsid w:val="004A7B13"/>
    <w:rsid w:val="004D2C4F"/>
    <w:rsid w:val="004D4C77"/>
    <w:rsid w:val="004E488D"/>
    <w:rsid w:val="005431CC"/>
    <w:rsid w:val="00583F33"/>
    <w:rsid w:val="005A7021"/>
    <w:rsid w:val="005B631E"/>
    <w:rsid w:val="005E0909"/>
    <w:rsid w:val="00641ACF"/>
    <w:rsid w:val="00646312"/>
    <w:rsid w:val="00663FB3"/>
    <w:rsid w:val="006E1219"/>
    <w:rsid w:val="00733057"/>
    <w:rsid w:val="00766D3F"/>
    <w:rsid w:val="0078630F"/>
    <w:rsid w:val="00790F66"/>
    <w:rsid w:val="007B6C05"/>
    <w:rsid w:val="007C6532"/>
    <w:rsid w:val="007F08E5"/>
    <w:rsid w:val="007F5AAC"/>
    <w:rsid w:val="008B3EB4"/>
    <w:rsid w:val="008B56DA"/>
    <w:rsid w:val="008E35C3"/>
    <w:rsid w:val="008F548A"/>
    <w:rsid w:val="00902060"/>
    <w:rsid w:val="0091457C"/>
    <w:rsid w:val="00914D0C"/>
    <w:rsid w:val="00926521"/>
    <w:rsid w:val="009465BD"/>
    <w:rsid w:val="009500A2"/>
    <w:rsid w:val="00990A8D"/>
    <w:rsid w:val="009943AE"/>
    <w:rsid w:val="00A33AAC"/>
    <w:rsid w:val="00A876C9"/>
    <w:rsid w:val="00AE1FF8"/>
    <w:rsid w:val="00AE4FBE"/>
    <w:rsid w:val="00B07C99"/>
    <w:rsid w:val="00B127F2"/>
    <w:rsid w:val="00BB7560"/>
    <w:rsid w:val="00BC6B7D"/>
    <w:rsid w:val="00C0133E"/>
    <w:rsid w:val="00C05D35"/>
    <w:rsid w:val="00C55C7A"/>
    <w:rsid w:val="00C70116"/>
    <w:rsid w:val="00C9684C"/>
    <w:rsid w:val="00D21773"/>
    <w:rsid w:val="00D41D6E"/>
    <w:rsid w:val="00D44526"/>
    <w:rsid w:val="00D526C6"/>
    <w:rsid w:val="00E065BA"/>
    <w:rsid w:val="00E34A5B"/>
    <w:rsid w:val="00E6534A"/>
    <w:rsid w:val="00E810C6"/>
    <w:rsid w:val="00E96B5B"/>
    <w:rsid w:val="00EA56B1"/>
    <w:rsid w:val="00EB4277"/>
    <w:rsid w:val="00EB5EEE"/>
    <w:rsid w:val="00EF32E4"/>
    <w:rsid w:val="00F215E3"/>
    <w:rsid w:val="00F25791"/>
    <w:rsid w:val="00F70FA4"/>
    <w:rsid w:val="00F8401D"/>
    <w:rsid w:val="00FC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27C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15027C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15027C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5027C"/>
  </w:style>
  <w:style w:type="paragraph" w:styleId="a4">
    <w:name w:val="List Paragraph"/>
    <w:basedOn w:val="a"/>
    <w:uiPriority w:val="1"/>
    <w:qFormat/>
    <w:rsid w:val="0015027C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15027C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391BF6"/>
    <w:rPr>
      <w:rFonts w:ascii="Microsoft YaHei" w:eastAsia="Microsoft YaHei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391BF6"/>
    <w:rPr>
      <w:rFonts w:ascii="Microsoft YaHei" w:eastAsia="Microsoft YaHei" w:hAnsi="Droid Sans Fallback" w:cs="Droid Sans Fallback"/>
      <w:sz w:val="18"/>
      <w:szCs w:val="18"/>
      <w:lang w:bidi="en-US"/>
    </w:rPr>
  </w:style>
  <w:style w:type="paragraph" w:styleId="a9">
    <w:name w:val="header"/>
    <w:basedOn w:val="a"/>
    <w:link w:val="aa"/>
    <w:uiPriority w:val="99"/>
    <w:semiHidden/>
    <w:unhideWhenUsed/>
    <w:rsid w:val="00391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  <w:style w:type="paragraph" w:styleId="ab">
    <w:name w:val="footer"/>
    <w:basedOn w:val="a"/>
    <w:link w:val="ac"/>
    <w:uiPriority w:val="99"/>
    <w:semiHidden/>
    <w:unhideWhenUsed/>
    <w:rsid w:val="00391B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頁尾 字元"/>
    <w:basedOn w:val="a0"/>
    <w:link w:val="ab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356347.html" TargetMode="External"/><Relationship Id="rId13" Type="http://schemas.openxmlformats.org/officeDocument/2006/relationships/hyperlink" Target="https://forum.chasedream.com/space-uid-1356347.html" TargetMode="External"/><Relationship Id="rId18" Type="http://schemas.openxmlformats.org/officeDocument/2006/relationships/hyperlink" Target="https://forum.chasedream.com/space-uid-1324695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um.chasedream.com/space-uid-1312177.html" TargetMode="External"/><Relationship Id="rId12" Type="http://schemas.openxmlformats.org/officeDocument/2006/relationships/hyperlink" Target="https://forum.chasedream.com/space-uid-1356347.html" TargetMode="External"/><Relationship Id="rId17" Type="http://schemas.openxmlformats.org/officeDocument/2006/relationships/hyperlink" Target="https://forum.chasedream.com/space-uid-132469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um.chasedream.com/space-uid-1410114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space-uid-131217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um.chasedream.com/space-uid-1410114.html" TargetMode="External"/><Relationship Id="rId10" Type="http://schemas.openxmlformats.org/officeDocument/2006/relationships/hyperlink" Target="https://forum.chasedream.com/space-uid-1324695.html" TargetMode="External"/><Relationship Id="rId19" Type="http://schemas.openxmlformats.org/officeDocument/2006/relationships/hyperlink" Target="https://forum.chasedream.com/space-uid-132469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space-uid-1410114.html" TargetMode="External"/><Relationship Id="rId14" Type="http://schemas.openxmlformats.org/officeDocument/2006/relationships/hyperlink" Target="https://forum.chasedream.com/space-uid-14101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3</cp:revision>
  <cp:lastPrinted>2019-03-11T16:57:00Z</cp:lastPrinted>
  <dcterms:created xsi:type="dcterms:W3CDTF">2019-09-12T22:30:00Z</dcterms:created>
  <dcterms:modified xsi:type="dcterms:W3CDTF">2019-09-16T03:53:00Z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