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7C6A" w14:textId="036EFB75" w:rsidR="006F3295" w:rsidRPr="00C41E5B" w:rsidRDefault="00DD57FC" w:rsidP="00B91B0B">
      <w:pPr>
        <w:jc w:val="center"/>
        <w:rPr>
          <w:b/>
          <w:bCs/>
        </w:rPr>
      </w:pPr>
      <w:r w:rsidRPr="00C41E5B">
        <w:rPr>
          <w:b/>
          <w:bCs/>
        </w:rPr>
        <w:t xml:space="preserve">Scheduled </w:t>
      </w:r>
      <w:r w:rsidR="00B91B0B" w:rsidRPr="00C41E5B">
        <w:rPr>
          <w:b/>
          <w:bCs/>
        </w:rPr>
        <w:t>Updates</w:t>
      </w:r>
    </w:p>
    <w:p w14:paraId="34E0AC0E" w14:textId="52C6D38B" w:rsidR="00067346" w:rsidRDefault="00C41E5B" w:rsidP="00C41E5B">
      <w:pPr>
        <w:jc w:val="center"/>
      </w:pPr>
      <w:r>
        <w:t xml:space="preserve">Version </w:t>
      </w:r>
      <w:r w:rsidR="00E824D4">
        <w:t>10</w:t>
      </w:r>
    </w:p>
    <w:p w14:paraId="17705E35" w14:textId="77777777" w:rsidR="00604C25" w:rsidRDefault="00604C25" w:rsidP="00C41E5B">
      <w:pPr>
        <w:jc w:val="center"/>
        <w:rPr>
          <w:i/>
          <w:iCs/>
        </w:rPr>
      </w:pPr>
    </w:p>
    <w:p w14:paraId="655D5116" w14:textId="271F8CFF" w:rsidR="00B91B0B" w:rsidRPr="00067346" w:rsidRDefault="00067346" w:rsidP="00C41E5B">
      <w:pPr>
        <w:jc w:val="center"/>
        <w:rPr>
          <w:i/>
          <w:iCs/>
        </w:rPr>
      </w:pPr>
      <w:r w:rsidRPr="00067346">
        <w:rPr>
          <w:i/>
          <w:iCs/>
        </w:rPr>
        <w:t xml:space="preserve">Last updated: </w:t>
      </w:r>
      <w:r w:rsidR="00E824D4">
        <w:rPr>
          <w:i/>
          <w:iCs/>
        </w:rPr>
        <w:t>18</w:t>
      </w:r>
      <w:r w:rsidR="00E824D4" w:rsidRPr="00E824D4">
        <w:rPr>
          <w:i/>
          <w:iCs/>
          <w:vertAlign w:val="superscript"/>
        </w:rPr>
        <w:t>th</w:t>
      </w:r>
      <w:r w:rsidR="00E824D4">
        <w:rPr>
          <w:i/>
          <w:iCs/>
        </w:rPr>
        <w:t xml:space="preserve"> September 2023</w:t>
      </w:r>
    </w:p>
    <w:p w14:paraId="43EC7543" w14:textId="697FCB6B" w:rsidR="00B91B0B" w:rsidRDefault="00B91B0B" w:rsidP="00B91B0B"/>
    <w:p w14:paraId="0F00A4EF" w14:textId="77777777" w:rsidR="00067346" w:rsidRDefault="00067346" w:rsidP="00B91B0B"/>
    <w:p w14:paraId="372083EF" w14:textId="73874D19" w:rsidR="002818FB" w:rsidRPr="00B91B0B" w:rsidRDefault="00E824D4" w:rsidP="002818FB">
      <w:pPr>
        <w:rPr>
          <w:b/>
          <w:bCs/>
        </w:rPr>
      </w:pPr>
      <w:r>
        <w:rPr>
          <w:b/>
          <w:bCs/>
        </w:rPr>
        <w:t>Coming soon:</w:t>
      </w:r>
    </w:p>
    <w:p w14:paraId="7572452F" w14:textId="77777777" w:rsidR="002818FB" w:rsidRDefault="002818FB" w:rsidP="002818FB"/>
    <w:p w14:paraId="19FA3032" w14:textId="7A5BD1BA" w:rsidR="002818FB" w:rsidRDefault="002818FB" w:rsidP="002818FB">
      <w:r>
        <w:t xml:space="preserve">CBD Cosmetics Section </w:t>
      </w:r>
    </w:p>
    <w:p w14:paraId="5CF50DBB" w14:textId="460B6CD0" w:rsidR="008D2216" w:rsidRDefault="008D2216" w:rsidP="002818FB">
      <w:r>
        <w:t xml:space="preserve">Cannabis flowers section to be updated with recent UK court ruling. </w:t>
      </w:r>
    </w:p>
    <w:p w14:paraId="4194EF2D" w14:textId="77777777" w:rsidR="00B91B0B" w:rsidRDefault="00B91B0B" w:rsidP="00B91B0B"/>
    <w:p w14:paraId="33558675" w14:textId="2A480498" w:rsidR="00B91B0B" w:rsidRPr="00B91B0B" w:rsidRDefault="00B91B0B" w:rsidP="00B91B0B">
      <w:pPr>
        <w:rPr>
          <w:b/>
          <w:bCs/>
        </w:rPr>
      </w:pPr>
      <w:r w:rsidRPr="00B91B0B">
        <w:rPr>
          <w:b/>
          <w:bCs/>
        </w:rPr>
        <w:t>Other updates</w:t>
      </w:r>
      <w:r>
        <w:rPr>
          <w:b/>
          <w:bCs/>
        </w:rPr>
        <w:t xml:space="preserve"> scheduled in 2023/24 </w:t>
      </w:r>
      <w:r w:rsidR="00A86806">
        <w:rPr>
          <w:b/>
          <w:bCs/>
        </w:rPr>
        <w:t xml:space="preserve">or </w:t>
      </w:r>
      <w:r>
        <w:rPr>
          <w:b/>
          <w:bCs/>
        </w:rPr>
        <w:t>as information emerges</w:t>
      </w:r>
      <w:r w:rsidRPr="00B91B0B">
        <w:rPr>
          <w:b/>
          <w:bCs/>
        </w:rPr>
        <w:t>:</w:t>
      </w:r>
    </w:p>
    <w:p w14:paraId="2514EF41" w14:textId="2F2B4AD5" w:rsidR="00B91B0B" w:rsidRDefault="00B91B0B" w:rsidP="00B91B0B"/>
    <w:p w14:paraId="1774E402" w14:textId="77777777" w:rsidR="00E824D4" w:rsidRDefault="002818FB" w:rsidP="00B91B0B">
      <w:r>
        <w:t>EU law:</w:t>
      </w:r>
      <w:r w:rsidR="00E824D4">
        <w:t xml:space="preserve"> </w:t>
      </w:r>
    </w:p>
    <w:p w14:paraId="2AE2AC64" w14:textId="5DB58324" w:rsidR="00B91B0B" w:rsidRDefault="00B91B0B" w:rsidP="00B91B0B">
      <w:r>
        <w:t>THC limits in Member States</w:t>
      </w:r>
    </w:p>
    <w:p w14:paraId="0C9AC556" w14:textId="77777777" w:rsidR="00395D00" w:rsidRDefault="00395D00" w:rsidP="00B91B0B"/>
    <w:p w14:paraId="22EB4B59" w14:textId="0C86E7CF" w:rsidR="002818FB" w:rsidRDefault="002818FB" w:rsidP="00B91B0B">
      <w:r>
        <w:t>CBD Testing:</w:t>
      </w:r>
    </w:p>
    <w:p w14:paraId="33512E0D" w14:textId="3FDD295D" w:rsidR="00B91B0B" w:rsidRDefault="00B91B0B" w:rsidP="00B91B0B">
      <w:r>
        <w:t>LOQ by product category</w:t>
      </w:r>
      <w:r w:rsidR="00966E2C">
        <w:t xml:space="preserve"> </w:t>
      </w:r>
    </w:p>
    <w:p w14:paraId="487C244A" w14:textId="1ECAE643" w:rsidR="00B91B0B" w:rsidRDefault="00B91B0B" w:rsidP="00B91B0B">
      <w:r>
        <w:t>Recommended pesticides</w:t>
      </w:r>
      <w:r w:rsidR="00966E2C">
        <w:t xml:space="preserve"> </w:t>
      </w:r>
    </w:p>
    <w:p w14:paraId="15945DDD" w14:textId="1ED19B29" w:rsidR="00B91B0B" w:rsidRDefault="00B91B0B" w:rsidP="00B91B0B">
      <w:r>
        <w:t>Recommended metals</w:t>
      </w:r>
    </w:p>
    <w:p w14:paraId="3E680908" w14:textId="3F35BC43" w:rsidR="00966E2C" w:rsidRDefault="00966E2C" w:rsidP="00B91B0B">
      <w:r>
        <w:t>Stability tolerance limits on CBD</w:t>
      </w:r>
    </w:p>
    <w:p w14:paraId="1FABF30A" w14:textId="7B9663FE" w:rsidR="00966E2C" w:rsidRDefault="00966E2C" w:rsidP="00B91B0B">
      <w:r>
        <w:t>Limits on impurities</w:t>
      </w:r>
    </w:p>
    <w:p w14:paraId="65ED0322" w14:textId="509E1255" w:rsidR="00395D00" w:rsidRDefault="00395D00" w:rsidP="00B91B0B"/>
    <w:p w14:paraId="7FE011EC" w14:textId="41530414" w:rsidR="002818FB" w:rsidRDefault="002818FB" w:rsidP="00B91B0B">
      <w:r>
        <w:t>Novel Food:</w:t>
      </w:r>
    </w:p>
    <w:p w14:paraId="5B3235B2" w14:textId="57DA2FF3" w:rsidR="00395D00" w:rsidRDefault="00395D00" w:rsidP="00B91B0B">
      <w:r>
        <w:t>Maximum level (%) for CBD</w:t>
      </w:r>
    </w:p>
    <w:p w14:paraId="4414BB1F" w14:textId="6D783B67" w:rsidR="00D21963" w:rsidRDefault="00D21963" w:rsidP="00B91B0B">
      <w:r>
        <w:t>Status of novel food applications</w:t>
      </w:r>
    </w:p>
    <w:p w14:paraId="21AE8F7E" w14:textId="77777777" w:rsidR="00B91B0B" w:rsidRDefault="00B91B0B" w:rsidP="00B91B0B"/>
    <w:p w14:paraId="6BF0F282" w14:textId="77777777" w:rsidR="00B91B0B" w:rsidRDefault="00B91B0B" w:rsidP="00B91B0B"/>
    <w:p w14:paraId="6D9A8867" w14:textId="77777777" w:rsidR="00B91B0B" w:rsidRDefault="00B91B0B" w:rsidP="00B91B0B"/>
    <w:sectPr w:rsidR="00B91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0B"/>
    <w:rsid w:val="00067346"/>
    <w:rsid w:val="000F5B24"/>
    <w:rsid w:val="001A37D6"/>
    <w:rsid w:val="001B6EB7"/>
    <w:rsid w:val="002151C0"/>
    <w:rsid w:val="002818FB"/>
    <w:rsid w:val="002D6864"/>
    <w:rsid w:val="00395D00"/>
    <w:rsid w:val="00507025"/>
    <w:rsid w:val="00551461"/>
    <w:rsid w:val="00604C25"/>
    <w:rsid w:val="006F3295"/>
    <w:rsid w:val="00753352"/>
    <w:rsid w:val="00756BC9"/>
    <w:rsid w:val="008173CD"/>
    <w:rsid w:val="008331B0"/>
    <w:rsid w:val="008764CA"/>
    <w:rsid w:val="008D2216"/>
    <w:rsid w:val="00966E2C"/>
    <w:rsid w:val="00A86806"/>
    <w:rsid w:val="00AB7067"/>
    <w:rsid w:val="00B33E2F"/>
    <w:rsid w:val="00B91B0B"/>
    <w:rsid w:val="00C41E5B"/>
    <w:rsid w:val="00C61EF7"/>
    <w:rsid w:val="00C735C5"/>
    <w:rsid w:val="00C7779C"/>
    <w:rsid w:val="00CC6C59"/>
    <w:rsid w:val="00D21963"/>
    <w:rsid w:val="00D9070A"/>
    <w:rsid w:val="00DD57FC"/>
    <w:rsid w:val="00DE552C"/>
    <w:rsid w:val="00E824D4"/>
    <w:rsid w:val="00FA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32E36"/>
  <w15:chartTrackingRefBased/>
  <w15:docId w15:val="{09635BF0-FF32-A240-95FC-8E12A118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Taylor</dc:creator>
  <cp:keywords/>
  <dc:description/>
  <cp:lastModifiedBy>Matt Taylor</cp:lastModifiedBy>
  <cp:revision>3</cp:revision>
  <dcterms:created xsi:type="dcterms:W3CDTF">2023-09-18T12:44:00Z</dcterms:created>
  <dcterms:modified xsi:type="dcterms:W3CDTF">2023-09-18T12:46:00Z</dcterms:modified>
</cp:coreProperties>
</file>