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DE51" w14:textId="618FA531" w:rsidR="001A4CD1" w:rsidRDefault="00F84774" w:rsidP="004329E1">
      <w:pPr>
        <w:jc w:val="center"/>
        <w:rPr>
          <w:b/>
        </w:rPr>
      </w:pPr>
      <w:r>
        <w:rPr>
          <w:b/>
        </w:rPr>
        <w:t>Standing</w:t>
      </w:r>
    </w:p>
    <w:p w14:paraId="63A81311" w14:textId="77777777" w:rsidR="009A764B" w:rsidRDefault="009A764B" w:rsidP="004329E1">
      <w:pPr>
        <w:jc w:val="center"/>
        <w:rPr>
          <w:b/>
        </w:rPr>
      </w:pPr>
    </w:p>
    <w:p w14:paraId="41F05A34" w14:textId="00A73382" w:rsidR="009A764B" w:rsidRDefault="009A764B" w:rsidP="009A764B">
      <w:pPr>
        <w:pStyle w:val="ListParagraph"/>
        <w:numPr>
          <w:ilvl w:val="0"/>
          <w:numId w:val="2"/>
        </w:numPr>
        <w:rPr>
          <w:b/>
        </w:rPr>
      </w:pPr>
      <w:r w:rsidRPr="009A764B">
        <w:rPr>
          <w:b/>
        </w:rPr>
        <w:t>Step #</w:t>
      </w:r>
      <w:r>
        <w:rPr>
          <w:b/>
        </w:rPr>
        <w:t xml:space="preserve"> </w:t>
      </w:r>
      <w:r w:rsidRPr="009A764B">
        <w:rPr>
          <w:b/>
        </w:rPr>
        <w:t>1.</w:t>
      </w:r>
      <w:r w:rsidRPr="009A764B">
        <w:rPr>
          <w:b/>
        </w:rPr>
        <w:tab/>
        <w:t>Has the Plaintiff Suffered an Injury-in-Fact?</w:t>
      </w:r>
    </w:p>
    <w:p w14:paraId="2A061586" w14:textId="1BD8AB4F" w:rsidR="009A764B" w:rsidRDefault="009A764B" w:rsidP="009A764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Sub-Step # 1.  The injury must be imminent.</w:t>
      </w:r>
    </w:p>
    <w:p w14:paraId="4001B063" w14:textId="5BA6D1CB" w:rsidR="009A764B" w:rsidRPr="009A764B" w:rsidRDefault="009A764B" w:rsidP="009A764B">
      <w:pPr>
        <w:pStyle w:val="ListParagraph"/>
        <w:numPr>
          <w:ilvl w:val="2"/>
          <w:numId w:val="2"/>
        </w:numPr>
        <w:rPr>
          <w:b/>
        </w:rPr>
      </w:pPr>
      <w:r>
        <w:t>Lujan v. Defenders of Wildlife.  The court held that the injury was not imminent where the plaintiffs had visited the</w:t>
      </w:r>
      <w:r w:rsidR="006A2CC3">
        <w:t xml:space="preserve"> endangered species in the past, </w:t>
      </w:r>
      <w:r>
        <w:t xml:space="preserve">but </w:t>
      </w:r>
      <w:r w:rsidR="006A2CC3">
        <w:t xml:space="preserve">they </w:t>
      </w:r>
      <w:r>
        <w:t xml:space="preserve">had no concrete plans to </w:t>
      </w:r>
      <w:r w:rsidR="006A2CC3">
        <w:t>re-visit them</w:t>
      </w:r>
      <w:r>
        <w:t xml:space="preserve"> in the future.</w:t>
      </w:r>
    </w:p>
    <w:p w14:paraId="2771AEBA" w14:textId="06086DF3" w:rsidR="009A764B" w:rsidRDefault="009A764B" w:rsidP="009A764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Sub-Step # 2.</w:t>
      </w:r>
      <w:r>
        <w:rPr>
          <w:b/>
        </w:rPr>
        <w:tab/>
        <w:t>The injury must not be speculative.</w:t>
      </w:r>
    </w:p>
    <w:p w14:paraId="243F6910" w14:textId="7E50B8EE" w:rsidR="009A764B" w:rsidRPr="009A764B" w:rsidRDefault="009A764B" w:rsidP="009A764B">
      <w:pPr>
        <w:pStyle w:val="ListParagraph"/>
        <w:numPr>
          <w:ilvl w:val="2"/>
          <w:numId w:val="2"/>
        </w:numPr>
        <w:rPr>
          <w:b/>
        </w:rPr>
      </w:pPr>
      <w:r>
        <w:t>Clapper v. Amnesty International.  The plaintiffs’ injury was speculative because it was based on unsupported speculations that the government would intercept the plaintiff’s communications with their foreign contacts.</w:t>
      </w:r>
    </w:p>
    <w:p w14:paraId="0AA97DD7" w14:textId="29AD7047" w:rsidR="009A764B" w:rsidRDefault="005D6F14" w:rsidP="005D6F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 # 2.</w:t>
      </w:r>
      <w:r>
        <w:rPr>
          <w:b/>
        </w:rPr>
        <w:tab/>
        <w:t>Has the Defendant’s Action/Inaction Cause the Plaintiff’s Injury?</w:t>
      </w:r>
    </w:p>
    <w:p w14:paraId="473CADBB" w14:textId="4BA27271" w:rsidR="00DE6657" w:rsidRDefault="00DE6657" w:rsidP="00DE6657">
      <w:pPr>
        <w:pStyle w:val="ListParagraph"/>
        <w:numPr>
          <w:ilvl w:val="1"/>
          <w:numId w:val="2"/>
        </w:numPr>
        <w:rPr>
          <w:b/>
        </w:rPr>
      </w:pPr>
      <w:r>
        <w:t xml:space="preserve">Clapper v. Amnesty International.  The defendant’s actions did not cause the plaintiff’s injury because . . .  </w:t>
      </w:r>
    </w:p>
    <w:p w14:paraId="3593DBE8" w14:textId="4FFFB58B" w:rsidR="009A764B" w:rsidRDefault="005D6F14" w:rsidP="009A7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 # 3.</w:t>
      </w:r>
      <w:r>
        <w:rPr>
          <w:b/>
        </w:rPr>
        <w:tab/>
        <w:t>Will a Favorable Court Decision Redress the Plaintiff’s Injury?</w:t>
      </w:r>
    </w:p>
    <w:p w14:paraId="329F8D58" w14:textId="42A7E4E4" w:rsidR="002D33C8" w:rsidRPr="00330ED6" w:rsidRDefault="00733EA7" w:rsidP="002D33C8">
      <w:pPr>
        <w:pStyle w:val="ListParagraph"/>
        <w:numPr>
          <w:ilvl w:val="1"/>
          <w:numId w:val="2"/>
        </w:numPr>
        <w:rPr>
          <w:b/>
        </w:rPr>
      </w:pPr>
      <w:r>
        <w:t xml:space="preserve">Massachusetts v. EPA.  The EPA’s failure to regulate greenhouse gas emissions from new motor vehicles caused </w:t>
      </w:r>
      <w:r w:rsidR="00BB3249">
        <w:t xml:space="preserve">damage to </w:t>
      </w:r>
      <w:r w:rsidR="0086526F">
        <w:t xml:space="preserve">the </w:t>
      </w:r>
      <w:r w:rsidR="00BB3249">
        <w:t xml:space="preserve">Massachusetts coastal land because . . . </w:t>
      </w:r>
    </w:p>
    <w:p w14:paraId="681D999A" w14:textId="77777777" w:rsidR="00330ED6" w:rsidRDefault="00330ED6" w:rsidP="00330ED6">
      <w:pPr>
        <w:rPr>
          <w:b/>
        </w:rPr>
      </w:pPr>
    </w:p>
    <w:p w14:paraId="580164CB" w14:textId="1A7A1F43" w:rsidR="007445E7" w:rsidRDefault="007445E7">
      <w:pPr>
        <w:rPr>
          <w:b/>
        </w:rPr>
      </w:pPr>
      <w:r>
        <w:rPr>
          <w:b/>
        </w:rPr>
        <w:br w:type="page"/>
      </w:r>
    </w:p>
    <w:p w14:paraId="2BF20DBE" w14:textId="77777777" w:rsidR="007445E7" w:rsidRDefault="007445E7" w:rsidP="007445E7">
      <w:pPr>
        <w:jc w:val="center"/>
        <w:rPr>
          <w:b/>
        </w:rPr>
      </w:pPr>
      <w:r>
        <w:rPr>
          <w:b/>
        </w:rPr>
        <w:lastRenderedPageBreak/>
        <w:t>Homicide</w:t>
      </w:r>
    </w:p>
    <w:p w14:paraId="0005EE45" w14:textId="77777777" w:rsidR="007445E7" w:rsidRDefault="007445E7" w:rsidP="007445E7">
      <w:pPr>
        <w:jc w:val="center"/>
        <w:rPr>
          <w:b/>
        </w:rPr>
      </w:pPr>
    </w:p>
    <w:p w14:paraId="7E92820A" w14:textId="77777777" w:rsidR="007445E7" w:rsidRDefault="007445E7" w:rsidP="007445E7">
      <w:pPr>
        <w:pStyle w:val="ListParagraph"/>
        <w:numPr>
          <w:ilvl w:val="0"/>
          <w:numId w:val="3"/>
        </w:numPr>
        <w:rPr>
          <w:b/>
        </w:rPr>
      </w:pPr>
      <w:r w:rsidRPr="009A764B">
        <w:rPr>
          <w:b/>
        </w:rPr>
        <w:t>Step #</w:t>
      </w:r>
      <w:r>
        <w:rPr>
          <w:b/>
        </w:rPr>
        <w:t xml:space="preserve"> </w:t>
      </w:r>
      <w:r w:rsidRPr="009A764B">
        <w:rPr>
          <w:b/>
        </w:rPr>
        <w:t>1.</w:t>
      </w:r>
      <w:r w:rsidRPr="009A764B">
        <w:rPr>
          <w:b/>
        </w:rPr>
        <w:tab/>
        <w:t xml:space="preserve">Has the </w:t>
      </w:r>
      <w:r>
        <w:rPr>
          <w:b/>
        </w:rPr>
        <w:t>defendant committed the act element of homicide?</w:t>
      </w:r>
    </w:p>
    <w:p w14:paraId="5593A395" w14:textId="77777777" w:rsidR="007445E7" w:rsidRDefault="007445E7" w:rsidP="007445E7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Sub-Step # 1.  The defendant must have committed a voluntary act.</w:t>
      </w:r>
    </w:p>
    <w:p w14:paraId="1BF76CC3" w14:textId="77777777" w:rsidR="007445E7" w:rsidRPr="009A764B" w:rsidRDefault="007445E7" w:rsidP="007445E7">
      <w:pPr>
        <w:pStyle w:val="ListParagraph"/>
        <w:numPr>
          <w:ilvl w:val="2"/>
          <w:numId w:val="3"/>
        </w:numPr>
        <w:rPr>
          <w:b/>
        </w:rPr>
      </w:pPr>
      <w:r>
        <w:t>[Case examples].</w:t>
      </w:r>
    </w:p>
    <w:p w14:paraId="7E144250" w14:textId="77777777" w:rsidR="007445E7" w:rsidRDefault="007445E7" w:rsidP="007445E7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Sub-Step # 2.</w:t>
      </w:r>
      <w:r>
        <w:rPr>
          <w:b/>
        </w:rPr>
        <w:tab/>
        <w:t>The defendant must be the but-for cause of the death.</w:t>
      </w:r>
    </w:p>
    <w:p w14:paraId="6A40F038" w14:textId="77777777" w:rsidR="007445E7" w:rsidRDefault="007445E7" w:rsidP="007445E7">
      <w:pPr>
        <w:pStyle w:val="ListParagraph"/>
        <w:numPr>
          <w:ilvl w:val="2"/>
          <w:numId w:val="3"/>
        </w:numPr>
        <w:rPr>
          <w:b/>
        </w:rPr>
      </w:pPr>
      <w:r>
        <w:rPr>
          <w:b/>
        </w:rPr>
        <w:t xml:space="preserve">Majority rule.  </w:t>
      </w:r>
    </w:p>
    <w:p w14:paraId="584C899B" w14:textId="77777777" w:rsidR="007445E7" w:rsidRPr="00BD43AB" w:rsidRDefault="007445E7" w:rsidP="007445E7">
      <w:pPr>
        <w:pStyle w:val="ListParagraph"/>
        <w:numPr>
          <w:ilvl w:val="3"/>
          <w:numId w:val="3"/>
        </w:numPr>
        <w:rPr>
          <w:b/>
        </w:rPr>
      </w:pPr>
      <w:r>
        <w:t>[Case example].</w:t>
      </w:r>
    </w:p>
    <w:p w14:paraId="0B47E36B" w14:textId="77777777" w:rsidR="007445E7" w:rsidRDefault="007445E7" w:rsidP="007445E7">
      <w:pPr>
        <w:pStyle w:val="ListParagraph"/>
        <w:numPr>
          <w:ilvl w:val="2"/>
          <w:numId w:val="3"/>
        </w:numPr>
        <w:rPr>
          <w:b/>
        </w:rPr>
      </w:pPr>
      <w:r>
        <w:rPr>
          <w:b/>
        </w:rPr>
        <w:t>Minority rule.</w:t>
      </w:r>
    </w:p>
    <w:p w14:paraId="5FEC26C2" w14:textId="77777777" w:rsidR="007445E7" w:rsidRPr="005F30C7" w:rsidRDefault="007445E7" w:rsidP="007445E7">
      <w:pPr>
        <w:pStyle w:val="ListParagraph"/>
        <w:numPr>
          <w:ilvl w:val="3"/>
          <w:numId w:val="3"/>
        </w:numPr>
        <w:rPr>
          <w:b/>
        </w:rPr>
      </w:pPr>
      <w:r>
        <w:t>[Case example].</w:t>
      </w:r>
    </w:p>
    <w:p w14:paraId="0197C4BC" w14:textId="77777777" w:rsidR="007445E7" w:rsidRDefault="007445E7" w:rsidP="007445E7">
      <w:pPr>
        <w:pStyle w:val="ListParagraph"/>
        <w:numPr>
          <w:ilvl w:val="2"/>
          <w:numId w:val="3"/>
        </w:numPr>
        <w:rPr>
          <w:b/>
        </w:rPr>
      </w:pPr>
      <w:r>
        <w:rPr>
          <w:b/>
        </w:rPr>
        <w:t>Exception:  Substantial factor test.</w:t>
      </w:r>
    </w:p>
    <w:p w14:paraId="3663151F" w14:textId="77777777" w:rsidR="007445E7" w:rsidRPr="005F30C7" w:rsidRDefault="007445E7" w:rsidP="007445E7">
      <w:pPr>
        <w:pStyle w:val="ListParagraph"/>
        <w:numPr>
          <w:ilvl w:val="3"/>
          <w:numId w:val="3"/>
        </w:numPr>
        <w:rPr>
          <w:b/>
        </w:rPr>
      </w:pPr>
      <w:r>
        <w:t>[Case example].</w:t>
      </w:r>
    </w:p>
    <w:p w14:paraId="122E2247" w14:textId="77777777" w:rsidR="007445E7" w:rsidRDefault="007445E7" w:rsidP="007445E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Step # 2.</w:t>
      </w:r>
      <w:r>
        <w:rPr>
          <w:b/>
        </w:rPr>
        <w:tab/>
        <w:t xml:space="preserve">Does the defendant have the </w:t>
      </w:r>
      <w:proofErr w:type="spellStart"/>
      <w:r>
        <w:rPr>
          <w:b/>
        </w:rPr>
        <w:t>mens</w:t>
      </w:r>
      <w:proofErr w:type="spellEnd"/>
      <w:r>
        <w:rPr>
          <w:b/>
        </w:rPr>
        <w:t xml:space="preserve"> rea for murder?</w:t>
      </w:r>
    </w:p>
    <w:p w14:paraId="0EE5BED6" w14:textId="77777777" w:rsidR="007445E7" w:rsidRDefault="007445E7" w:rsidP="007445E7">
      <w:pPr>
        <w:pStyle w:val="ListParagraph"/>
        <w:numPr>
          <w:ilvl w:val="1"/>
          <w:numId w:val="3"/>
        </w:numPr>
        <w:rPr>
          <w:b/>
        </w:rPr>
      </w:pPr>
      <w:r>
        <w:t xml:space="preserve">[Elements of </w:t>
      </w:r>
      <w:proofErr w:type="spellStart"/>
      <w:r>
        <w:t>mens</w:t>
      </w:r>
      <w:proofErr w:type="spellEnd"/>
      <w:r>
        <w:t xml:space="preserve"> rea]</w:t>
      </w:r>
    </w:p>
    <w:p w14:paraId="1ED6BE55" w14:textId="77777777" w:rsidR="007445E7" w:rsidRDefault="007445E7" w:rsidP="007445E7">
      <w:pPr>
        <w:pStyle w:val="ListParagraph"/>
        <w:numPr>
          <w:ilvl w:val="0"/>
          <w:numId w:val="3"/>
        </w:numPr>
        <w:rPr>
          <w:b/>
        </w:rPr>
      </w:pPr>
      <w:r w:rsidRPr="009D06FC">
        <w:rPr>
          <w:b/>
        </w:rPr>
        <w:t xml:space="preserve">Step # 3.  If the defendant is </w:t>
      </w:r>
      <w:r>
        <w:rPr>
          <w:b/>
        </w:rPr>
        <w:t xml:space="preserve">liable for murder, </w:t>
      </w:r>
      <w:r w:rsidRPr="009D06FC">
        <w:rPr>
          <w:b/>
        </w:rPr>
        <w:t>should the liability be mitigated to voluntary manslaughter?</w:t>
      </w:r>
    </w:p>
    <w:p w14:paraId="2F508B43" w14:textId="77777777" w:rsidR="007445E7" w:rsidRPr="009D06FC" w:rsidRDefault="007445E7" w:rsidP="007445E7">
      <w:pPr>
        <w:pStyle w:val="ListParagraph"/>
        <w:numPr>
          <w:ilvl w:val="1"/>
          <w:numId w:val="3"/>
        </w:numPr>
        <w:rPr>
          <w:b/>
        </w:rPr>
      </w:pPr>
      <w:r>
        <w:t>[Elements of manslaughter].</w:t>
      </w:r>
    </w:p>
    <w:p w14:paraId="3FFB4EA6" w14:textId="77777777" w:rsidR="007445E7" w:rsidRDefault="007445E7" w:rsidP="007445E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Step # 4.</w:t>
      </w:r>
      <w:r>
        <w:rPr>
          <w:b/>
        </w:rPr>
        <w:tab/>
        <w:t>Does the defendant have a valid claim of self-defense?</w:t>
      </w:r>
    </w:p>
    <w:p w14:paraId="270510D2" w14:textId="77777777" w:rsidR="007445E7" w:rsidRPr="00367860" w:rsidRDefault="007445E7" w:rsidP="007445E7">
      <w:pPr>
        <w:pStyle w:val="ListParagraph"/>
        <w:numPr>
          <w:ilvl w:val="1"/>
          <w:numId w:val="3"/>
        </w:numPr>
        <w:rPr>
          <w:b/>
        </w:rPr>
      </w:pPr>
      <w:r>
        <w:t>[Elements of self defense].</w:t>
      </w:r>
    </w:p>
    <w:p w14:paraId="08630BF4" w14:textId="77777777" w:rsidR="007445E7" w:rsidRPr="00330ED6" w:rsidRDefault="007445E7" w:rsidP="007445E7">
      <w:pPr>
        <w:jc w:val="center"/>
        <w:rPr>
          <w:b/>
        </w:rPr>
      </w:pPr>
    </w:p>
    <w:p w14:paraId="5A0E0E3A" w14:textId="77777777" w:rsidR="00330ED6" w:rsidRPr="00330ED6" w:rsidRDefault="00330ED6" w:rsidP="00330ED6">
      <w:pPr>
        <w:jc w:val="center"/>
        <w:rPr>
          <w:b/>
        </w:rPr>
      </w:pPr>
      <w:bookmarkStart w:id="0" w:name="_GoBack"/>
      <w:bookmarkEnd w:id="0"/>
    </w:p>
    <w:sectPr w:rsidR="00330ED6" w:rsidRPr="00330ED6" w:rsidSect="0091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538"/>
    <w:multiLevelType w:val="hybridMultilevel"/>
    <w:tmpl w:val="17569314"/>
    <w:lvl w:ilvl="0" w:tplc="2528D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7B3"/>
    <w:multiLevelType w:val="hybridMultilevel"/>
    <w:tmpl w:val="275E93EE"/>
    <w:lvl w:ilvl="0" w:tplc="C39274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610"/>
    <w:multiLevelType w:val="hybridMultilevel"/>
    <w:tmpl w:val="275E93EE"/>
    <w:lvl w:ilvl="0" w:tplc="C39274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E1"/>
    <w:rsid w:val="000C769C"/>
    <w:rsid w:val="00134B45"/>
    <w:rsid w:val="002D33C8"/>
    <w:rsid w:val="00330ED6"/>
    <w:rsid w:val="003C5B35"/>
    <w:rsid w:val="004329E1"/>
    <w:rsid w:val="005D6F14"/>
    <w:rsid w:val="006A2CC3"/>
    <w:rsid w:val="006F4FF0"/>
    <w:rsid w:val="00733EA7"/>
    <w:rsid w:val="007445E7"/>
    <w:rsid w:val="0086526F"/>
    <w:rsid w:val="008A73C9"/>
    <w:rsid w:val="009123B5"/>
    <w:rsid w:val="009A764B"/>
    <w:rsid w:val="00BB3249"/>
    <w:rsid w:val="00D96179"/>
    <w:rsid w:val="00DE6657"/>
    <w:rsid w:val="00E1072A"/>
    <w:rsid w:val="00F10BFB"/>
    <w:rsid w:val="00F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42C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1423</Characters>
  <Application>Microsoft Macintosh Word</Application>
  <DocSecurity>0</DocSecurity>
  <Lines>20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Varol</dc:creator>
  <cp:keywords/>
  <dc:description/>
  <cp:lastModifiedBy>Ozan Varol</cp:lastModifiedBy>
  <cp:revision>2</cp:revision>
  <dcterms:created xsi:type="dcterms:W3CDTF">2016-03-02T21:40:00Z</dcterms:created>
  <dcterms:modified xsi:type="dcterms:W3CDTF">2016-03-02T21:40:00Z</dcterms:modified>
</cp:coreProperties>
</file>