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2880"/>
        <w:gridCol w:w="7920"/>
        <w:tblGridChange w:id="0">
          <w:tblGrid>
            <w:gridCol w:w="2880"/>
            <w:gridCol w:w="7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</w:rPr>
              <w:drawing>
                <wp:inline distB="114300" distT="114300" distL="114300" distR="114300">
                  <wp:extent cx="1924050" cy="108008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23462" l="0" r="0" t="205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080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Poppins" w:cs="Poppins" w:eastAsia="Poppins" w:hAnsi="Poppins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32"/>
                <w:szCs w:val="32"/>
                <w:rtl w:val="0"/>
              </w:rPr>
              <w:t xml:space="preserve">Frequently Asked Questions (FAQ)</w:t>
            </w:r>
          </w:p>
        </w:tc>
      </w:tr>
    </w:tbl>
    <w:p w:rsidR="00000000" w:rsidDel="00000000" w:rsidP="00000000" w:rsidRDefault="00000000" w:rsidRPr="00000000" w14:paraId="00000004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Thank you for volunteering for the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Neighbor Invite Campaign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! You’re playing a crucial role in connecting people to community, kindness, and purpose. This FAQ is designed to answer common questions, provide guidance, and make your experience smooth and enjoyable.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📝 General Questions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What is the purpose of this campaign?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We’re inviting our neighbors to experience the life-changing community at our church. This isn’t just about flyers—it’s about creating opportunities for people to find hope, connection, and belonging.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How long will it take to complete my route?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Most routes take about 60 minutes to complete, depending on the size of the neighborhood and your walking pace.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Can I bring my family or friends to help?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Absolutely! Walking with friends or family makes the experience more enjoyable. Kids are welcome and often love participating (just ensure adult supervision for safety).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Can I do multiple routes?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Yes! If you have extra time and energy, we’d love your help with additional routes. Just let your team leader know or sign up for more after completing your first.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What if I can’t complete my assigned route?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No worries—life happens! Please let us know as soon as possible so we can arrange for someone else to complete it.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🚶 Logistics &amp; Safety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Where do I pick up my flyers?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Flyers are available at weekend services or during office hours. Check your email for pickup details.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Where should I place the flyers?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Place flyers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in mailboxes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or designated mail slots. Do not place them on cars, doorknobs, or in areas where signage prohibits it.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What should I do if I encounter a "No Solicitation" sign?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Respect the sign and skip those homes. Our goal is to invite, not to intrude.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Should I talk to people if they’re outside or come to the door?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Yes—if you feel comfortable! A simple, friendly explanation works: </w:t>
      </w:r>
      <w:r w:rsidDel="00000000" w:rsidR="00000000" w:rsidRPr="00000000">
        <w:rPr>
          <w:rFonts w:ascii="Poppins" w:cs="Poppins" w:eastAsia="Poppins" w:hAnsi="Poppins"/>
          <w:i w:val="1"/>
          <w:rtl w:val="0"/>
        </w:rPr>
        <w:t xml:space="preserve">"Hi! I’m helping invite our community to our church. We’d love to see you have you join us!”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Keep it brief and warm.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Is it safe to walk alone?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We recommend going in pairs or groups for safety and encouragement. If you must go alone, let someone know your route and estimated return time.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What if I encounter an aggressive person or uncomfortable situation?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Stay calm, politely disengage, and move on. Your safety is the priority. Report any incidents to your team leader.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What should I wear and bring?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Wear comfortable shoes and weather-appropriate clothing. Bring water, sunscreen, and a fully charged phone. Avoid headphones to stay aware of your surroundings.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Can I deliver flyers in the rain or bad weather?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Safety first! If weather conditions are poor, wait until it’s safe to complete your route.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📨 Flyer Distribution Details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What if I run out of flyers before finishing my route?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Contact your team leader or the church office. We’ll provide additional flyers promptly.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My route seems longer than expected—what should I do?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Let us know via the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Route Completion Form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so we can adjust route sizes for future distributions.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Are there areas I should avoid?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Yes, please avoid gated communities without prior permission, private roads, and buildings marked with “No Trespassing” or similar signs.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Can I deliver flyers to apartment complexes?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Yes, but only if mailboxes are accessible. Do not enter secure buildings without permission.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Can I add a personal note or invitation to the flyer?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We appreciate your enthusiasm, but please use only the provided flyers to maintain consistent messaging.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🗣️ Engagement &amp; Conversations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What if someone wants to talk or asks for more information?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Be friendly and listen. If they have questions you can’t answer, offer to connect them with someone from the church and pass along their information (with their permission).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What if someone is upset about receiving a flyer?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Apologize politely and move on. Our goal is kindness and respect.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Can I pray for people if they ask?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Yes! If you’re comfortable, praying with someone is a great way to serve. If not, assure them you’ll pass along their request to the church.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📝 Feedback &amp; Follow-Up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What should I do after completing my route?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Fill out the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Route Completion Form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confirm you’re finished and share any stories or feedback. Your input helps us improve and celebrate successes.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Why is the Route Completion Form important?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It helps us track completed routes, adjust for future distributions, and gather encouraging stories that motivate others.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I had an amazing experience—should I share it?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Absolutely! Your stories inspire others and show the campaign’s impact. Use the feedback form or reach out to your team leader.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I noticed several houses marked "vacant" or "for sale." Should I still leave flyers?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If mail delivery appears active, go ahead. If the mailbox is blocked or obviously unused, skip it.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Q: Can I post about my route on social media?</w:t>
        <w:br w:type="textWrapping"/>
      </w:r>
      <w:r w:rsidDel="00000000" w:rsidR="00000000" w:rsidRPr="00000000">
        <w:rPr>
          <w:rFonts w:ascii="Poppins" w:cs="Poppins" w:eastAsia="Poppins" w:hAnsi="Poppins"/>
          <w:rtl w:val="0"/>
        </w:rPr>
        <w:t xml:space="preserve">A: Yes! Sharing your experience can encourage others to get involved. Just be respectful of people’s privacy (no photos of homes or addresses).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Poppins" w:cs="Poppins" w:eastAsia="Poppins" w:hAnsi="Poppins"/>
          <w:b w:val="1"/>
          <w:color w:val="000000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b w:val="1"/>
          <w:color w:val="000000"/>
          <w:sz w:val="26"/>
          <w:szCs w:val="26"/>
          <w:rtl w:val="0"/>
        </w:rPr>
        <w:t xml:space="preserve">📞 Need Help or Have Questions?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you need assistance or have questions, contact us:</w:t>
        <w:br w:type="textWrapping"/>
        <w:t xml:space="preserve">📧 Email: [Insert Contact Email]</w:t>
        <w:br w:type="textWrapping"/>
        <w:t xml:space="preserve">📞 Phone: [Insert Contact Number]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Thank you for being part of something that truly matters. Your efforts are opening doors—literally and figuratively—for people to find hope and community!</w:t>
      </w:r>
    </w:p>
    <w:p w:rsidR="00000000" w:rsidDel="00000000" w:rsidP="00000000" w:rsidRDefault="00000000" w:rsidRPr="00000000" w14:paraId="00000027">
      <w:pPr>
        <w:spacing w:after="240" w:before="240" w:lineRule="auto"/>
        <w:ind w:left="0"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