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93c47d"/>
          <w:sz w:val="44"/>
          <w:szCs w:val="44"/>
          <w:rtl w:val="0"/>
        </w:rPr>
        <w:t xml:space="preserve">HerbGals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Resources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Where to purchase herbs: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Find your local herbalist or herb grower + support them. If you cannot locate a local person to support, there are online options if your local health food store is not an option.  Check out Studio Botanica’s resource page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‘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where to buy good herbs’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My favourite herbals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(herb books)</w:t>
        <w:br w:type="textWrapping"/>
        <w:t xml:space="preserve">Check out this link all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about my favourite herbal books </w:t>
        </w:r>
      </w:hyperlink>
      <w:r w:rsidDel="00000000" w:rsidR="00000000" w:rsidRPr="00000000">
        <w:rPr>
          <w:b w:val="1"/>
          <w:color w:val="6aa84f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Online Herb Resources: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we know, the internet is not always a reliable general resource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general, the first page of google is paid adverts + big pharma type sites, so we need to move farther into the ‘search’ and do try to find sites</w:t>
        <w:br w:type="textWrapping"/>
        <w:t xml:space="preserve">written by herbalists.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Here are some of my favourite online herb/herbalist sources: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Studio Botanica -- My own blog. </w:t>
        <w:br w:type="textWrapping"/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https://www.studiobotanica.com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addition to the search bar which will take you to specific topics</w:t>
      </w:r>
    </w:p>
    <w:p w:rsidR="00000000" w:rsidDel="00000000" w:rsidP="00000000" w:rsidRDefault="00000000" w:rsidRPr="00000000" w14:paraId="0000000E">
      <w:pPr>
        <w:rPr>
          <w:b w:val="1"/>
          <w:i w:val="1"/>
          <w:color w:val="93c47d"/>
          <w:sz w:val="24"/>
          <w:szCs w:val="24"/>
        </w:rPr>
      </w:pPr>
      <w:r w:rsidDel="00000000" w:rsidR="00000000" w:rsidRPr="00000000">
        <w:rPr>
          <w:b w:val="1"/>
          <w:i w:val="1"/>
          <w:color w:val="93c47d"/>
          <w:sz w:val="24"/>
          <w:szCs w:val="24"/>
          <w:rtl w:val="0"/>
        </w:rPr>
        <w:t xml:space="preserve">Do check out the resource area!</w:t>
        <w:br w:type="textWrapping"/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Herbal Academy</w:t>
        <w:br w:type="textWrapping"/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https://theherbalacademy.com/blog/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American Botanical Council</w:t>
        <w:br w:type="textWrapping"/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https://abc.herbalgram.org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Plants for a Future (data base) </w:t>
        <w:br w:type="textWrapping"/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https://pfaf.org/plants/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7Song’s blog</w:t>
        <w:br w:type="textWrapping"/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https://7song.com/about-7song/blog/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Leslie + Micheal Tierra- 2 blogs in one website</w:t>
        <w:br w:type="textWrapping"/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https://planetherbs.com/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Sharol TIgner (M.D0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https://youarethehealer.org/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Henriette Kress: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https://www.henriettes-herb.com/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Rosalee de la Foret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https://www.herbalremediesadvice.org/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Robin Harford</w:t>
        <w:br w:type="textWrapping"/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https://www.eatweeds.co.uk/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S.W. School of Herbal Medicine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https://www.swsbm.com/school/index.php?ID=5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United Plantsavers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https://unitedplantsavers.org/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My Friend Meagan→ focus on children’s health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https://growingupherbal.com/blog/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rowingupherbal.com/blog/" TargetMode="External"/><Relationship Id="rId11" Type="http://schemas.openxmlformats.org/officeDocument/2006/relationships/hyperlink" Target="https://pfaf.org/plants/" TargetMode="External"/><Relationship Id="rId10" Type="http://schemas.openxmlformats.org/officeDocument/2006/relationships/hyperlink" Target="https://abc.herbalgram.org" TargetMode="External"/><Relationship Id="rId13" Type="http://schemas.openxmlformats.org/officeDocument/2006/relationships/hyperlink" Target="https://planetherbs.com/" TargetMode="External"/><Relationship Id="rId12" Type="http://schemas.openxmlformats.org/officeDocument/2006/relationships/hyperlink" Target="https://7song.com/about-7song/blo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eherbalacademy.com/blog/" TargetMode="External"/><Relationship Id="rId15" Type="http://schemas.openxmlformats.org/officeDocument/2006/relationships/hyperlink" Target="https://www.henriettes-herb.com/" TargetMode="External"/><Relationship Id="rId14" Type="http://schemas.openxmlformats.org/officeDocument/2006/relationships/hyperlink" Target="https://youarethehealer.org/" TargetMode="External"/><Relationship Id="rId17" Type="http://schemas.openxmlformats.org/officeDocument/2006/relationships/hyperlink" Target="https://www.eatweeds.co.uk/" TargetMode="External"/><Relationship Id="rId16" Type="http://schemas.openxmlformats.org/officeDocument/2006/relationships/hyperlink" Target="https://www.herbalremediesadvice.org/" TargetMode="External"/><Relationship Id="rId5" Type="http://schemas.openxmlformats.org/officeDocument/2006/relationships/styles" Target="styles.xml"/><Relationship Id="rId19" Type="http://schemas.openxmlformats.org/officeDocument/2006/relationships/hyperlink" Target="https://unitedplantsavers.org/" TargetMode="External"/><Relationship Id="rId6" Type="http://schemas.openxmlformats.org/officeDocument/2006/relationships/hyperlink" Target="https://www.studiobotanica.com/trusted-herb-sources/" TargetMode="External"/><Relationship Id="rId18" Type="http://schemas.openxmlformats.org/officeDocument/2006/relationships/hyperlink" Target="https://www.swsbm.com/school/index.php?ID=5" TargetMode="External"/><Relationship Id="rId7" Type="http://schemas.openxmlformats.org/officeDocument/2006/relationships/hyperlink" Target="https://www.studiobotanica.com/back-to-school-favourite-herbal-books-for-you/" TargetMode="External"/><Relationship Id="rId8" Type="http://schemas.openxmlformats.org/officeDocument/2006/relationships/hyperlink" Target="https://www.studiobotanic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