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u75kp9b3xm09" w:id="0"/>
      <w:bookmarkEnd w:id="0"/>
      <w:r w:rsidDel="00000000" w:rsidR="00000000" w:rsidRPr="00000000">
        <w:rPr>
          <w:rtl w:val="0"/>
        </w:rPr>
        <w:t xml:space="preserve">Introduction/Module #1:</w:t>
      </w:r>
    </w:p>
    <w:p w:rsidR="00000000" w:rsidDel="00000000" w:rsidP="00000000" w:rsidRDefault="00000000" w:rsidRPr="00000000" w14:paraId="00000002">
      <w:pPr>
        <w:pStyle w:val="Heading3"/>
        <w:rPr/>
      </w:pPr>
      <w:bookmarkStart w:colFirst="0" w:colLast="0" w:name="_jhihdrlp6j6y" w:id="1"/>
      <w:bookmarkEnd w:id="1"/>
      <w:r w:rsidDel="00000000" w:rsidR="00000000" w:rsidRPr="00000000">
        <w:rPr>
          <w:rtl w:val="0"/>
        </w:rPr>
        <w:t xml:space="preserve">Statistics reviewed:</w:t>
      </w:r>
    </w:p>
    <w:p w:rsidR="00000000" w:rsidDel="00000000" w:rsidP="00000000" w:rsidRDefault="00000000" w:rsidRPr="00000000" w14:paraId="0000000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u w:val="single"/>
          <w:rtl w:val="0"/>
        </w:rPr>
        <w:t xml:space="preserve">According to Statista</w:t>
      </w:r>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00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2020 over 2 billion people purchased goods or services online. During the same year E-Retail sales surpassed 4.2 trillion dollars.</w:t>
      </w:r>
    </w:p>
    <w:p w:rsidR="00000000" w:rsidDel="00000000" w:rsidP="00000000" w:rsidRDefault="00000000" w:rsidRPr="00000000" w14:paraId="00000006">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According to Oberlo:</w:t>
      </w:r>
    </w:p>
    <w:p w:rsidR="00000000" w:rsidDel="00000000" w:rsidP="00000000" w:rsidRDefault="00000000" w:rsidRPr="00000000" w14:paraId="0000000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There are 187 million active Ebay users worldwide. The Ebay app is used by 34.9% of all US Mobile users.</w:t>
      </w:r>
    </w:p>
    <w:p w:rsidR="00000000" w:rsidDel="00000000" w:rsidP="00000000" w:rsidRDefault="00000000" w:rsidRPr="00000000" w14:paraId="0000000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According to Oberlo:</w:t>
      </w:r>
    </w:p>
    <w:p w:rsidR="00000000" w:rsidDel="00000000" w:rsidP="00000000" w:rsidRDefault="00000000" w:rsidRPr="00000000" w14:paraId="0000000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27.5 Billion worth of goods were bought and sold on Ebay’s marketplace in Q1 of 2021.</w:t>
      </w:r>
    </w:p>
    <w:p w:rsidR="00000000" w:rsidDel="00000000" w:rsidP="00000000" w:rsidRDefault="00000000" w:rsidRPr="00000000" w14:paraId="0000000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(Q1 represents Quarter 1 of the sales year which is January to March of 2021) </w:t>
      </w:r>
    </w:p>
    <w:p w:rsidR="00000000" w:rsidDel="00000000" w:rsidP="00000000" w:rsidRDefault="00000000" w:rsidRPr="00000000" w14:paraId="0000000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According to Statista:</w:t>
      </w:r>
    </w:p>
    <w:p w:rsidR="00000000" w:rsidDel="00000000" w:rsidP="00000000" w:rsidRDefault="00000000" w:rsidRPr="00000000" w14:paraId="0000000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2021, over 2.14 Billion people worldwide are expected to buy goods and services online, up from 1.66 Billion global digital buyers in 2016.</w:t>
      </w:r>
    </w:p>
    <w:p w:rsidR="00000000" w:rsidDel="00000000" w:rsidP="00000000" w:rsidRDefault="00000000" w:rsidRPr="00000000" w14:paraId="00000010">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1">
      <w:pPr>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According to Oberlo:</w:t>
      </w:r>
    </w:p>
    <w:p w:rsidR="00000000" w:rsidDel="00000000" w:rsidP="00000000" w:rsidRDefault="00000000" w:rsidRPr="00000000" w14:paraId="0000001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2021 ecommerce sales are expected to account for 18.1 % of retail sales worldwide. It’s growing so quickly that it’s expected to make up a whopping 22% of retail sales worldwide by 2023. </w:t>
      </w:r>
    </w:p>
    <w:p w:rsidR="00000000" w:rsidDel="00000000" w:rsidP="00000000" w:rsidRDefault="00000000" w:rsidRPr="00000000" w14:paraId="0000001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4">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Join our private Facebook group to connect with our growing Paladin community:</w:t>
      </w:r>
    </w:p>
    <w:p w:rsidR="00000000" w:rsidDel="00000000" w:rsidP="00000000" w:rsidRDefault="00000000" w:rsidRPr="00000000" w14:paraId="00000015">
      <w:pPr>
        <w:rPr>
          <w:rFonts w:ascii="Roboto" w:cs="Roboto" w:eastAsia="Roboto" w:hAnsi="Roboto"/>
          <w:color w:val="0d0d0d"/>
          <w:sz w:val="21"/>
          <w:szCs w:val="21"/>
          <w:highlight w:val="white"/>
        </w:rPr>
      </w:pPr>
      <w:hyperlink r:id="rId6">
        <w:r w:rsidDel="00000000" w:rsidR="00000000" w:rsidRPr="00000000">
          <w:rPr>
            <w:rFonts w:ascii="Roboto" w:cs="Roboto" w:eastAsia="Roboto" w:hAnsi="Roboto"/>
            <w:color w:val="1155cc"/>
            <w:sz w:val="21"/>
            <w:szCs w:val="21"/>
            <w:highlight w:val="white"/>
            <w:u w:val="single"/>
            <w:rtl w:val="0"/>
          </w:rPr>
          <w:t xml:space="preserve">https://www.facebook.com/groups/paladinglobalmarketsgrowthacademy</w:t>
        </w:r>
      </w:hyperlink>
      <w:r w:rsidDel="00000000" w:rsidR="00000000" w:rsidRPr="00000000">
        <w:rPr>
          <w:rtl w:val="0"/>
        </w:rPr>
      </w:r>
    </w:p>
    <w:p w:rsidR="00000000" w:rsidDel="00000000" w:rsidP="00000000" w:rsidRDefault="00000000" w:rsidRPr="00000000" w14:paraId="00000016">
      <w:pPr>
        <w:rPr>
          <w:rFonts w:ascii="Roboto" w:cs="Roboto" w:eastAsia="Roboto" w:hAnsi="Roboto"/>
          <w:i w:val="1"/>
          <w:color w:val="0d0d0d"/>
          <w:sz w:val="21"/>
          <w:szCs w:val="21"/>
          <w:highlight w:val="white"/>
        </w:rPr>
      </w:pPr>
      <w:r w:rsidDel="00000000" w:rsidR="00000000" w:rsidRPr="00000000">
        <w:rPr>
          <w:rFonts w:ascii="Roboto" w:cs="Roboto" w:eastAsia="Roboto" w:hAnsi="Roboto"/>
          <w:i w:val="1"/>
          <w:color w:val="0d0d0d"/>
          <w:sz w:val="21"/>
          <w:szCs w:val="21"/>
          <w:highlight w:val="white"/>
          <w:rtl w:val="0"/>
        </w:rPr>
        <w:t xml:space="preserve">*Once you request to join through Facebook then I’ll approve your request asap.</w:t>
      </w:r>
    </w:p>
    <w:p w:rsidR="00000000" w:rsidDel="00000000" w:rsidP="00000000" w:rsidRDefault="00000000" w:rsidRPr="00000000" w14:paraId="00000017">
      <w:pPr>
        <w:rPr>
          <w:rFonts w:ascii="Roboto" w:cs="Roboto" w:eastAsia="Roboto" w:hAnsi="Roboto"/>
          <w:color w:val="0d0d0d"/>
          <w:sz w:val="21"/>
          <w:szCs w:val="21"/>
          <w:highlight w:val="white"/>
        </w:rPr>
      </w:pPr>
      <w:r w:rsidDel="00000000" w:rsidR="00000000" w:rsidRPr="00000000">
        <w:rPr>
          <w:rtl w:val="0"/>
        </w:rPr>
      </w:r>
    </w:p>
    <w:p w:rsidR="00000000" w:rsidDel="00000000" w:rsidP="00000000" w:rsidRDefault="00000000" w:rsidRPr="00000000" w14:paraId="00000018">
      <w:pPr>
        <w:rPr>
          <w:rFonts w:ascii="Roboto" w:cs="Roboto" w:eastAsia="Roboto" w:hAnsi="Roboto"/>
          <w:color w:val="0d0d0d"/>
          <w:sz w:val="21"/>
          <w:szCs w:val="21"/>
          <w:highlight w:val="white"/>
        </w:rPr>
      </w:pPr>
      <w:r w:rsidDel="00000000" w:rsidR="00000000" w:rsidRPr="00000000">
        <w:rPr>
          <w:rFonts w:ascii="Roboto" w:cs="Roboto" w:eastAsia="Roboto" w:hAnsi="Roboto"/>
          <w:color w:val="0d0d0d"/>
          <w:sz w:val="21"/>
          <w:szCs w:val="21"/>
          <w:highlight w:val="white"/>
          <w:rtl w:val="0"/>
        </w:rPr>
        <w:t xml:space="preserve">You will be able to leave comments and questions at the end of each lesson if you have any questions along the way. I’m excited to take the journey with you!</w:t>
      </w:r>
    </w:p>
    <w:p w:rsidR="00000000" w:rsidDel="00000000" w:rsidP="00000000" w:rsidRDefault="00000000" w:rsidRPr="00000000" w14:paraId="00000019">
      <w:pPr>
        <w:rPr>
          <w:rFonts w:ascii="Roboto" w:cs="Roboto" w:eastAsia="Roboto" w:hAnsi="Roboto"/>
          <w:color w:val="0d0d0d"/>
          <w:sz w:val="21"/>
          <w:szCs w:val="21"/>
          <w:highlight w:val="white"/>
        </w:rPr>
      </w:pPr>
      <w:r w:rsidDel="00000000" w:rsidR="00000000" w:rsidRPr="00000000">
        <w:rPr>
          <w:rtl w:val="0"/>
        </w:rPr>
      </w:r>
    </w:p>
    <w:p w:rsidR="00000000" w:rsidDel="00000000" w:rsidP="00000000" w:rsidRDefault="00000000" w:rsidRPr="00000000" w14:paraId="0000001A">
      <w:pPr>
        <w:rPr>
          <w:rFonts w:ascii="Roboto" w:cs="Roboto" w:eastAsia="Roboto" w:hAnsi="Roboto"/>
          <w:color w:val="0d0d0d"/>
          <w:sz w:val="21"/>
          <w:szCs w:val="21"/>
          <w:highlight w:val="white"/>
        </w:rPr>
      </w:pPr>
      <w:r w:rsidDel="00000000" w:rsidR="00000000" w:rsidRPr="00000000">
        <w:rPr>
          <w:rFonts w:ascii="Roboto" w:cs="Roboto" w:eastAsia="Roboto" w:hAnsi="Roboto"/>
          <w:color w:val="0d0d0d"/>
          <w:sz w:val="21"/>
          <w:szCs w:val="21"/>
          <w:highlight w:val="white"/>
          <w:rtl w:val="0"/>
        </w:rPr>
        <w:t xml:space="preserve">Happy Reselling,</w:t>
      </w:r>
    </w:p>
    <w:p w:rsidR="00000000" w:rsidDel="00000000" w:rsidP="00000000" w:rsidRDefault="00000000" w:rsidRPr="00000000" w14:paraId="0000001B">
      <w:pPr>
        <w:rPr>
          <w:rFonts w:ascii="Roboto" w:cs="Roboto" w:eastAsia="Roboto" w:hAnsi="Roboto"/>
          <w:color w:val="0d0d0d"/>
          <w:sz w:val="21"/>
          <w:szCs w:val="21"/>
          <w:highlight w:val="white"/>
        </w:rPr>
      </w:pPr>
      <w:r w:rsidDel="00000000" w:rsidR="00000000" w:rsidRPr="00000000">
        <w:rPr>
          <w:rFonts w:ascii="Roboto" w:cs="Roboto" w:eastAsia="Roboto" w:hAnsi="Roboto"/>
          <w:color w:val="0d0d0d"/>
          <w:sz w:val="21"/>
          <w:szCs w:val="21"/>
          <w:highlight w:val="white"/>
          <w:rtl w:val="0"/>
        </w:rPr>
        <w:t xml:space="preserve">Michelle Hougland</w:t>
      </w:r>
    </w:p>
    <w:p w:rsidR="00000000" w:rsidDel="00000000" w:rsidP="00000000" w:rsidRDefault="00000000" w:rsidRPr="00000000" w14:paraId="0000001C">
      <w:pPr>
        <w:rPr>
          <w:rFonts w:ascii="Roboto" w:cs="Roboto" w:eastAsia="Roboto" w:hAnsi="Roboto"/>
          <w:color w:val="0d0d0d"/>
          <w:sz w:val="21"/>
          <w:szCs w:val="21"/>
          <w:highlight w:val="white"/>
        </w:rPr>
      </w:pPr>
      <w:r w:rsidDel="00000000" w:rsidR="00000000" w:rsidRPr="00000000">
        <w:rPr>
          <w:rFonts w:ascii="Roboto" w:cs="Roboto" w:eastAsia="Roboto" w:hAnsi="Roboto"/>
          <w:color w:val="0d0d0d"/>
          <w:sz w:val="21"/>
          <w:szCs w:val="21"/>
          <w:highlight w:val="white"/>
          <w:rtl w:val="0"/>
        </w:rPr>
        <w:t xml:space="preserve">Paladin Global Market, LLC</w:t>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rPr/>
    </w:pPr>
    <w:r w:rsidDel="00000000" w:rsidR="00000000" w:rsidRPr="00000000">
      <w:rPr>
        <w:rtl w:val="0"/>
      </w:rPr>
      <w:t xml:space="preserve">                      Paladin Global Market, LLC     All Rights Reserved     Copyright 2022    </w:t>
    </w:r>
  </w:p>
  <w:p w:rsidR="00000000" w:rsidDel="00000000" w:rsidP="00000000" w:rsidRDefault="00000000" w:rsidRPr="00000000" w14:paraId="0000001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rtl w:val="0"/>
      </w:rPr>
      <w:t xml:space="preserve">                                        </w:t>
    </w:r>
    <w:r w:rsidDel="00000000" w:rsidR="00000000" w:rsidRPr="00000000">
      <w:rPr/>
      <w:drawing>
        <wp:inline distB="114300" distT="114300" distL="114300" distR="114300">
          <wp:extent cx="2958269" cy="1665134"/>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958269" cy="16651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facebook.com/groups/paladinglobalmarketsgrowthacademy"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