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tblInd w:w="-72" w:type="dxa"/>
        <w:tblLayout w:type="fixed"/>
        <w:tblLook w:val="01E0" w:firstRow="1" w:lastRow="1" w:firstColumn="1" w:lastColumn="1" w:noHBand="0" w:noVBand="0"/>
      </w:tblPr>
      <w:tblGrid>
        <w:gridCol w:w="3060"/>
        <w:gridCol w:w="4140"/>
        <w:gridCol w:w="2250"/>
      </w:tblGrid>
      <w:tr w:rsidR="00045CF8" w14:paraId="72559EE6" w14:textId="77777777" w:rsidTr="00045CF8">
        <w:tc>
          <w:tcPr>
            <w:tcW w:w="3060" w:type="dxa"/>
          </w:tcPr>
          <w:p w14:paraId="3FC27FCD" w14:textId="77777777" w:rsidR="00045CF8" w:rsidRPr="00117393" w:rsidRDefault="000F123C" w:rsidP="00D1330A">
            <w:pPr>
              <w:jc w:val="center"/>
              <w:rPr>
                <w:rFonts w:ascii="GoudyHandtooled BT" w:hAnsi="GoudyHandtooled BT"/>
                <w:sz w:val="30"/>
                <w:szCs w:val="28"/>
              </w:rPr>
            </w:pPr>
            <w:r>
              <w:rPr>
                <w:rFonts w:ascii="GoudyHandtooled BT" w:hAnsi="GoudyHandtooled BT"/>
                <w:noProof/>
                <w:sz w:val="30"/>
                <w:szCs w:val="28"/>
              </w:rPr>
              <mc:AlternateContent>
                <mc:Choice Requires="wps">
                  <w:drawing>
                    <wp:anchor distT="0" distB="0" distL="114300" distR="114300" simplePos="0" relativeHeight="251657728" behindDoc="1" locked="1" layoutInCell="0" allowOverlap="1" wp14:anchorId="06DEA86F" wp14:editId="26F06A51">
                      <wp:simplePos x="0" y="0"/>
                      <wp:positionH relativeFrom="margin">
                        <wp:posOffset>-95885</wp:posOffset>
                      </wp:positionH>
                      <wp:positionV relativeFrom="margin">
                        <wp:posOffset>-304800</wp:posOffset>
                      </wp:positionV>
                      <wp:extent cx="1616710" cy="8489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F61B32B" w14:textId="77777777" w:rsidR="00D7386A" w:rsidRDefault="00D7386A" w:rsidP="00045CF8">
                                  <w:r>
                                    <w:rPr>
                                      <w:noProof/>
                                    </w:rPr>
                                    <w:drawing>
                                      <wp:inline distT="0" distB="0" distL="0" distR="0" wp14:anchorId="23CEED02" wp14:editId="54673C91">
                                        <wp:extent cx="1597660" cy="8489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r="-5174" b="-2347"/>
                                                <a:stretch>
                                                  <a:fillRect/>
                                                </a:stretch>
                                              </pic:blipFill>
                                              <pic:spPr bwMode="auto">
                                                <a:xfrm>
                                                  <a:off x="0" y="0"/>
                                                  <a:ext cx="1597660" cy="84899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6DEA86F" id="Rectangle 2" o:spid="_x0000_s1026" style="position:absolute;left:0;text-align:left;margin-left:-7.55pt;margin-top:-24pt;width:127.3pt;height:66.85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" o:allowincell="f" filled="f" stroked="f" strokeweight="0">
                      <v:textbox style="mso-fit-shape-to-text:t" inset="0,0,0,0">
                        <w:txbxContent>
                          <w:p w14:paraId="2F61B32B" w14:textId="77777777" w:rsidR="00D7386A" w:rsidRDefault="00D7386A" w:rsidP="00045CF8">
                            <w:r>
                              <w:rPr>
                                <w:noProof/>
                              </w:rPr>
                              <w:drawing>
                                <wp:inline distT="0" distB="0" distL="0" distR="0" wp14:anchorId="23CEED02" wp14:editId="54673C91">
                                  <wp:extent cx="1597660" cy="8489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r="-5174" b="-2347"/>
                                          <a:stretch>
                                            <a:fillRect/>
                                          </a:stretch>
                                        </pic:blipFill>
                                        <pic:spPr bwMode="auto">
                                          <a:xfrm>
                                            <a:off x="0" y="0"/>
                                            <a:ext cx="1597660" cy="848995"/>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23ADBD8E" w14:textId="77777777" w:rsidR="00045CF8" w:rsidRPr="00117393" w:rsidRDefault="00045CF8" w:rsidP="00D1330A">
            <w:pPr>
              <w:spacing w:after="40" w:line="320" w:lineRule="exact"/>
              <w:rPr>
                <w:sz w:val="34"/>
                <w:szCs w:val="28"/>
              </w:rPr>
            </w:pPr>
            <w:r w:rsidRPr="00117393">
              <w:rPr>
                <w:sz w:val="34"/>
                <w:szCs w:val="28"/>
              </w:rPr>
              <w:t>CORSIGLIA</w:t>
            </w:r>
          </w:p>
          <w:p w14:paraId="5B4DC182" w14:textId="77777777" w:rsidR="00045CF8" w:rsidRPr="00117393" w:rsidRDefault="00045CF8" w:rsidP="00D1330A">
            <w:pPr>
              <w:spacing w:after="40" w:line="320" w:lineRule="exact"/>
              <w:rPr>
                <w:sz w:val="34"/>
                <w:szCs w:val="28"/>
              </w:rPr>
            </w:pPr>
            <w:proofErr w:type="spellStart"/>
            <w:r w:rsidRPr="00117393">
              <w:rPr>
                <w:sz w:val="34"/>
                <w:szCs w:val="28"/>
              </w:rPr>
              <w:t>McMAHON</w:t>
            </w:r>
            <w:proofErr w:type="spellEnd"/>
            <w:r w:rsidRPr="00117393">
              <w:rPr>
                <w:sz w:val="34"/>
                <w:szCs w:val="28"/>
              </w:rPr>
              <w:t xml:space="preserve"> &amp;</w:t>
            </w:r>
          </w:p>
          <w:p w14:paraId="510578A9" w14:textId="77777777" w:rsidR="00045CF8" w:rsidRPr="00117393" w:rsidRDefault="00045CF8" w:rsidP="00D1330A">
            <w:pPr>
              <w:spacing w:line="320" w:lineRule="exact"/>
              <w:rPr>
                <w:rFonts w:ascii="GoudyHandtooled BT" w:hAnsi="GoudyHandtooled BT"/>
                <w:sz w:val="30"/>
                <w:szCs w:val="28"/>
              </w:rPr>
            </w:pPr>
            <w:r w:rsidRPr="00117393">
              <w:rPr>
                <w:sz w:val="34"/>
                <w:szCs w:val="28"/>
              </w:rPr>
              <w:t>ALLARD</w:t>
            </w:r>
          </w:p>
        </w:tc>
        <w:tc>
          <w:tcPr>
            <w:tcW w:w="4140" w:type="dxa"/>
          </w:tcPr>
          <w:p w14:paraId="59F2BC77" w14:textId="77777777" w:rsidR="00045CF8" w:rsidRPr="00117393" w:rsidRDefault="00045CF8" w:rsidP="00D1330A">
            <w:pPr>
              <w:jc w:val="center"/>
              <w:rPr>
                <w:sz w:val="26"/>
              </w:rPr>
            </w:pPr>
          </w:p>
        </w:tc>
        <w:tc>
          <w:tcPr>
            <w:tcW w:w="2250" w:type="dxa"/>
          </w:tcPr>
          <w:p w14:paraId="50350F99" w14:textId="77777777" w:rsidR="00045CF8" w:rsidRPr="00117393" w:rsidRDefault="00480C39" w:rsidP="00D1330A">
            <w:pPr>
              <w:spacing w:line="200" w:lineRule="exact"/>
              <w:rPr>
                <w:rFonts w:cs="GoudyHandtooled BT"/>
                <w:caps/>
                <w:sz w:val="16"/>
                <w:szCs w:val="16"/>
              </w:rPr>
            </w:pPr>
            <w:r w:rsidRPr="00117393">
              <w:rPr>
                <w:rFonts w:cs="Arial"/>
                <w:caps/>
                <w:sz w:val="16"/>
                <w:lang w:val="en-CA"/>
              </w:rPr>
              <w:fldChar w:fldCharType="begin"/>
            </w:r>
            <w:r w:rsidR="00045CF8" w:rsidRPr="00117393">
              <w:rPr>
                <w:rFonts w:cs="Arial"/>
                <w:caps/>
                <w:sz w:val="16"/>
                <w:lang w:val="en-CA"/>
              </w:rPr>
              <w:instrText xml:space="preserve"> SEQ CHAPTER \h \r 1</w:instrText>
            </w:r>
            <w:r w:rsidRPr="00117393">
              <w:rPr>
                <w:rFonts w:cs="Arial"/>
                <w:caps/>
                <w:sz w:val="16"/>
                <w:lang w:val="en-CA"/>
              </w:rPr>
              <w:fldChar w:fldCharType="end"/>
            </w:r>
            <w:r w:rsidR="00045CF8" w:rsidRPr="00117393">
              <w:rPr>
                <w:rFonts w:cs="GoudyHandtooled BT"/>
                <w:caps/>
                <w:sz w:val="16"/>
                <w:szCs w:val="16"/>
              </w:rPr>
              <w:t>BRADLEY M. CORSIGLIA</w:t>
            </w:r>
          </w:p>
          <w:p w14:paraId="1EA44FC7" w14:textId="77777777" w:rsidR="00045CF8" w:rsidRPr="00117393" w:rsidRDefault="00045CF8" w:rsidP="00D1330A">
            <w:pPr>
              <w:spacing w:line="200" w:lineRule="exact"/>
              <w:rPr>
                <w:rFonts w:cs="GoudyHandtooled BT"/>
                <w:caps/>
                <w:sz w:val="16"/>
                <w:szCs w:val="16"/>
              </w:rPr>
            </w:pPr>
            <w:r w:rsidRPr="00117393">
              <w:rPr>
                <w:rFonts w:cs="GoudyHandtooled BT"/>
                <w:caps/>
                <w:sz w:val="16"/>
                <w:szCs w:val="16"/>
              </w:rPr>
              <w:t>TIMOTHY D. McMAHON</w:t>
            </w:r>
          </w:p>
          <w:p w14:paraId="20954E0D" w14:textId="77777777" w:rsidR="00045CF8" w:rsidRPr="00117393" w:rsidRDefault="00045CF8" w:rsidP="00D1330A">
            <w:pPr>
              <w:spacing w:line="200" w:lineRule="exact"/>
              <w:rPr>
                <w:rFonts w:cs="GoudyHandtooled BT"/>
                <w:caps/>
                <w:sz w:val="16"/>
                <w:szCs w:val="16"/>
              </w:rPr>
            </w:pPr>
            <w:r w:rsidRPr="00117393">
              <w:rPr>
                <w:rFonts w:cs="GoudyHandtooled BT"/>
                <w:caps/>
                <w:sz w:val="16"/>
                <w:szCs w:val="16"/>
              </w:rPr>
              <w:t>B. ROBERT ALLARD</w:t>
            </w:r>
          </w:p>
          <w:p w14:paraId="1AE00A83" w14:textId="77777777" w:rsidR="00045CF8" w:rsidRPr="00117393" w:rsidRDefault="00816330" w:rsidP="00D1330A">
            <w:pPr>
              <w:spacing w:line="200" w:lineRule="exact"/>
              <w:rPr>
                <w:rFonts w:cs="GoudyHandtooled BT"/>
                <w:caps/>
                <w:sz w:val="16"/>
                <w:szCs w:val="16"/>
              </w:rPr>
            </w:pPr>
            <w:r>
              <w:rPr>
                <w:rFonts w:cs="GoudyHandtooled BT"/>
                <w:caps/>
                <w:sz w:val="16"/>
                <w:szCs w:val="16"/>
              </w:rPr>
              <w:pict w14:anchorId="702B5D8B">
                <v:rect id="_x0000_i1025" style="width:0;height:1.5pt" o:hralign="center" o:hrstd="t" o:hr="t" fillcolor="#a0a0a0" stroked="f"/>
              </w:pict>
            </w:r>
          </w:p>
          <w:p w14:paraId="20000980" w14:textId="77777777" w:rsidR="00045CF8" w:rsidRDefault="00045CF8" w:rsidP="00D1330A">
            <w:pPr>
              <w:spacing w:before="20" w:line="120" w:lineRule="exact"/>
              <w:rPr>
                <w:rFonts w:cs="GoudyHandtooled BT"/>
                <w:caps/>
                <w:sz w:val="16"/>
                <w:szCs w:val="16"/>
              </w:rPr>
            </w:pPr>
            <w:r w:rsidRPr="00117393">
              <w:rPr>
                <w:rFonts w:cs="GoudyHandtooled BT"/>
                <w:caps/>
                <w:sz w:val="16"/>
                <w:szCs w:val="16"/>
              </w:rPr>
              <w:t>MARK A. SIGALA</w:t>
            </w:r>
          </w:p>
          <w:p w14:paraId="3C793909" w14:textId="77777777" w:rsidR="004A5E78" w:rsidRDefault="00A01011" w:rsidP="00D1330A">
            <w:pPr>
              <w:spacing w:before="40" w:line="120" w:lineRule="exact"/>
              <w:rPr>
                <w:rFonts w:cs="GoudyHandtooled BT"/>
                <w:caps/>
                <w:sz w:val="16"/>
                <w:szCs w:val="16"/>
              </w:rPr>
            </w:pPr>
            <w:r>
              <w:rPr>
                <w:rFonts w:cs="GoudyHandtooled BT"/>
                <w:caps/>
                <w:sz w:val="16"/>
                <w:szCs w:val="16"/>
              </w:rPr>
              <w:t>LAUREN A. CERRI</w:t>
            </w:r>
          </w:p>
          <w:p w14:paraId="118DD754" w14:textId="77777777" w:rsidR="004A5E78" w:rsidRPr="004A5E78" w:rsidRDefault="004A5E78" w:rsidP="00D1330A">
            <w:pPr>
              <w:spacing w:before="40" w:line="120" w:lineRule="exact"/>
              <w:rPr>
                <w:rFonts w:cs="GoudyHandtooled BT"/>
                <w:caps/>
                <w:sz w:val="10"/>
                <w:szCs w:val="16"/>
              </w:rPr>
            </w:pPr>
          </w:p>
          <w:p w14:paraId="098A68D1" w14:textId="77777777" w:rsidR="00045CF8" w:rsidRPr="00117393" w:rsidRDefault="00045CF8" w:rsidP="00D1330A">
            <w:pPr>
              <w:spacing w:line="160" w:lineRule="exact"/>
              <w:rPr>
                <w:rFonts w:cs="GoudyHandtooled BT"/>
                <w:i/>
                <w:iCs/>
                <w:caps/>
                <w:sz w:val="16"/>
                <w:szCs w:val="15"/>
              </w:rPr>
            </w:pPr>
            <w:r w:rsidRPr="00117393">
              <w:rPr>
                <w:rFonts w:cs="GoudyHandtooled BT"/>
                <w:i/>
                <w:iCs/>
                <w:caps/>
                <w:sz w:val="16"/>
                <w:szCs w:val="15"/>
              </w:rPr>
              <w:t>OF COUNSEL</w:t>
            </w:r>
          </w:p>
          <w:p w14:paraId="1DE3CF5A" w14:textId="77777777" w:rsidR="00045CF8" w:rsidRPr="00117393" w:rsidRDefault="00045CF8" w:rsidP="00D1330A">
            <w:pPr>
              <w:spacing w:line="160" w:lineRule="exact"/>
              <w:rPr>
                <w:rFonts w:cs="GoudyHandtooled BT"/>
                <w:i/>
                <w:caps/>
                <w:sz w:val="16"/>
                <w:szCs w:val="16"/>
              </w:rPr>
            </w:pPr>
            <w:r w:rsidRPr="00117393">
              <w:rPr>
                <w:rFonts w:cs="GoudyHandtooled BT"/>
                <w:i/>
                <w:iCs/>
                <w:caps/>
                <w:sz w:val="16"/>
                <w:szCs w:val="15"/>
              </w:rPr>
              <w:t>NORMAN W. SAUCEDO</w:t>
            </w:r>
          </w:p>
          <w:p w14:paraId="479676BA" w14:textId="77777777" w:rsidR="00045CF8" w:rsidRPr="00117393" w:rsidRDefault="00045CF8" w:rsidP="00D1330A">
            <w:pPr>
              <w:spacing w:line="200" w:lineRule="exact"/>
              <w:rPr>
                <w:sz w:val="26"/>
              </w:rPr>
            </w:pPr>
          </w:p>
        </w:tc>
      </w:tr>
    </w:tbl>
    <w:p w14:paraId="59BDDBE2" w14:textId="77777777" w:rsidR="00045CF8" w:rsidRPr="00045CF8" w:rsidRDefault="00045CF8" w:rsidP="00D1330A">
      <w:pPr>
        <w:pStyle w:val="SenderAddress"/>
        <w:spacing w:after="360"/>
        <w:rPr>
          <w:rFonts w:ascii="Arial" w:hAnsi="Arial" w:cs="Arial"/>
        </w:rPr>
      </w:pPr>
    </w:p>
    <w:p w14:paraId="63A95088" w14:textId="40151395" w:rsidR="00256A0D" w:rsidRPr="00D1330A" w:rsidRDefault="00AC1418" w:rsidP="00256A0D">
      <w:pPr>
        <w:pStyle w:val="SenderAddress"/>
        <w:spacing w:line="240" w:lineRule="exact"/>
        <w:jc w:val="center"/>
      </w:pPr>
      <w:r>
        <w:t>June 2</w:t>
      </w:r>
      <w:r w:rsidR="004E182A">
        <w:t>7</w:t>
      </w:r>
      <w:r>
        <w:t>, 2019</w:t>
      </w:r>
    </w:p>
    <w:p w14:paraId="71834CAB" w14:textId="77777777" w:rsidR="00256A0D" w:rsidRPr="003D38DC" w:rsidRDefault="00256A0D" w:rsidP="00256A0D">
      <w:pPr>
        <w:pStyle w:val="SenderAddress"/>
        <w:spacing w:line="240" w:lineRule="exact"/>
      </w:pPr>
    </w:p>
    <w:p w14:paraId="55211F1A" w14:textId="77777777" w:rsidR="00256A0D" w:rsidRPr="003D38DC" w:rsidRDefault="00256A0D" w:rsidP="00256A0D">
      <w:pPr>
        <w:pStyle w:val="Title"/>
        <w:spacing w:line="360" w:lineRule="auto"/>
        <w:rPr>
          <w:rFonts w:ascii="Times New Roman" w:hAnsi="Times New Roman"/>
          <w:sz w:val="24"/>
          <w:szCs w:val="24"/>
        </w:rPr>
      </w:pPr>
    </w:p>
    <w:p w14:paraId="72B30055" w14:textId="77777777" w:rsidR="00256A0D" w:rsidRPr="003D38DC" w:rsidRDefault="00256A0D" w:rsidP="00256A0D">
      <w:pPr>
        <w:pStyle w:val="Title"/>
        <w:spacing w:line="360" w:lineRule="auto"/>
        <w:rPr>
          <w:rFonts w:ascii="Times New Roman" w:hAnsi="Times New Roman"/>
          <w:sz w:val="24"/>
          <w:szCs w:val="24"/>
        </w:rPr>
      </w:pPr>
    </w:p>
    <w:p w14:paraId="5820BF8D" w14:textId="77777777" w:rsidR="00256A0D" w:rsidRPr="00BE010C" w:rsidRDefault="00256A0D" w:rsidP="00256A0D">
      <w:pPr>
        <w:pStyle w:val="Title"/>
        <w:spacing w:line="360" w:lineRule="auto"/>
        <w:rPr>
          <w:rFonts w:ascii="Times New Roman" w:hAnsi="Times New Roman"/>
          <w:sz w:val="24"/>
          <w:szCs w:val="24"/>
          <w:u w:val="single"/>
        </w:rPr>
      </w:pPr>
      <w:r w:rsidRPr="00BE010C">
        <w:rPr>
          <w:rFonts w:ascii="Times New Roman" w:hAnsi="Times New Roman"/>
          <w:sz w:val="24"/>
          <w:szCs w:val="24"/>
          <w:u w:val="single"/>
        </w:rPr>
        <w:t>CLIENT</w:t>
      </w:r>
      <w:r>
        <w:rPr>
          <w:rFonts w:ascii="Times New Roman" w:hAnsi="Times New Roman"/>
          <w:sz w:val="24"/>
          <w:szCs w:val="24"/>
          <w:u w:val="single"/>
        </w:rPr>
        <w:t>’</w:t>
      </w:r>
      <w:r w:rsidRPr="00BE010C">
        <w:rPr>
          <w:rFonts w:ascii="Times New Roman" w:hAnsi="Times New Roman"/>
          <w:sz w:val="24"/>
          <w:szCs w:val="24"/>
          <w:u w:val="single"/>
        </w:rPr>
        <w:t>S CONSENT TO JOINT REPRESENTATION</w:t>
      </w:r>
    </w:p>
    <w:p w14:paraId="7B617C08" w14:textId="77777777" w:rsidR="00256A0D" w:rsidRPr="003D38DC" w:rsidRDefault="00256A0D" w:rsidP="00256A0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lang w:eastAsia="ja-JP"/>
        </w:rPr>
      </w:pPr>
    </w:p>
    <w:p w14:paraId="65E029C1" w14:textId="1A2AB109" w:rsidR="00256A0D" w:rsidRPr="003D38DC" w:rsidRDefault="00256A0D" w:rsidP="00AC1418">
      <w:pPr>
        <w:spacing w:line="240" w:lineRule="exact"/>
        <w:jc w:val="both"/>
        <w:rPr>
          <w:lang w:eastAsia="ja-JP"/>
        </w:rPr>
      </w:pPr>
      <w:r w:rsidRPr="003D38DC">
        <w:rPr>
          <w:lang w:eastAsia="ja-JP"/>
        </w:rPr>
        <w:t xml:space="preserve">We represent multiple victims of </w:t>
      </w:r>
      <w:r w:rsidR="00AC1418">
        <w:rPr>
          <w:lang w:eastAsia="ja-JP"/>
        </w:rPr>
        <w:t xml:space="preserve">Samuel </w:t>
      </w:r>
      <w:proofErr w:type="spellStart"/>
      <w:r w:rsidR="00AC1418">
        <w:rPr>
          <w:lang w:eastAsia="ja-JP"/>
        </w:rPr>
        <w:t>Niepp’s</w:t>
      </w:r>
      <w:proofErr w:type="spellEnd"/>
      <w:r w:rsidRPr="003D38DC">
        <w:rPr>
          <w:lang w:eastAsia="ja-JP"/>
        </w:rPr>
        <w:t xml:space="preserve"> sexual abuse</w:t>
      </w:r>
      <w:r>
        <w:rPr>
          <w:lang w:eastAsia="ja-JP"/>
        </w:rPr>
        <w:t xml:space="preserve"> in Jane Doe vs. </w:t>
      </w:r>
      <w:r w:rsidR="00AC1418">
        <w:rPr>
          <w:lang w:eastAsia="ja-JP"/>
        </w:rPr>
        <w:t>Union School District</w:t>
      </w:r>
      <w:r>
        <w:rPr>
          <w:lang w:eastAsia="ja-JP"/>
        </w:rPr>
        <w:t>, et al.</w:t>
      </w:r>
      <w:r w:rsidRPr="003D38DC">
        <w:rPr>
          <w:lang w:eastAsia="ja-JP"/>
        </w:rPr>
        <w:t xml:space="preserve">, </w:t>
      </w:r>
      <w:r>
        <w:rPr>
          <w:lang w:eastAsia="ja-JP"/>
        </w:rPr>
        <w:t xml:space="preserve">Santa Clara </w:t>
      </w:r>
      <w:r w:rsidR="00025A3A">
        <w:rPr>
          <w:lang w:eastAsia="ja-JP"/>
        </w:rPr>
        <w:t xml:space="preserve">County </w:t>
      </w:r>
      <w:r w:rsidRPr="003D38DC">
        <w:rPr>
          <w:lang w:eastAsia="ja-JP"/>
        </w:rPr>
        <w:t xml:space="preserve">Case </w:t>
      </w:r>
      <w:r w:rsidR="00AC1418">
        <w:rPr>
          <w:lang w:eastAsia="ja-JP"/>
        </w:rPr>
        <w:t>Nos. 19CV343088</w:t>
      </w:r>
      <w:r w:rsidR="004E182A">
        <w:rPr>
          <w:lang w:eastAsia="ja-JP"/>
        </w:rPr>
        <w:t xml:space="preserve"> and 19CV343101</w:t>
      </w:r>
      <w:r w:rsidR="00AC1418">
        <w:rPr>
          <w:lang w:eastAsia="ja-JP"/>
        </w:rPr>
        <w:t xml:space="preserve"> [Related Case No. and 19CV348167]</w:t>
      </w:r>
      <w:r w:rsidR="00025A3A">
        <w:t xml:space="preserve">. </w:t>
      </w:r>
      <w:r w:rsidRPr="003D38DC">
        <w:rPr>
          <w:lang w:eastAsia="ja-JP"/>
        </w:rPr>
        <w:t xml:space="preserve">We are willing to represent you as joint clients.  </w:t>
      </w:r>
      <w:r w:rsidR="003F2D5B">
        <w:rPr>
          <w:lang w:eastAsia="ja-JP"/>
        </w:rPr>
        <w:t>H</w:t>
      </w:r>
      <w:bookmarkStart w:id="0" w:name="_GoBack"/>
      <w:bookmarkEnd w:id="0"/>
      <w:r w:rsidRPr="003D38DC">
        <w:rPr>
          <w:lang w:eastAsia="ja-JP"/>
        </w:rPr>
        <w:t xml:space="preserve">owever, we want you to understand our analysis of the advantages and disadvantages of such joint representation. </w:t>
      </w:r>
    </w:p>
    <w:p w14:paraId="63AEABD9" w14:textId="77777777" w:rsidR="00256A0D" w:rsidRPr="003D38DC" w:rsidRDefault="00256A0D" w:rsidP="00256A0D">
      <w:pPr>
        <w:tabs>
          <w:tab w:val="left" w:pos="720"/>
          <w:tab w:val="left" w:pos="1440"/>
        </w:tabs>
        <w:spacing w:line="240" w:lineRule="exact"/>
        <w:jc w:val="both"/>
        <w:rPr>
          <w:lang w:eastAsia="ja-JP"/>
        </w:rPr>
      </w:pPr>
    </w:p>
    <w:p w14:paraId="3F03A2C3" w14:textId="1EB1FBA2" w:rsidR="00256A0D" w:rsidRDefault="00256A0D" w:rsidP="00256A0D">
      <w:pPr>
        <w:tabs>
          <w:tab w:val="left" w:pos="720"/>
          <w:tab w:val="left" w:pos="1440"/>
        </w:tabs>
        <w:spacing w:line="240" w:lineRule="exact"/>
        <w:jc w:val="both"/>
        <w:rPr>
          <w:lang w:eastAsia="ja-JP"/>
        </w:rPr>
      </w:pPr>
      <w:r w:rsidRPr="003D38DC">
        <w:rPr>
          <w:lang w:eastAsia="ja-JP"/>
        </w:rPr>
        <w:t xml:space="preserve">This case arises from these facts and here is how you are connected in that case:  </w:t>
      </w:r>
      <w:r w:rsidR="00AC1418">
        <w:rPr>
          <w:lang w:eastAsia="ja-JP"/>
        </w:rPr>
        <w:t xml:space="preserve">Samuel </w:t>
      </w:r>
      <w:proofErr w:type="spellStart"/>
      <w:r w:rsidR="00AC1418">
        <w:rPr>
          <w:lang w:eastAsia="ja-JP"/>
        </w:rPr>
        <w:t>Niepp</w:t>
      </w:r>
      <w:proofErr w:type="spellEnd"/>
      <w:r w:rsidR="00025A3A">
        <w:rPr>
          <w:lang w:eastAsia="ja-JP"/>
        </w:rPr>
        <w:t xml:space="preserve"> (“</w:t>
      </w:r>
      <w:proofErr w:type="spellStart"/>
      <w:r w:rsidR="00AC1418">
        <w:rPr>
          <w:lang w:eastAsia="ja-JP"/>
        </w:rPr>
        <w:t>Niepp</w:t>
      </w:r>
      <w:proofErr w:type="spellEnd"/>
      <w:r w:rsidRPr="003D38DC">
        <w:rPr>
          <w:lang w:eastAsia="ja-JP"/>
        </w:rPr>
        <w:t xml:space="preserve">”) was employed as </w:t>
      </w:r>
      <w:r w:rsidR="00025A3A">
        <w:rPr>
          <w:lang w:eastAsia="ja-JP"/>
        </w:rPr>
        <w:t xml:space="preserve">a </w:t>
      </w:r>
      <w:r w:rsidR="00AC1418">
        <w:rPr>
          <w:lang w:eastAsia="ja-JP"/>
        </w:rPr>
        <w:t>teacher</w:t>
      </w:r>
      <w:r w:rsidR="00025A3A">
        <w:rPr>
          <w:lang w:eastAsia="ja-JP"/>
        </w:rPr>
        <w:t xml:space="preserve"> by the </w:t>
      </w:r>
      <w:r w:rsidR="00AC1418">
        <w:rPr>
          <w:lang w:eastAsia="ja-JP"/>
        </w:rPr>
        <w:t>Union School District</w:t>
      </w:r>
      <w:r w:rsidRPr="003D38DC">
        <w:rPr>
          <w:lang w:eastAsia="ja-JP"/>
        </w:rPr>
        <w:t xml:space="preserve">. During that time, he sexually </w:t>
      </w:r>
      <w:r w:rsidR="004E182A">
        <w:rPr>
          <w:lang w:eastAsia="ja-JP"/>
        </w:rPr>
        <w:t>abused</w:t>
      </w:r>
      <w:r w:rsidRPr="003D38DC">
        <w:rPr>
          <w:lang w:eastAsia="ja-JP"/>
        </w:rPr>
        <w:t xml:space="preserve"> </w:t>
      </w:r>
      <w:r w:rsidR="004E182A">
        <w:rPr>
          <w:lang w:eastAsia="ja-JP"/>
        </w:rPr>
        <w:t xml:space="preserve">and/or inappropriately touched </w:t>
      </w:r>
      <w:r w:rsidRPr="003D38DC">
        <w:rPr>
          <w:lang w:eastAsia="ja-JP"/>
        </w:rPr>
        <w:t xml:space="preserve">several minors, including </w:t>
      </w:r>
      <w:r w:rsidR="004E182A">
        <w:rPr>
          <w:lang w:eastAsia="ja-JP"/>
        </w:rPr>
        <w:t xml:space="preserve">you or </w:t>
      </w:r>
      <w:r w:rsidRPr="003D38DC">
        <w:rPr>
          <w:lang w:eastAsia="ja-JP"/>
        </w:rPr>
        <w:t xml:space="preserve">your child.  The claim against </w:t>
      </w:r>
      <w:r w:rsidR="00025A3A">
        <w:rPr>
          <w:lang w:eastAsia="ja-JP"/>
        </w:rPr>
        <w:t xml:space="preserve">the </w:t>
      </w:r>
      <w:r w:rsidR="00AC1418">
        <w:rPr>
          <w:lang w:eastAsia="ja-JP"/>
        </w:rPr>
        <w:t>District</w:t>
      </w:r>
      <w:r w:rsidR="00025A3A">
        <w:rPr>
          <w:lang w:eastAsia="ja-JP"/>
        </w:rPr>
        <w:t xml:space="preserve"> is that they were negligent, including that they</w:t>
      </w:r>
      <w:r w:rsidRPr="003D38DC">
        <w:rPr>
          <w:lang w:eastAsia="ja-JP"/>
        </w:rPr>
        <w:t xml:space="preserve"> negligently hired</w:t>
      </w:r>
      <w:r w:rsidR="00025A3A">
        <w:rPr>
          <w:lang w:eastAsia="ja-JP"/>
        </w:rPr>
        <w:t>, trained</w:t>
      </w:r>
      <w:r w:rsidR="00FD5E5D">
        <w:rPr>
          <w:lang w:eastAsia="ja-JP"/>
        </w:rPr>
        <w:t xml:space="preserve"> and supervised</w:t>
      </w:r>
      <w:r w:rsidR="00025A3A">
        <w:rPr>
          <w:lang w:eastAsia="ja-JP"/>
        </w:rPr>
        <w:t xml:space="preserve"> </w:t>
      </w:r>
      <w:proofErr w:type="spellStart"/>
      <w:r w:rsidR="00AC1418">
        <w:rPr>
          <w:lang w:eastAsia="ja-JP"/>
        </w:rPr>
        <w:t>Niepp</w:t>
      </w:r>
      <w:proofErr w:type="spellEnd"/>
      <w:r w:rsidRPr="003D38DC">
        <w:rPr>
          <w:lang w:eastAsia="ja-JP"/>
        </w:rPr>
        <w:t xml:space="preserve">, causing him to be </w:t>
      </w:r>
      <w:proofErr w:type="gramStart"/>
      <w:r w:rsidRPr="003D38DC">
        <w:rPr>
          <w:lang w:eastAsia="ja-JP"/>
        </w:rPr>
        <w:t>in a position</w:t>
      </w:r>
      <w:proofErr w:type="gramEnd"/>
      <w:r w:rsidRPr="003D38DC">
        <w:rPr>
          <w:lang w:eastAsia="ja-JP"/>
        </w:rPr>
        <w:t xml:space="preserve"> to </w:t>
      </w:r>
      <w:r>
        <w:rPr>
          <w:lang w:eastAsia="ja-JP"/>
        </w:rPr>
        <w:t xml:space="preserve">sexually </w:t>
      </w:r>
      <w:r w:rsidRPr="003D38DC">
        <w:rPr>
          <w:lang w:eastAsia="ja-JP"/>
        </w:rPr>
        <w:t xml:space="preserve">molest.  </w:t>
      </w:r>
    </w:p>
    <w:p w14:paraId="0987E125" w14:textId="77777777" w:rsidR="00025A3A" w:rsidRPr="003D38DC" w:rsidRDefault="00025A3A" w:rsidP="00256A0D">
      <w:pPr>
        <w:tabs>
          <w:tab w:val="left" w:pos="720"/>
          <w:tab w:val="left" w:pos="1440"/>
        </w:tabs>
        <w:spacing w:line="240" w:lineRule="exact"/>
        <w:jc w:val="both"/>
        <w:rPr>
          <w:lang w:eastAsia="ja-JP"/>
        </w:rPr>
      </w:pPr>
    </w:p>
    <w:p w14:paraId="3CD4F4CD" w14:textId="77777777" w:rsidR="00256A0D" w:rsidRPr="003D38DC" w:rsidRDefault="00256A0D" w:rsidP="00256A0D">
      <w:pPr>
        <w:tabs>
          <w:tab w:val="left" w:pos="720"/>
          <w:tab w:val="left" w:pos="1440"/>
        </w:tabs>
        <w:spacing w:line="240" w:lineRule="exact"/>
        <w:jc w:val="both"/>
        <w:rPr>
          <w:lang w:eastAsia="ja-JP"/>
        </w:rPr>
      </w:pPr>
      <w:r w:rsidRPr="003D38DC">
        <w:t xml:space="preserve">Our representation of each claimant in this matter </w:t>
      </w:r>
      <w:r w:rsidRPr="003D38DC">
        <w:rPr>
          <w:lang w:eastAsia="ja-JP"/>
        </w:rPr>
        <w:t xml:space="preserve">can have </w:t>
      </w:r>
      <w:r w:rsidR="00DA74B8">
        <w:rPr>
          <w:lang w:eastAsia="ja-JP"/>
        </w:rPr>
        <w:t xml:space="preserve">considerable </w:t>
      </w:r>
      <w:r w:rsidRPr="003D38DC">
        <w:rPr>
          <w:lang w:eastAsia="ja-JP"/>
        </w:rPr>
        <w:t>upside</w:t>
      </w:r>
      <w:r w:rsidR="00DA74B8">
        <w:rPr>
          <w:lang w:eastAsia="ja-JP"/>
        </w:rPr>
        <w:t xml:space="preserve">s, but there are also some potential downsides that we wish to bring to your attention.  </w:t>
      </w:r>
      <w:r w:rsidRPr="003D38DC">
        <w:rPr>
          <w:lang w:eastAsia="ja-JP"/>
        </w:rPr>
        <w:t xml:space="preserve">  One</w:t>
      </w:r>
      <w:r w:rsidR="00DA74B8">
        <w:rPr>
          <w:lang w:eastAsia="ja-JP"/>
        </w:rPr>
        <w:t xml:space="preserve"> obvious</w:t>
      </w:r>
      <w:r w:rsidRPr="003D38DC">
        <w:rPr>
          <w:lang w:eastAsia="ja-JP"/>
        </w:rPr>
        <w:t xml:space="preserve"> upside is that a considerable amount of information has been gathered to date due to our representation of </w:t>
      </w:r>
      <w:r w:rsidR="00025A3A">
        <w:rPr>
          <w:lang w:eastAsia="ja-JP"/>
        </w:rPr>
        <w:t>multiple victims</w:t>
      </w:r>
      <w:r w:rsidRPr="003D38DC">
        <w:rPr>
          <w:lang w:eastAsia="ja-JP"/>
        </w:rPr>
        <w:t xml:space="preserve"> which can be used to your advantage.  This information can be used to the benefit of your child.  Another upside is that a united front is generally more successful than a fractured front. </w:t>
      </w:r>
      <w:r>
        <w:rPr>
          <w:lang w:eastAsia="ja-JP"/>
        </w:rPr>
        <w:t xml:space="preserve"> Yet another</w:t>
      </w:r>
      <w:r w:rsidRPr="003D38DC">
        <w:rPr>
          <w:lang w:eastAsia="ja-JP"/>
        </w:rPr>
        <w:t xml:space="preserve"> advantage is the economic benefit, in that costs are split amongst you. </w:t>
      </w:r>
    </w:p>
    <w:p w14:paraId="50C02454" w14:textId="77777777" w:rsidR="00256A0D" w:rsidRPr="003D38DC" w:rsidRDefault="00256A0D" w:rsidP="00256A0D">
      <w:pPr>
        <w:tabs>
          <w:tab w:val="left" w:pos="720"/>
          <w:tab w:val="left" w:pos="1440"/>
        </w:tabs>
        <w:spacing w:line="240" w:lineRule="exact"/>
        <w:jc w:val="both"/>
        <w:rPr>
          <w:lang w:eastAsia="ja-JP"/>
        </w:rPr>
      </w:pPr>
    </w:p>
    <w:p w14:paraId="763E8BC5" w14:textId="177FA2E6" w:rsidR="00256A0D" w:rsidRPr="003D38DC" w:rsidRDefault="00DA74B8" w:rsidP="00256A0D">
      <w:pPr>
        <w:tabs>
          <w:tab w:val="left" w:pos="720"/>
          <w:tab w:val="left" w:pos="1440"/>
        </w:tabs>
        <w:spacing w:line="240" w:lineRule="exact"/>
        <w:jc w:val="both"/>
        <w:rPr>
          <w:lang w:eastAsia="ja-JP"/>
        </w:rPr>
      </w:pPr>
      <w:r>
        <w:rPr>
          <w:lang w:eastAsia="ja-JP"/>
        </w:rPr>
        <w:t>One potential</w:t>
      </w:r>
      <w:r w:rsidR="00F61200">
        <w:rPr>
          <w:lang w:eastAsia="ja-JP"/>
        </w:rPr>
        <w:t xml:space="preserve"> </w:t>
      </w:r>
      <w:r w:rsidR="00256A0D" w:rsidRPr="003D38DC">
        <w:rPr>
          <w:lang w:eastAsia="ja-JP"/>
        </w:rPr>
        <w:t>downside</w:t>
      </w:r>
      <w:r>
        <w:rPr>
          <w:lang w:eastAsia="ja-JP"/>
        </w:rPr>
        <w:t>, although this has not occurred in our experience,</w:t>
      </w:r>
      <w:r w:rsidR="00256A0D" w:rsidRPr="003D38DC">
        <w:rPr>
          <w:lang w:eastAsia="ja-JP"/>
        </w:rPr>
        <w:t xml:space="preserve"> </w:t>
      </w:r>
      <w:r w:rsidR="004E182A">
        <w:rPr>
          <w:lang w:eastAsia="ja-JP"/>
        </w:rPr>
        <w:t>is that i</w:t>
      </w:r>
      <w:r w:rsidR="00256A0D" w:rsidRPr="003D38DC">
        <w:rPr>
          <w:lang w:eastAsia="ja-JP"/>
        </w:rPr>
        <w:t xml:space="preserve">t is always possible that one or more of </w:t>
      </w:r>
      <w:r w:rsidR="00256A0D">
        <w:rPr>
          <w:lang w:eastAsia="ja-JP"/>
        </w:rPr>
        <w:t>the claimant’s</w:t>
      </w:r>
      <w:r w:rsidR="00256A0D" w:rsidRPr="003D38DC">
        <w:rPr>
          <w:lang w:eastAsia="ja-JP"/>
        </w:rPr>
        <w:t xml:space="preserve"> will decide to settle while the others decide to </w:t>
      </w:r>
      <w:r w:rsidR="00256A0D">
        <w:rPr>
          <w:lang w:eastAsia="ja-JP"/>
        </w:rPr>
        <w:t>“</w:t>
      </w:r>
      <w:r w:rsidR="00256A0D" w:rsidRPr="003D38DC">
        <w:rPr>
          <w:lang w:eastAsia="ja-JP"/>
        </w:rPr>
        <w:t>press on.</w:t>
      </w:r>
      <w:r w:rsidR="00256A0D">
        <w:rPr>
          <w:lang w:eastAsia="ja-JP"/>
        </w:rPr>
        <w:t>”</w:t>
      </w:r>
      <w:r w:rsidR="00256A0D" w:rsidRPr="003D38DC">
        <w:rPr>
          <w:lang w:eastAsia="ja-JP"/>
        </w:rPr>
        <w:t xml:space="preserve">  </w:t>
      </w:r>
      <w:r w:rsidR="002867C2">
        <w:rPr>
          <w:lang w:eastAsia="ja-JP"/>
        </w:rPr>
        <w:t>Also, it is important than we explain the insurance coverage picture. C</w:t>
      </w:r>
      <w:r w:rsidR="00256A0D" w:rsidRPr="003D38DC">
        <w:rPr>
          <w:lang w:eastAsia="ja-JP"/>
        </w:rPr>
        <w:t xml:space="preserve">alculation of your damages does not affect or depend on our other clients, </w:t>
      </w:r>
      <w:r w:rsidR="002867C2">
        <w:rPr>
          <w:lang w:eastAsia="ja-JP"/>
        </w:rPr>
        <w:t xml:space="preserve">but </w:t>
      </w:r>
      <w:r w:rsidR="00256A0D" w:rsidRPr="003D38DC">
        <w:rPr>
          <w:lang w:eastAsia="ja-JP"/>
        </w:rPr>
        <w:t xml:space="preserve">your ability to collect those damages, should you obtain a judgment, </w:t>
      </w:r>
      <w:r w:rsidR="002867C2">
        <w:rPr>
          <w:lang w:eastAsia="ja-JP"/>
        </w:rPr>
        <w:t>could</w:t>
      </w:r>
      <w:r w:rsidR="00256A0D" w:rsidRPr="003D38DC">
        <w:rPr>
          <w:lang w:eastAsia="ja-JP"/>
        </w:rPr>
        <w:t xml:space="preserve"> be limited by the claims of our other clients, to the extent the aggregate of all of your claims exceeds </w:t>
      </w:r>
      <w:r w:rsidR="00256A0D">
        <w:rPr>
          <w:lang w:eastAsia="ja-JP"/>
        </w:rPr>
        <w:t>the</w:t>
      </w:r>
      <w:r w:rsidR="00256A0D" w:rsidRPr="003D38DC">
        <w:rPr>
          <w:lang w:eastAsia="ja-JP"/>
        </w:rPr>
        <w:t xml:space="preserve"> insurance coverage</w:t>
      </w:r>
      <w:r w:rsidR="00256A0D">
        <w:rPr>
          <w:lang w:eastAsia="ja-JP"/>
        </w:rPr>
        <w:t xml:space="preserve"> for </w:t>
      </w:r>
      <w:r w:rsidR="00025A3A">
        <w:rPr>
          <w:lang w:eastAsia="ja-JP"/>
        </w:rPr>
        <w:t>the defendants</w:t>
      </w:r>
      <w:r w:rsidR="00256A0D" w:rsidRPr="003D38DC">
        <w:rPr>
          <w:lang w:eastAsia="ja-JP"/>
        </w:rPr>
        <w:t xml:space="preserve"> and to the extent there are </w:t>
      </w:r>
      <w:proofErr w:type="spellStart"/>
      <w:r w:rsidR="00256A0D" w:rsidRPr="003D38DC">
        <w:rPr>
          <w:lang w:eastAsia="ja-JP"/>
        </w:rPr>
        <w:t>not</w:t>
      </w:r>
      <w:proofErr w:type="spellEnd"/>
      <w:r w:rsidR="00256A0D" w:rsidRPr="003D38DC">
        <w:rPr>
          <w:lang w:eastAsia="ja-JP"/>
        </w:rPr>
        <w:t xml:space="preserve"> other assets to attach to satisfy your judgment.  This would be true even if we did not represent these other plaintiffs.  In any event, it is our understanding that an insurance company must deal with all individual claimants fairly – thus, there is no “first come first serve” rule pertaining to the payment of insurance claims in California.</w:t>
      </w:r>
      <w:r w:rsidR="002867C2">
        <w:rPr>
          <w:lang w:eastAsia="ja-JP"/>
        </w:rPr>
        <w:t xml:space="preserve"> In addition, we have been provided with information regarding the District’s insurance coverage indicating the coverage totals in excess of $50,000,000. Such insurance coverage is not </w:t>
      </w:r>
      <w:proofErr w:type="gramStart"/>
      <w:r w:rsidR="002867C2">
        <w:rPr>
          <w:lang w:eastAsia="ja-JP"/>
        </w:rPr>
        <w:t>limited,</w:t>
      </w:r>
      <w:proofErr w:type="gramEnd"/>
      <w:r w:rsidR="002867C2">
        <w:rPr>
          <w:lang w:eastAsia="ja-JP"/>
        </w:rPr>
        <w:t xml:space="preserve"> therefore, we don’t foresee this as being an issue.</w:t>
      </w:r>
    </w:p>
    <w:p w14:paraId="5884FBED" w14:textId="77777777" w:rsidR="00256A0D" w:rsidRPr="003D38DC" w:rsidRDefault="00256A0D" w:rsidP="00256A0D">
      <w:pPr>
        <w:tabs>
          <w:tab w:val="left" w:pos="720"/>
          <w:tab w:val="left" w:pos="1440"/>
        </w:tabs>
        <w:spacing w:line="240" w:lineRule="exact"/>
        <w:jc w:val="both"/>
        <w:rPr>
          <w:lang w:eastAsia="ja-JP"/>
        </w:rPr>
      </w:pPr>
    </w:p>
    <w:p w14:paraId="00C19A94" w14:textId="77777777" w:rsidR="00256A0D" w:rsidRPr="003D38DC" w:rsidRDefault="00256A0D" w:rsidP="00256A0D">
      <w:pPr>
        <w:tabs>
          <w:tab w:val="left" w:pos="720"/>
          <w:tab w:val="left" w:pos="1440"/>
        </w:tabs>
        <w:spacing w:line="240" w:lineRule="exact"/>
        <w:jc w:val="both"/>
        <w:rPr>
          <w:lang w:eastAsia="ja-JP"/>
        </w:rPr>
      </w:pPr>
      <w:r w:rsidRPr="003D38DC">
        <w:rPr>
          <w:lang w:eastAsia="ja-JP"/>
        </w:rPr>
        <w:lastRenderedPageBreak/>
        <w:t>These are not present</w:t>
      </w:r>
      <w:r>
        <w:rPr>
          <w:lang w:eastAsia="ja-JP"/>
        </w:rPr>
        <w:t xml:space="preserve"> or</w:t>
      </w:r>
      <w:r w:rsidRPr="003D38DC">
        <w:rPr>
          <w:lang w:eastAsia="ja-JP"/>
        </w:rPr>
        <w:t xml:space="preserve"> foreseeable events, but rather, hypothetical</w:t>
      </w:r>
      <w:r>
        <w:rPr>
          <w:lang w:eastAsia="ja-JP"/>
        </w:rPr>
        <w:t xml:space="preserve"> or</w:t>
      </w:r>
      <w:r w:rsidRPr="003D38DC">
        <w:rPr>
          <w:lang w:eastAsia="ja-JP"/>
        </w:rPr>
        <w:t xml:space="preserve"> possible events.  Thus, we do not see this situation as involving either a potential conflict of interest or an actual conflict of interest.</w:t>
      </w:r>
    </w:p>
    <w:p w14:paraId="1E53CD53" w14:textId="77777777" w:rsidR="00256A0D" w:rsidRPr="003D38DC" w:rsidRDefault="00256A0D" w:rsidP="00256A0D">
      <w:pPr>
        <w:tabs>
          <w:tab w:val="left" w:pos="720"/>
          <w:tab w:val="left" w:pos="1440"/>
        </w:tabs>
        <w:spacing w:line="240" w:lineRule="exact"/>
        <w:jc w:val="both"/>
        <w:rPr>
          <w:lang w:eastAsia="ja-JP"/>
        </w:rPr>
      </w:pPr>
    </w:p>
    <w:p w14:paraId="0FF8AD6B" w14:textId="77777777" w:rsidR="00256A0D" w:rsidRPr="003D38DC" w:rsidRDefault="00256A0D" w:rsidP="00256A0D">
      <w:pPr>
        <w:tabs>
          <w:tab w:val="left" w:pos="720"/>
          <w:tab w:val="left" w:pos="1440"/>
        </w:tabs>
        <w:spacing w:line="240" w:lineRule="exact"/>
        <w:jc w:val="both"/>
        <w:rPr>
          <w:lang w:eastAsia="ja-JP"/>
        </w:rPr>
      </w:pPr>
      <w:r w:rsidRPr="003D38DC">
        <w:rPr>
          <w:lang w:eastAsia="ja-JP"/>
        </w:rPr>
        <w:t>While we are not aware of any current conflicts of interest, it is always possible that a conflict may develop.  If so, we would need to discuss consents or separate counsel with you.</w:t>
      </w:r>
      <w:r w:rsidRPr="003D38DC">
        <w:rPr>
          <w:lang w:eastAsia="ja-JP"/>
        </w:rPr>
        <w:tab/>
      </w:r>
    </w:p>
    <w:p w14:paraId="52218CB1" w14:textId="77777777" w:rsidR="00256A0D" w:rsidRPr="00A53105" w:rsidRDefault="00256A0D" w:rsidP="00256A0D">
      <w:pPr>
        <w:tabs>
          <w:tab w:val="left" w:pos="720"/>
          <w:tab w:val="left" w:pos="1440"/>
        </w:tabs>
        <w:spacing w:line="240" w:lineRule="exact"/>
        <w:jc w:val="both"/>
        <w:rPr>
          <w:lang w:eastAsia="ja-JP"/>
        </w:rPr>
      </w:pPr>
    </w:p>
    <w:p w14:paraId="6C1F47F0" w14:textId="56B0EB62" w:rsidR="00256A0D" w:rsidRPr="00A53105" w:rsidRDefault="00256A0D" w:rsidP="00256A0D">
      <w:pPr>
        <w:tabs>
          <w:tab w:val="left" w:pos="720"/>
          <w:tab w:val="left" w:pos="1440"/>
        </w:tabs>
        <w:spacing w:line="240" w:lineRule="exact"/>
        <w:jc w:val="both"/>
        <w:rPr>
          <w:lang w:eastAsia="ja-JP"/>
        </w:rPr>
      </w:pPr>
      <w:r w:rsidRPr="00A53105">
        <w:rPr>
          <w:lang w:eastAsia="ja-JP"/>
        </w:rPr>
        <w:t xml:space="preserve">When we do represent joint clients, </w:t>
      </w:r>
      <w:r w:rsidR="00A53105">
        <w:rPr>
          <w:lang w:eastAsia="ja-JP"/>
        </w:rPr>
        <w:t xml:space="preserve">some </w:t>
      </w:r>
      <w:r w:rsidRPr="00D03AE2">
        <w:rPr>
          <w:lang w:eastAsia="ja-JP"/>
        </w:rPr>
        <w:t xml:space="preserve">confidential information </w:t>
      </w:r>
      <w:r w:rsidR="00A53105" w:rsidRPr="00D03AE2">
        <w:rPr>
          <w:lang w:eastAsia="ja-JP"/>
        </w:rPr>
        <w:t xml:space="preserve">about the case </w:t>
      </w:r>
      <w:r w:rsidR="00A53105" w:rsidRPr="00D03AE2">
        <w:rPr>
          <w:i/>
          <w:lang w:eastAsia="ja-JP"/>
        </w:rPr>
        <w:t xml:space="preserve">as it relates to liability against the </w:t>
      </w:r>
      <w:r w:rsidR="00AC1418">
        <w:rPr>
          <w:i/>
          <w:lang w:eastAsia="ja-JP"/>
        </w:rPr>
        <w:t>District</w:t>
      </w:r>
      <w:r w:rsidR="00A53105" w:rsidRPr="00D03AE2">
        <w:rPr>
          <w:i/>
          <w:lang w:eastAsia="ja-JP"/>
        </w:rPr>
        <w:t xml:space="preserve">, but not pertaining </w:t>
      </w:r>
      <w:r w:rsidR="00A53105">
        <w:rPr>
          <w:i/>
          <w:lang w:eastAsia="ja-JP"/>
        </w:rPr>
        <w:t xml:space="preserve">to </w:t>
      </w:r>
      <w:proofErr w:type="gramStart"/>
      <w:r w:rsidR="00A53105" w:rsidRPr="00D03AE2">
        <w:rPr>
          <w:i/>
          <w:lang w:eastAsia="ja-JP"/>
        </w:rPr>
        <w:t>each individual</w:t>
      </w:r>
      <w:r w:rsidR="00A53105">
        <w:rPr>
          <w:i/>
          <w:lang w:eastAsia="ja-JP"/>
        </w:rPr>
        <w:t>’</w:t>
      </w:r>
      <w:r w:rsidR="00A53105" w:rsidRPr="00D03AE2">
        <w:rPr>
          <w:i/>
          <w:lang w:eastAsia="ja-JP"/>
        </w:rPr>
        <w:t>s</w:t>
      </w:r>
      <w:proofErr w:type="gramEnd"/>
      <w:r w:rsidR="00A53105" w:rsidRPr="00D03AE2">
        <w:rPr>
          <w:i/>
          <w:lang w:eastAsia="ja-JP"/>
        </w:rPr>
        <w:t xml:space="preserve"> damages</w:t>
      </w:r>
      <w:r w:rsidR="00A53105" w:rsidRPr="00D03AE2">
        <w:rPr>
          <w:lang w:eastAsia="ja-JP"/>
        </w:rPr>
        <w:t xml:space="preserve">, </w:t>
      </w:r>
      <w:r w:rsidR="00FD5E5D" w:rsidRPr="00D03AE2">
        <w:rPr>
          <w:lang w:eastAsia="ja-JP"/>
        </w:rPr>
        <w:t>will be shared among all</w:t>
      </w:r>
      <w:r w:rsidRPr="00D03AE2">
        <w:rPr>
          <w:lang w:eastAsia="ja-JP"/>
        </w:rPr>
        <w:t xml:space="preserve"> of the joint clients. </w:t>
      </w:r>
    </w:p>
    <w:p w14:paraId="0717BE6C" w14:textId="77777777" w:rsidR="00256A0D" w:rsidRPr="003D38DC" w:rsidRDefault="00256A0D" w:rsidP="00256A0D">
      <w:pPr>
        <w:tabs>
          <w:tab w:val="left" w:pos="720"/>
          <w:tab w:val="left" w:pos="1440"/>
        </w:tabs>
        <w:spacing w:line="240" w:lineRule="exact"/>
        <w:jc w:val="both"/>
        <w:rPr>
          <w:lang w:eastAsia="ja-JP"/>
        </w:rPr>
      </w:pPr>
    </w:p>
    <w:p w14:paraId="34F0EF01" w14:textId="77777777" w:rsidR="00256A0D" w:rsidRPr="003D38DC" w:rsidRDefault="00256A0D" w:rsidP="00256A0D">
      <w:pPr>
        <w:tabs>
          <w:tab w:val="left" w:pos="720"/>
          <w:tab w:val="left" w:pos="1440"/>
        </w:tabs>
        <w:spacing w:line="240" w:lineRule="exact"/>
        <w:jc w:val="both"/>
        <w:rPr>
          <w:lang w:eastAsia="ja-JP"/>
        </w:rPr>
      </w:pPr>
      <w:r w:rsidRPr="003D38DC">
        <w:rPr>
          <w:lang w:eastAsia="ja-JP"/>
        </w:rPr>
        <w:t xml:space="preserve">If we come to believe that we cannot properly represent some or all of you, we will so inform you, so that one or more of you can obtain separate counsel.  </w:t>
      </w:r>
    </w:p>
    <w:p w14:paraId="1A0DD4EE" w14:textId="77777777" w:rsidR="00256A0D" w:rsidRPr="003D38DC" w:rsidRDefault="00256A0D" w:rsidP="00256A0D">
      <w:pPr>
        <w:tabs>
          <w:tab w:val="left" w:pos="720"/>
          <w:tab w:val="left" w:pos="1440"/>
        </w:tabs>
        <w:spacing w:line="240" w:lineRule="exact"/>
        <w:jc w:val="both"/>
        <w:rPr>
          <w:lang w:eastAsia="ja-JP"/>
        </w:rPr>
      </w:pPr>
    </w:p>
    <w:p w14:paraId="1FAE6097" w14:textId="77777777" w:rsidR="00256A0D" w:rsidRDefault="00256A0D" w:rsidP="00256A0D">
      <w:pPr>
        <w:tabs>
          <w:tab w:val="left" w:pos="720"/>
          <w:tab w:val="left" w:pos="1440"/>
        </w:tabs>
        <w:spacing w:line="240" w:lineRule="exact"/>
        <w:jc w:val="both"/>
        <w:rPr>
          <w:lang w:eastAsia="ja-JP"/>
        </w:rPr>
      </w:pPr>
      <w:r w:rsidRPr="003D38DC">
        <w:rPr>
          <w:lang w:eastAsia="ja-JP"/>
        </w:rPr>
        <w:t xml:space="preserve">If any of you decides </w:t>
      </w:r>
      <w:proofErr w:type="gramStart"/>
      <w:r w:rsidRPr="003D38DC">
        <w:rPr>
          <w:lang w:eastAsia="ja-JP"/>
        </w:rPr>
        <w:t>at a later date</w:t>
      </w:r>
      <w:proofErr w:type="gramEnd"/>
      <w:r w:rsidRPr="003D38DC">
        <w:rPr>
          <w:lang w:eastAsia="ja-JP"/>
        </w:rPr>
        <w:t xml:space="preserve"> to secure separate representation, or if it is necessary for us to cease representing one or more of you, we may continue to represent the others.  We will turn over a copy of the client file, as it exists on the transfer date, to new counsel.  </w:t>
      </w:r>
    </w:p>
    <w:p w14:paraId="7FBC482F" w14:textId="77777777" w:rsidR="00DA74B8" w:rsidRDefault="00DA74B8" w:rsidP="00256A0D">
      <w:pPr>
        <w:tabs>
          <w:tab w:val="left" w:pos="720"/>
          <w:tab w:val="left" w:pos="1440"/>
        </w:tabs>
        <w:spacing w:line="240" w:lineRule="exact"/>
        <w:jc w:val="both"/>
        <w:rPr>
          <w:lang w:eastAsia="ja-JP"/>
        </w:rPr>
      </w:pPr>
    </w:p>
    <w:p w14:paraId="752A3047" w14:textId="77777777" w:rsidR="00256A0D" w:rsidRPr="003D38DC" w:rsidRDefault="00256A0D" w:rsidP="00256A0D">
      <w:pPr>
        <w:tabs>
          <w:tab w:val="left" w:pos="720"/>
          <w:tab w:val="left" w:pos="1440"/>
        </w:tabs>
        <w:spacing w:line="240" w:lineRule="exact"/>
        <w:jc w:val="both"/>
        <w:rPr>
          <w:lang w:eastAsia="ja-JP"/>
        </w:rPr>
      </w:pPr>
      <w:r w:rsidRPr="003D38DC">
        <w:rPr>
          <w:lang w:eastAsia="ja-JP"/>
        </w:rPr>
        <w:t>We do ask you to notify us if you see any conflicts of interest, or if you believe that joint representation is no longer in your individual interest.</w:t>
      </w:r>
    </w:p>
    <w:p w14:paraId="6E8B01B6" w14:textId="77777777" w:rsidR="00256A0D" w:rsidRPr="003D38DC" w:rsidRDefault="00256A0D" w:rsidP="00256A0D">
      <w:pPr>
        <w:tabs>
          <w:tab w:val="left" w:pos="720"/>
          <w:tab w:val="left" w:pos="1440"/>
        </w:tabs>
        <w:spacing w:line="240" w:lineRule="exact"/>
        <w:jc w:val="both"/>
        <w:rPr>
          <w:lang w:eastAsia="ja-JP"/>
        </w:rPr>
      </w:pPr>
    </w:p>
    <w:p w14:paraId="65CD8EF0" w14:textId="77777777" w:rsidR="00256A0D" w:rsidRPr="003D38DC" w:rsidRDefault="00256A0D" w:rsidP="00256A0D">
      <w:pPr>
        <w:tabs>
          <w:tab w:val="left" w:pos="720"/>
          <w:tab w:val="left" w:pos="1440"/>
        </w:tabs>
        <w:spacing w:line="240" w:lineRule="exact"/>
        <w:jc w:val="both"/>
        <w:rPr>
          <w:lang w:eastAsia="ja-JP"/>
        </w:rPr>
      </w:pPr>
      <w:r w:rsidRPr="003D38DC">
        <w:rPr>
          <w:lang w:eastAsia="ja-JP"/>
        </w:rPr>
        <w:t>You of course have a right to consult with independent counsel, an attorney of your own choosing, before signing this agreement.  If you do so, we would be glad to discuss these issues with counsel, and/or with you.</w:t>
      </w:r>
    </w:p>
    <w:p w14:paraId="19F175B7" w14:textId="77777777" w:rsidR="00256A0D" w:rsidRPr="003D38DC" w:rsidRDefault="00256A0D" w:rsidP="00256A0D">
      <w:pPr>
        <w:tabs>
          <w:tab w:val="left" w:pos="720"/>
          <w:tab w:val="left" w:pos="1440"/>
        </w:tabs>
        <w:spacing w:line="240" w:lineRule="exact"/>
        <w:jc w:val="both"/>
        <w:rPr>
          <w:lang w:eastAsia="ja-JP"/>
        </w:rPr>
      </w:pPr>
    </w:p>
    <w:p w14:paraId="5F3DAFDE" w14:textId="77777777" w:rsidR="00256A0D" w:rsidRPr="003D38DC" w:rsidRDefault="00256A0D" w:rsidP="00256A0D">
      <w:pPr>
        <w:tabs>
          <w:tab w:val="left" w:pos="720"/>
          <w:tab w:val="left" w:pos="1440"/>
        </w:tabs>
        <w:spacing w:line="240" w:lineRule="exact"/>
        <w:jc w:val="both"/>
        <w:rPr>
          <w:lang w:eastAsia="ja-JP"/>
        </w:rPr>
      </w:pPr>
      <w:r w:rsidRPr="003D38DC">
        <w:rPr>
          <w:lang w:eastAsia="ja-JP"/>
        </w:rPr>
        <w:t>We emphasize that you are always free to seek independent counsel at any time even if you decide to sign the consent set forth below.</w:t>
      </w:r>
    </w:p>
    <w:p w14:paraId="5C90AEF0" w14:textId="77777777" w:rsidR="00256A0D" w:rsidRPr="003D38DC" w:rsidRDefault="00256A0D" w:rsidP="00256A0D">
      <w:pPr>
        <w:tabs>
          <w:tab w:val="left" w:pos="720"/>
          <w:tab w:val="left" w:pos="1440"/>
        </w:tabs>
        <w:spacing w:line="240" w:lineRule="exact"/>
        <w:rPr>
          <w:lang w:eastAsia="ja-JP"/>
        </w:rPr>
      </w:pPr>
    </w:p>
    <w:p w14:paraId="35941E7B" w14:textId="77777777" w:rsidR="00256A0D" w:rsidRDefault="00256A0D" w:rsidP="00256A0D">
      <w:pPr>
        <w:tabs>
          <w:tab w:val="left" w:pos="720"/>
          <w:tab w:val="left" w:pos="1440"/>
          <w:tab w:val="left" w:pos="4320"/>
        </w:tabs>
        <w:spacing w:line="240" w:lineRule="exact"/>
        <w:rPr>
          <w:lang w:eastAsia="ja-JP"/>
        </w:rPr>
      </w:pPr>
      <w:r>
        <w:rPr>
          <w:lang w:eastAsia="ja-JP"/>
        </w:rPr>
        <w:tab/>
      </w:r>
      <w:r>
        <w:rPr>
          <w:lang w:eastAsia="ja-JP"/>
        </w:rPr>
        <w:tab/>
      </w:r>
      <w:r>
        <w:rPr>
          <w:lang w:eastAsia="ja-JP"/>
        </w:rPr>
        <w:tab/>
      </w:r>
      <w:r w:rsidRPr="003D38DC">
        <w:rPr>
          <w:lang w:eastAsia="ja-JP"/>
        </w:rPr>
        <w:t>Very truly yours,</w:t>
      </w:r>
    </w:p>
    <w:p w14:paraId="0E6220BD" w14:textId="77777777" w:rsidR="00256A0D" w:rsidRDefault="00256A0D" w:rsidP="00256A0D">
      <w:pPr>
        <w:tabs>
          <w:tab w:val="left" w:pos="720"/>
          <w:tab w:val="left" w:pos="1440"/>
          <w:tab w:val="left" w:pos="4320"/>
        </w:tabs>
        <w:spacing w:line="240" w:lineRule="exact"/>
        <w:rPr>
          <w:lang w:eastAsia="ja-JP"/>
        </w:rPr>
      </w:pPr>
    </w:p>
    <w:p w14:paraId="658EB425" w14:textId="77777777" w:rsidR="00256A0D" w:rsidRDefault="00256A0D" w:rsidP="00256A0D">
      <w:pPr>
        <w:tabs>
          <w:tab w:val="left" w:pos="720"/>
          <w:tab w:val="left" w:pos="1440"/>
          <w:tab w:val="left" w:pos="4320"/>
        </w:tabs>
        <w:spacing w:line="240" w:lineRule="exact"/>
        <w:rPr>
          <w:lang w:eastAsia="ja-JP"/>
        </w:rPr>
      </w:pPr>
    </w:p>
    <w:p w14:paraId="2EA1E634" w14:textId="26A4A896" w:rsidR="00256A0D" w:rsidRDefault="00256A0D" w:rsidP="00256A0D">
      <w:pPr>
        <w:tabs>
          <w:tab w:val="left" w:pos="720"/>
          <w:tab w:val="left" w:pos="1440"/>
          <w:tab w:val="left" w:pos="4320"/>
        </w:tabs>
        <w:spacing w:line="240" w:lineRule="exact"/>
        <w:rPr>
          <w:lang w:eastAsia="ja-JP"/>
        </w:rPr>
      </w:pPr>
    </w:p>
    <w:p w14:paraId="14092EE9" w14:textId="0F3E1006" w:rsidR="00256A0D" w:rsidRDefault="003F2D5B" w:rsidP="00256A0D">
      <w:pPr>
        <w:tabs>
          <w:tab w:val="left" w:pos="720"/>
          <w:tab w:val="left" w:pos="1440"/>
          <w:tab w:val="left" w:pos="4320"/>
        </w:tabs>
        <w:spacing w:line="240" w:lineRule="exact"/>
        <w:rPr>
          <w:lang w:eastAsia="ja-JP"/>
        </w:rPr>
      </w:pPr>
      <w:r>
        <w:rPr>
          <w:lang w:eastAsia="ja-JP"/>
        </w:rPr>
        <w:tab/>
      </w:r>
      <w:r w:rsidR="00256A0D">
        <w:rPr>
          <w:lang w:eastAsia="ja-JP"/>
        </w:rPr>
        <w:tab/>
      </w:r>
      <w:r w:rsidR="00256A0D">
        <w:rPr>
          <w:lang w:eastAsia="ja-JP"/>
        </w:rPr>
        <w:tab/>
        <w:t>B. ROBERT ALLARD</w:t>
      </w:r>
    </w:p>
    <w:p w14:paraId="5AF9671B" w14:textId="713D4E1E" w:rsidR="003F2D5B" w:rsidRPr="003D38DC" w:rsidRDefault="003F2D5B" w:rsidP="00256A0D">
      <w:pPr>
        <w:tabs>
          <w:tab w:val="left" w:pos="720"/>
          <w:tab w:val="left" w:pos="1440"/>
          <w:tab w:val="left" w:pos="4320"/>
        </w:tabs>
        <w:spacing w:line="240" w:lineRule="exact"/>
        <w:rPr>
          <w:lang w:eastAsia="ja-JP"/>
        </w:rPr>
      </w:pPr>
      <w:r>
        <w:rPr>
          <w:lang w:eastAsia="ja-JP"/>
        </w:rPr>
        <w:tab/>
      </w:r>
      <w:r>
        <w:rPr>
          <w:lang w:eastAsia="ja-JP"/>
        </w:rPr>
        <w:tab/>
      </w:r>
      <w:r>
        <w:rPr>
          <w:lang w:eastAsia="ja-JP"/>
        </w:rPr>
        <w:tab/>
        <w:t>LAUREN A. CERRI</w:t>
      </w:r>
    </w:p>
    <w:p w14:paraId="3F596834" w14:textId="77777777" w:rsidR="00256A0D" w:rsidRPr="003D38DC" w:rsidRDefault="00256A0D" w:rsidP="00256A0D">
      <w:pPr>
        <w:pStyle w:val="Heading1"/>
        <w:tabs>
          <w:tab w:val="left" w:pos="720"/>
          <w:tab w:val="left" w:pos="1440"/>
        </w:tabs>
        <w:spacing w:before="0" w:after="0" w:line="240" w:lineRule="exact"/>
        <w:rPr>
          <w:rFonts w:ascii="Times New Roman" w:hAnsi="Times New Roman" w:cs="Times New Roman"/>
          <w:b w:val="0"/>
          <w:sz w:val="24"/>
          <w:szCs w:val="24"/>
          <w:u w:val="single"/>
        </w:rPr>
      </w:pPr>
    </w:p>
    <w:p w14:paraId="63FF5846" w14:textId="77777777" w:rsidR="00256A0D" w:rsidRPr="003D38DC" w:rsidRDefault="00256A0D" w:rsidP="00256A0D">
      <w:pPr>
        <w:pStyle w:val="Heading1"/>
        <w:tabs>
          <w:tab w:val="left" w:pos="720"/>
          <w:tab w:val="left" w:pos="1440"/>
        </w:tabs>
        <w:spacing w:before="0" w:after="0" w:line="240" w:lineRule="exact"/>
        <w:rPr>
          <w:rFonts w:ascii="Times New Roman" w:hAnsi="Times New Roman" w:cs="Times New Roman"/>
          <w:b w:val="0"/>
          <w:sz w:val="24"/>
          <w:szCs w:val="24"/>
          <w:u w:val="single"/>
        </w:rPr>
      </w:pPr>
    </w:p>
    <w:p w14:paraId="55EA56E9" w14:textId="77777777" w:rsidR="00256A0D" w:rsidRPr="003D38DC" w:rsidRDefault="00256A0D" w:rsidP="00256A0D">
      <w:pPr>
        <w:pStyle w:val="Heading1"/>
        <w:tabs>
          <w:tab w:val="left" w:pos="720"/>
          <w:tab w:val="left" w:pos="1440"/>
        </w:tabs>
        <w:spacing w:before="0" w:after="0" w:line="240" w:lineRule="exact"/>
        <w:rPr>
          <w:rFonts w:ascii="Times New Roman" w:hAnsi="Times New Roman" w:cs="Times New Roman"/>
          <w:b w:val="0"/>
          <w:sz w:val="24"/>
          <w:szCs w:val="24"/>
          <w:u w:val="single"/>
        </w:rPr>
      </w:pPr>
    </w:p>
    <w:p w14:paraId="1A150E8D" w14:textId="77777777" w:rsidR="00256A0D" w:rsidRDefault="00256A0D" w:rsidP="00256A0D">
      <w:pPr>
        <w:pStyle w:val="Heading1"/>
        <w:tabs>
          <w:tab w:val="left" w:pos="720"/>
          <w:tab w:val="left" w:pos="1440"/>
        </w:tabs>
        <w:spacing w:before="0" w:after="0" w:line="240" w:lineRule="exact"/>
        <w:rPr>
          <w:rFonts w:ascii="Times New Roman" w:hAnsi="Times New Roman" w:cs="Times New Roman"/>
          <w:b w:val="0"/>
          <w:sz w:val="24"/>
          <w:szCs w:val="24"/>
          <w:u w:val="single"/>
        </w:rPr>
      </w:pPr>
    </w:p>
    <w:p w14:paraId="34DBEBE6" w14:textId="77777777" w:rsidR="00FD5E5D" w:rsidRPr="00FD5E5D" w:rsidRDefault="00FD5E5D" w:rsidP="00FD5E5D"/>
    <w:p w14:paraId="73F5A4A1" w14:textId="77777777" w:rsidR="00256A0D" w:rsidRDefault="00256A0D" w:rsidP="00256A0D">
      <w:pPr>
        <w:tabs>
          <w:tab w:val="left" w:pos="720"/>
          <w:tab w:val="left" w:pos="1440"/>
        </w:tabs>
        <w:spacing w:line="240" w:lineRule="exact"/>
        <w:rPr>
          <w:lang w:eastAsia="ja-JP"/>
        </w:rPr>
      </w:pPr>
      <w:r>
        <w:rPr>
          <w:lang w:eastAsia="ja-JP"/>
        </w:rPr>
        <w:tab/>
      </w:r>
      <w:r>
        <w:rPr>
          <w:lang w:eastAsia="ja-JP"/>
        </w:rPr>
        <w:tab/>
      </w:r>
      <w:r>
        <w:rPr>
          <w:lang w:eastAsia="ja-JP"/>
        </w:rPr>
        <w:tab/>
      </w:r>
      <w:r>
        <w:rPr>
          <w:lang w:eastAsia="ja-JP"/>
        </w:rPr>
        <w:tab/>
      </w:r>
      <w:r>
        <w:rPr>
          <w:lang w:eastAsia="ja-JP"/>
        </w:rPr>
        <w:tab/>
      </w:r>
    </w:p>
    <w:p w14:paraId="31B998AB" w14:textId="77777777" w:rsidR="00A53105" w:rsidRDefault="00A53105" w:rsidP="00256A0D">
      <w:pPr>
        <w:tabs>
          <w:tab w:val="left" w:pos="720"/>
          <w:tab w:val="left" w:pos="1440"/>
        </w:tabs>
        <w:spacing w:line="240" w:lineRule="exact"/>
        <w:rPr>
          <w:lang w:eastAsia="ja-JP"/>
        </w:rPr>
      </w:pPr>
    </w:p>
    <w:p w14:paraId="3822AC6B" w14:textId="77777777" w:rsidR="00A53105" w:rsidRDefault="00A53105" w:rsidP="00256A0D">
      <w:pPr>
        <w:tabs>
          <w:tab w:val="left" w:pos="720"/>
          <w:tab w:val="left" w:pos="1440"/>
        </w:tabs>
        <w:spacing w:line="240" w:lineRule="exact"/>
        <w:rPr>
          <w:lang w:eastAsia="ja-JP"/>
        </w:rPr>
      </w:pPr>
    </w:p>
    <w:p w14:paraId="253D459C" w14:textId="77777777" w:rsidR="00A53105" w:rsidRDefault="00A53105" w:rsidP="00256A0D">
      <w:pPr>
        <w:tabs>
          <w:tab w:val="left" w:pos="720"/>
          <w:tab w:val="left" w:pos="1440"/>
        </w:tabs>
        <w:spacing w:line="240" w:lineRule="exact"/>
        <w:rPr>
          <w:lang w:eastAsia="ja-JP"/>
        </w:rPr>
      </w:pPr>
    </w:p>
    <w:p w14:paraId="3AA4491D" w14:textId="77777777" w:rsidR="00A53105" w:rsidRDefault="00A53105" w:rsidP="00256A0D">
      <w:pPr>
        <w:tabs>
          <w:tab w:val="left" w:pos="720"/>
          <w:tab w:val="left" w:pos="1440"/>
        </w:tabs>
        <w:spacing w:line="240" w:lineRule="exact"/>
        <w:rPr>
          <w:lang w:eastAsia="ja-JP"/>
        </w:rPr>
      </w:pPr>
    </w:p>
    <w:p w14:paraId="4B95B666" w14:textId="77777777" w:rsidR="00A53105" w:rsidRDefault="00A53105" w:rsidP="00256A0D">
      <w:pPr>
        <w:tabs>
          <w:tab w:val="left" w:pos="720"/>
          <w:tab w:val="left" w:pos="1440"/>
        </w:tabs>
        <w:spacing w:line="240" w:lineRule="exact"/>
        <w:rPr>
          <w:lang w:eastAsia="ja-JP"/>
        </w:rPr>
      </w:pPr>
    </w:p>
    <w:p w14:paraId="4983513A" w14:textId="77777777" w:rsidR="00A53105" w:rsidRDefault="00A53105" w:rsidP="00256A0D">
      <w:pPr>
        <w:tabs>
          <w:tab w:val="left" w:pos="720"/>
          <w:tab w:val="left" w:pos="1440"/>
        </w:tabs>
        <w:spacing w:line="240" w:lineRule="exact"/>
        <w:rPr>
          <w:lang w:eastAsia="ja-JP"/>
        </w:rPr>
      </w:pPr>
    </w:p>
    <w:p w14:paraId="4DD006AB" w14:textId="77777777" w:rsidR="00A53105" w:rsidRPr="003D38DC" w:rsidRDefault="00A53105" w:rsidP="00256A0D">
      <w:pPr>
        <w:tabs>
          <w:tab w:val="left" w:pos="720"/>
          <w:tab w:val="left" w:pos="1440"/>
        </w:tabs>
        <w:spacing w:line="240" w:lineRule="exact"/>
        <w:rPr>
          <w:lang w:eastAsia="ja-JP"/>
        </w:rPr>
      </w:pPr>
    </w:p>
    <w:p w14:paraId="409CBDD7" w14:textId="77777777" w:rsidR="00256A0D" w:rsidRPr="003D38DC" w:rsidRDefault="00256A0D" w:rsidP="00256A0D">
      <w:pPr>
        <w:pStyle w:val="Heading1"/>
        <w:tabs>
          <w:tab w:val="left" w:pos="720"/>
          <w:tab w:val="left" w:pos="1440"/>
        </w:tabs>
        <w:spacing w:before="0" w:after="0" w:line="240" w:lineRule="exact"/>
        <w:rPr>
          <w:rFonts w:ascii="Times New Roman" w:hAnsi="Times New Roman" w:cs="Times New Roman"/>
          <w:b w:val="0"/>
          <w:sz w:val="24"/>
          <w:szCs w:val="24"/>
          <w:u w:val="single"/>
        </w:rPr>
      </w:pPr>
    </w:p>
    <w:p w14:paraId="582BB446" w14:textId="77777777" w:rsidR="00256A0D" w:rsidRPr="003D38DC" w:rsidRDefault="00256A0D" w:rsidP="00256A0D">
      <w:pPr>
        <w:pStyle w:val="Heading1"/>
        <w:tabs>
          <w:tab w:val="left" w:pos="720"/>
          <w:tab w:val="left" w:pos="1440"/>
        </w:tabs>
        <w:spacing w:before="0" w:after="0" w:line="240" w:lineRule="exact"/>
        <w:rPr>
          <w:rFonts w:ascii="Times New Roman" w:hAnsi="Times New Roman" w:cs="Times New Roman"/>
          <w:b w:val="0"/>
          <w:sz w:val="24"/>
          <w:szCs w:val="24"/>
          <w:u w:val="single"/>
        </w:rPr>
      </w:pPr>
    </w:p>
    <w:p w14:paraId="1FAFD319" w14:textId="77777777" w:rsidR="00256A0D" w:rsidRPr="003D38DC" w:rsidRDefault="00256A0D" w:rsidP="00256A0D">
      <w:pPr>
        <w:pStyle w:val="Heading1"/>
        <w:tabs>
          <w:tab w:val="left" w:pos="720"/>
          <w:tab w:val="left" w:pos="1440"/>
        </w:tabs>
        <w:spacing w:before="0" w:after="0" w:line="240" w:lineRule="exact"/>
        <w:jc w:val="center"/>
        <w:rPr>
          <w:rFonts w:ascii="Times New Roman" w:hAnsi="Times New Roman" w:cs="Times New Roman"/>
          <w:b w:val="0"/>
          <w:sz w:val="24"/>
          <w:szCs w:val="24"/>
          <w:u w:val="single"/>
        </w:rPr>
      </w:pPr>
      <w:r w:rsidRPr="003D38DC">
        <w:rPr>
          <w:rFonts w:ascii="Times New Roman" w:hAnsi="Times New Roman" w:cs="Times New Roman"/>
          <w:b w:val="0"/>
          <w:sz w:val="24"/>
          <w:szCs w:val="24"/>
          <w:u w:val="single"/>
        </w:rPr>
        <w:t>Client Consent</w:t>
      </w:r>
    </w:p>
    <w:p w14:paraId="37422E9D" w14:textId="77777777" w:rsidR="00256A0D" w:rsidRDefault="00256A0D" w:rsidP="00256A0D">
      <w:pPr>
        <w:tabs>
          <w:tab w:val="left" w:pos="720"/>
          <w:tab w:val="left" w:pos="1440"/>
        </w:tabs>
        <w:spacing w:line="240" w:lineRule="exact"/>
        <w:rPr>
          <w:lang w:eastAsia="ja-JP"/>
        </w:rPr>
      </w:pPr>
    </w:p>
    <w:p w14:paraId="01031049" w14:textId="77777777" w:rsidR="00256A0D" w:rsidRPr="003D38DC" w:rsidRDefault="00256A0D" w:rsidP="00256A0D">
      <w:pPr>
        <w:tabs>
          <w:tab w:val="left" w:pos="720"/>
          <w:tab w:val="left" w:pos="1440"/>
        </w:tabs>
        <w:spacing w:line="240" w:lineRule="exact"/>
        <w:jc w:val="both"/>
        <w:rPr>
          <w:lang w:eastAsia="ja-JP"/>
        </w:rPr>
      </w:pPr>
      <w:r w:rsidRPr="003D38DC">
        <w:rPr>
          <w:lang w:eastAsia="ja-JP"/>
        </w:rPr>
        <w:t>I have read and understand this joint representation consent.  I have had adequate opportunity to review it; and to decide if I need discuss it with my own attorney.  I consent to the joint representation on the conditions indicated.</w:t>
      </w:r>
    </w:p>
    <w:p w14:paraId="6D946C6D" w14:textId="77777777" w:rsidR="00256A0D" w:rsidRPr="003D38DC" w:rsidRDefault="00256A0D" w:rsidP="00256A0D">
      <w:pPr>
        <w:tabs>
          <w:tab w:val="left" w:pos="720"/>
          <w:tab w:val="left" w:pos="1440"/>
        </w:tabs>
        <w:spacing w:line="240" w:lineRule="exact"/>
        <w:rPr>
          <w:lang w:eastAsia="ja-JP"/>
        </w:rPr>
      </w:pPr>
    </w:p>
    <w:p w14:paraId="72107C5E" w14:textId="77777777" w:rsidR="00256A0D" w:rsidRPr="003D38DC" w:rsidRDefault="00256A0D" w:rsidP="00256A0D">
      <w:pPr>
        <w:tabs>
          <w:tab w:val="left" w:pos="720"/>
          <w:tab w:val="left" w:pos="1440"/>
        </w:tabs>
        <w:spacing w:line="240" w:lineRule="exact"/>
        <w:rPr>
          <w:lang w:eastAsia="ja-JP"/>
        </w:rPr>
      </w:pPr>
    </w:p>
    <w:p w14:paraId="7D8027BE" w14:textId="77777777" w:rsidR="00256A0D" w:rsidRDefault="00256A0D" w:rsidP="00256A0D">
      <w:pPr>
        <w:tabs>
          <w:tab w:val="left" w:pos="-1440"/>
          <w:tab w:val="left" w:pos="-720"/>
          <w:tab w:val="left" w:pos="720"/>
          <w:tab w:val="left" w:pos="1440"/>
          <w:tab w:val="left" w:pos="2790"/>
          <w:tab w:val="left" w:pos="4320"/>
          <w:tab w:val="left" w:pos="9360"/>
        </w:tabs>
        <w:spacing w:line="240" w:lineRule="exact"/>
        <w:rPr>
          <w:lang w:eastAsia="ja-JP"/>
        </w:rPr>
      </w:pPr>
      <w:r w:rsidRPr="003D38DC">
        <w:rPr>
          <w:lang w:eastAsia="ja-JP"/>
        </w:rPr>
        <w:t xml:space="preserve">Date: </w:t>
      </w:r>
      <w:r>
        <w:rPr>
          <w:u w:val="single"/>
          <w:lang w:eastAsia="ja-JP"/>
        </w:rPr>
        <w:tab/>
      </w:r>
      <w:r>
        <w:rPr>
          <w:u w:val="single"/>
          <w:lang w:eastAsia="ja-JP"/>
        </w:rPr>
        <w:tab/>
      </w:r>
      <w:r>
        <w:rPr>
          <w:u w:val="single"/>
          <w:lang w:eastAsia="ja-JP"/>
        </w:rPr>
        <w:tab/>
      </w:r>
      <w:r>
        <w:rPr>
          <w:lang w:eastAsia="ja-JP"/>
        </w:rPr>
        <w:tab/>
        <w:t xml:space="preserve">Client: </w:t>
      </w:r>
      <w:r>
        <w:rPr>
          <w:u w:val="single"/>
          <w:lang w:eastAsia="ja-JP"/>
        </w:rPr>
        <w:tab/>
      </w:r>
    </w:p>
    <w:p w14:paraId="38819F22" w14:textId="77777777" w:rsidR="00256A0D" w:rsidRPr="003D38DC" w:rsidRDefault="00256A0D" w:rsidP="00256A0D">
      <w:pPr>
        <w:tabs>
          <w:tab w:val="left" w:pos="-1440"/>
          <w:tab w:val="left" w:pos="-720"/>
          <w:tab w:val="left" w:pos="720"/>
          <w:tab w:val="left" w:pos="1440"/>
          <w:tab w:val="left" w:pos="5310"/>
          <w:tab w:val="left" w:pos="9360"/>
        </w:tabs>
        <w:spacing w:line="240" w:lineRule="exact"/>
        <w:rPr>
          <w:lang w:eastAsia="ja-JP"/>
        </w:rPr>
      </w:pPr>
      <w:r>
        <w:rPr>
          <w:lang w:eastAsia="ja-JP"/>
        </w:rPr>
        <w:tab/>
      </w:r>
      <w:r>
        <w:rPr>
          <w:lang w:eastAsia="ja-JP"/>
        </w:rPr>
        <w:tab/>
      </w:r>
      <w:r>
        <w:rPr>
          <w:lang w:eastAsia="ja-JP"/>
        </w:rPr>
        <w:tab/>
      </w:r>
    </w:p>
    <w:p w14:paraId="5FC29F9C" w14:textId="77777777" w:rsidR="00256A0D" w:rsidRDefault="00256A0D" w:rsidP="00256A0D">
      <w:pPr>
        <w:tabs>
          <w:tab w:val="left" w:pos="720"/>
          <w:tab w:val="left" w:pos="1440"/>
        </w:tabs>
        <w:spacing w:line="240" w:lineRule="exact"/>
        <w:rPr>
          <w:lang w:eastAsia="ja-JP"/>
        </w:rPr>
      </w:pPr>
      <w:r>
        <w:rPr>
          <w:lang w:eastAsia="ja-JP"/>
        </w:rPr>
        <w:tab/>
      </w:r>
      <w:r>
        <w:rPr>
          <w:lang w:eastAsia="ja-JP"/>
        </w:rPr>
        <w:tab/>
      </w:r>
    </w:p>
    <w:p w14:paraId="48720FB8" w14:textId="77777777" w:rsidR="00256A0D" w:rsidRDefault="00256A0D" w:rsidP="00256A0D">
      <w:pPr>
        <w:tabs>
          <w:tab w:val="left" w:pos="-1440"/>
          <w:tab w:val="left" w:pos="-720"/>
          <w:tab w:val="left" w:pos="720"/>
          <w:tab w:val="left" w:pos="1440"/>
          <w:tab w:val="left" w:pos="2790"/>
          <w:tab w:val="left" w:pos="4320"/>
          <w:tab w:val="left" w:pos="9360"/>
        </w:tabs>
        <w:spacing w:line="240" w:lineRule="exact"/>
        <w:rPr>
          <w:lang w:eastAsia="ja-JP"/>
        </w:rPr>
      </w:pPr>
      <w:r w:rsidRPr="003D38DC">
        <w:rPr>
          <w:lang w:eastAsia="ja-JP"/>
        </w:rPr>
        <w:t xml:space="preserve">Date: </w:t>
      </w:r>
      <w:r>
        <w:rPr>
          <w:u w:val="single"/>
          <w:lang w:eastAsia="ja-JP"/>
        </w:rPr>
        <w:tab/>
      </w:r>
      <w:r>
        <w:rPr>
          <w:u w:val="single"/>
          <w:lang w:eastAsia="ja-JP"/>
        </w:rPr>
        <w:tab/>
      </w:r>
      <w:r>
        <w:rPr>
          <w:u w:val="single"/>
          <w:lang w:eastAsia="ja-JP"/>
        </w:rPr>
        <w:tab/>
      </w:r>
      <w:r>
        <w:rPr>
          <w:lang w:eastAsia="ja-JP"/>
        </w:rPr>
        <w:tab/>
        <w:t xml:space="preserve">Client: </w:t>
      </w:r>
      <w:r>
        <w:rPr>
          <w:u w:val="single"/>
          <w:lang w:eastAsia="ja-JP"/>
        </w:rPr>
        <w:tab/>
      </w:r>
    </w:p>
    <w:p w14:paraId="5AD1DCD6" w14:textId="77777777" w:rsidR="00256A0D" w:rsidRPr="003D38DC" w:rsidRDefault="00256A0D" w:rsidP="00256A0D">
      <w:pPr>
        <w:tabs>
          <w:tab w:val="left" w:pos="-1440"/>
          <w:tab w:val="left" w:pos="-720"/>
          <w:tab w:val="left" w:pos="720"/>
          <w:tab w:val="left" w:pos="1440"/>
          <w:tab w:val="left" w:pos="4320"/>
          <w:tab w:val="left" w:pos="5310"/>
          <w:tab w:val="left" w:pos="9360"/>
        </w:tabs>
        <w:spacing w:line="240" w:lineRule="exact"/>
        <w:rPr>
          <w:lang w:eastAsia="ja-JP"/>
        </w:rPr>
      </w:pPr>
      <w:r>
        <w:rPr>
          <w:lang w:eastAsia="ja-JP"/>
        </w:rPr>
        <w:tab/>
      </w:r>
      <w:r>
        <w:rPr>
          <w:lang w:eastAsia="ja-JP"/>
        </w:rPr>
        <w:tab/>
      </w:r>
      <w:r>
        <w:rPr>
          <w:lang w:eastAsia="ja-JP"/>
        </w:rPr>
        <w:tab/>
      </w:r>
      <w:r>
        <w:rPr>
          <w:lang w:eastAsia="ja-JP"/>
        </w:rPr>
        <w:tab/>
      </w:r>
    </w:p>
    <w:p w14:paraId="4011D329" w14:textId="77777777" w:rsidR="009D3396" w:rsidRDefault="009D3396" w:rsidP="00256A0D">
      <w:pPr>
        <w:pStyle w:val="SenderAddress"/>
        <w:spacing w:line="240" w:lineRule="exact"/>
        <w:jc w:val="center"/>
      </w:pPr>
    </w:p>
    <w:sectPr w:rsidR="009D3396" w:rsidSect="00045CF8">
      <w:headerReference w:type="default" r:id="rId9"/>
      <w:footerReference w:type="default" r:id="rId10"/>
      <w:footerReference w:type="first" r:id="rId11"/>
      <w:pgSz w:w="12240" w:h="15840" w:code="1"/>
      <w:pgMar w:top="1440" w:right="1440" w:bottom="1440" w:left="1440" w:header="720"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62BB" w14:textId="77777777" w:rsidR="00816330" w:rsidRDefault="00816330">
      <w:r>
        <w:separator/>
      </w:r>
    </w:p>
  </w:endnote>
  <w:endnote w:type="continuationSeparator" w:id="0">
    <w:p w14:paraId="57896621" w14:textId="77777777" w:rsidR="00816330" w:rsidRDefault="0081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oefler Text">
    <w:altName w:val="Constantia"/>
    <w:charset w:val="00"/>
    <w:family w:val="auto"/>
    <w:pitch w:val="variable"/>
    <w:sig w:usb0="00000001" w:usb1="5000204B" w:usb2="00000004" w:usb3="00000000" w:csb0="00000197" w:csb1="00000000"/>
  </w:font>
  <w:font w:name="GoudyHandtooled BT">
    <w:altName w:val="Courier New"/>
    <w:charset w:val="00"/>
    <w:family w:val="decorative"/>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B7B6" w14:textId="77777777" w:rsidR="00D7386A" w:rsidRDefault="00D7386A" w:rsidP="000B22E4">
    <w:pPr>
      <w:pStyle w:val="Footer"/>
      <w:tabs>
        <w:tab w:val="clear" w:pos="4320"/>
        <w:tab w:val="clear" w:pos="8640"/>
        <w:tab w:val="left" w:pos="270"/>
      </w:tabs>
      <w:ind w:right="-187"/>
      <w:jc w:val="center"/>
    </w:pPr>
    <w:r>
      <w:rPr>
        <w:smallCaps/>
        <w:sz w:val="18"/>
        <w:szCs w:val="15"/>
      </w:rPr>
      <w:tab/>
    </w:r>
    <w:r w:rsidRPr="001D34D8">
      <w:rPr>
        <w:smallCaps/>
        <w:sz w:val="18"/>
        <w:szCs w:val="15"/>
      </w:rPr>
      <w:t>96 North Third Street, Suite 620 - San Jose, California 95112 - Telephone: (408)289-1417 - Facsimile: (408) 289-8127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5025" w14:textId="77777777" w:rsidR="00D7386A" w:rsidRDefault="00D7386A" w:rsidP="00045CF8">
    <w:pPr>
      <w:pStyle w:val="Footer"/>
      <w:tabs>
        <w:tab w:val="clear" w:pos="4320"/>
        <w:tab w:val="clear" w:pos="8640"/>
        <w:tab w:val="left" w:pos="270"/>
      </w:tabs>
      <w:ind w:right="-187"/>
      <w:jc w:val="center"/>
      <w:rPr>
        <w:smallCaps/>
        <w:sz w:val="18"/>
        <w:szCs w:val="15"/>
      </w:rPr>
    </w:pPr>
  </w:p>
  <w:p w14:paraId="7EED6E62" w14:textId="77777777" w:rsidR="00D7386A" w:rsidRDefault="00D7386A" w:rsidP="00045CF8">
    <w:pPr>
      <w:pStyle w:val="Footer"/>
      <w:tabs>
        <w:tab w:val="clear" w:pos="4320"/>
        <w:tab w:val="clear" w:pos="8640"/>
        <w:tab w:val="left" w:pos="270"/>
      </w:tabs>
      <w:ind w:right="-187"/>
      <w:jc w:val="center"/>
    </w:pPr>
    <w:r>
      <w:rPr>
        <w:smallCaps/>
        <w:sz w:val="18"/>
        <w:szCs w:val="15"/>
      </w:rPr>
      <w:tab/>
    </w:r>
    <w:r w:rsidRPr="001D34D8">
      <w:rPr>
        <w:smallCaps/>
        <w:sz w:val="18"/>
        <w:szCs w:val="15"/>
      </w:rPr>
      <w:t>96 North Third Street, Suite 620 - San Jose, California 95112 - Telephone: (408)</w:t>
    </w:r>
    <w:r>
      <w:rPr>
        <w:smallCaps/>
        <w:sz w:val="18"/>
        <w:szCs w:val="15"/>
      </w:rPr>
      <w:t xml:space="preserve"> </w:t>
    </w:r>
    <w:r w:rsidRPr="001D34D8">
      <w:rPr>
        <w:smallCaps/>
        <w:sz w:val="18"/>
        <w:szCs w:val="15"/>
      </w:rPr>
      <w:t>289-1417 - Facsimile: (408) 289-8127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AB40D" w14:textId="77777777" w:rsidR="00816330" w:rsidRDefault="00816330">
      <w:r>
        <w:separator/>
      </w:r>
    </w:p>
  </w:footnote>
  <w:footnote w:type="continuationSeparator" w:id="0">
    <w:p w14:paraId="54712E5B" w14:textId="77777777" w:rsidR="00816330" w:rsidRDefault="00816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9129" w14:textId="77777777" w:rsidR="00D7386A" w:rsidRPr="009D3396" w:rsidRDefault="00D7386A" w:rsidP="009D3396">
    <w:pPr>
      <w:pStyle w:val="Header"/>
      <w:spacing w:after="0"/>
      <w:ind w:left="90"/>
    </w:pPr>
  </w:p>
  <w:p w14:paraId="6FD0C402" w14:textId="27F53CAF" w:rsidR="00FD5E5D" w:rsidRPr="00D1330A" w:rsidRDefault="00FD5E5D" w:rsidP="00FD5E5D">
    <w:pPr>
      <w:pStyle w:val="SenderAddress"/>
      <w:spacing w:line="240" w:lineRule="exact"/>
    </w:pPr>
    <w:r>
      <w:t xml:space="preserve"> </w:t>
    </w:r>
    <w:r w:rsidR="00AC1418">
      <w:t>June 25, 2019</w:t>
    </w:r>
  </w:p>
  <w:p w14:paraId="36FC7311" w14:textId="77777777" w:rsidR="00D7386A" w:rsidRPr="009D3396" w:rsidRDefault="00D7386A" w:rsidP="009D3396">
    <w:pPr>
      <w:pStyle w:val="Header"/>
      <w:spacing w:after="600"/>
      <w:ind w:left="90"/>
    </w:pPr>
    <w:r w:rsidRPr="009D3396">
      <w:t xml:space="preserve">Page </w:t>
    </w:r>
    <w:r w:rsidR="00480C39" w:rsidRPr="009D3396">
      <w:rPr>
        <w:rStyle w:val="PageNumber"/>
      </w:rPr>
      <w:fldChar w:fldCharType="begin"/>
    </w:r>
    <w:r w:rsidRPr="009D3396">
      <w:rPr>
        <w:rStyle w:val="PageNumber"/>
      </w:rPr>
      <w:instrText>PAGE</w:instrText>
    </w:r>
    <w:r w:rsidR="00480C39" w:rsidRPr="009D3396">
      <w:rPr>
        <w:rStyle w:val="PageNumber"/>
      </w:rPr>
      <w:fldChar w:fldCharType="separate"/>
    </w:r>
    <w:r w:rsidR="00D03AE2">
      <w:rPr>
        <w:rStyle w:val="PageNumber"/>
        <w:noProof/>
      </w:rPr>
      <w:t>3</w:t>
    </w:r>
    <w:r w:rsidR="00480C39" w:rsidRPr="009D339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7ADA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28E3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048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3EE8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A457F6"/>
    <w:multiLevelType w:val="hybridMultilevel"/>
    <w:tmpl w:val="4088F2CE"/>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1" w15:restartNumberingAfterBreak="0">
    <w:nsid w:val="60305FCD"/>
    <w:multiLevelType w:val="hybridMultilevel"/>
    <w:tmpl w:val="4088F2CE"/>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22"/>
    <w:rsid w:val="00023231"/>
    <w:rsid w:val="00025A3A"/>
    <w:rsid w:val="00027FFA"/>
    <w:rsid w:val="00045CF8"/>
    <w:rsid w:val="00065FFE"/>
    <w:rsid w:val="00073826"/>
    <w:rsid w:val="000B22E4"/>
    <w:rsid w:val="000B7DA8"/>
    <w:rsid w:val="000F123C"/>
    <w:rsid w:val="000F2F1D"/>
    <w:rsid w:val="00105B65"/>
    <w:rsid w:val="00117CD0"/>
    <w:rsid w:val="0013733D"/>
    <w:rsid w:val="00161A6D"/>
    <w:rsid w:val="0016308A"/>
    <w:rsid w:val="00165240"/>
    <w:rsid w:val="001A5E9A"/>
    <w:rsid w:val="001B0EB0"/>
    <w:rsid w:val="001B111D"/>
    <w:rsid w:val="001C39C4"/>
    <w:rsid w:val="001C3B37"/>
    <w:rsid w:val="001D185A"/>
    <w:rsid w:val="00204EBD"/>
    <w:rsid w:val="0021430B"/>
    <w:rsid w:val="00230C2A"/>
    <w:rsid w:val="002542E5"/>
    <w:rsid w:val="00255735"/>
    <w:rsid w:val="00256A0D"/>
    <w:rsid w:val="00267CC0"/>
    <w:rsid w:val="00272AE7"/>
    <w:rsid w:val="002867C2"/>
    <w:rsid w:val="0029117A"/>
    <w:rsid w:val="002A3515"/>
    <w:rsid w:val="002B3889"/>
    <w:rsid w:val="002B4FDC"/>
    <w:rsid w:val="002B61EE"/>
    <w:rsid w:val="002C1503"/>
    <w:rsid w:val="002C1AF0"/>
    <w:rsid w:val="002F06AB"/>
    <w:rsid w:val="002F341B"/>
    <w:rsid w:val="002F6665"/>
    <w:rsid w:val="002F7231"/>
    <w:rsid w:val="00333A3F"/>
    <w:rsid w:val="00347443"/>
    <w:rsid w:val="00353771"/>
    <w:rsid w:val="003964FF"/>
    <w:rsid w:val="003A65CF"/>
    <w:rsid w:val="003D38DC"/>
    <w:rsid w:val="003F2D5B"/>
    <w:rsid w:val="004029BF"/>
    <w:rsid w:val="00411419"/>
    <w:rsid w:val="00422D2C"/>
    <w:rsid w:val="00452DEA"/>
    <w:rsid w:val="00480C39"/>
    <w:rsid w:val="00482424"/>
    <w:rsid w:val="00487579"/>
    <w:rsid w:val="004A5E78"/>
    <w:rsid w:val="004B5B67"/>
    <w:rsid w:val="004C0DEC"/>
    <w:rsid w:val="004D4DF1"/>
    <w:rsid w:val="004E182A"/>
    <w:rsid w:val="004E4731"/>
    <w:rsid w:val="00503A5B"/>
    <w:rsid w:val="00513900"/>
    <w:rsid w:val="00515466"/>
    <w:rsid w:val="00517A98"/>
    <w:rsid w:val="00520A41"/>
    <w:rsid w:val="00523E82"/>
    <w:rsid w:val="00530AAD"/>
    <w:rsid w:val="005641F1"/>
    <w:rsid w:val="00567AF0"/>
    <w:rsid w:val="00575B10"/>
    <w:rsid w:val="005B2344"/>
    <w:rsid w:val="005F4F00"/>
    <w:rsid w:val="0060419E"/>
    <w:rsid w:val="00610222"/>
    <w:rsid w:val="0061221C"/>
    <w:rsid w:val="0061751D"/>
    <w:rsid w:val="006308D8"/>
    <w:rsid w:val="00631260"/>
    <w:rsid w:val="00642B33"/>
    <w:rsid w:val="00643A94"/>
    <w:rsid w:val="00650B2F"/>
    <w:rsid w:val="006755DA"/>
    <w:rsid w:val="00697256"/>
    <w:rsid w:val="006F02C2"/>
    <w:rsid w:val="006F48CD"/>
    <w:rsid w:val="00705CCC"/>
    <w:rsid w:val="007334AD"/>
    <w:rsid w:val="007347D7"/>
    <w:rsid w:val="00744147"/>
    <w:rsid w:val="00766697"/>
    <w:rsid w:val="00766F31"/>
    <w:rsid w:val="00767097"/>
    <w:rsid w:val="007834BF"/>
    <w:rsid w:val="007B1A70"/>
    <w:rsid w:val="007C2960"/>
    <w:rsid w:val="007D03C5"/>
    <w:rsid w:val="007F303E"/>
    <w:rsid w:val="00816330"/>
    <w:rsid w:val="00840331"/>
    <w:rsid w:val="00852CDA"/>
    <w:rsid w:val="00853ADC"/>
    <w:rsid w:val="00865847"/>
    <w:rsid w:val="00876FF3"/>
    <w:rsid w:val="008C0A78"/>
    <w:rsid w:val="008D5BF5"/>
    <w:rsid w:val="008E2F15"/>
    <w:rsid w:val="008F5950"/>
    <w:rsid w:val="00914236"/>
    <w:rsid w:val="009321DF"/>
    <w:rsid w:val="00934CF6"/>
    <w:rsid w:val="00956F81"/>
    <w:rsid w:val="00981E11"/>
    <w:rsid w:val="009A2DC7"/>
    <w:rsid w:val="009A462A"/>
    <w:rsid w:val="009C3172"/>
    <w:rsid w:val="009D3396"/>
    <w:rsid w:val="009E1724"/>
    <w:rsid w:val="009F2F6E"/>
    <w:rsid w:val="009F34DD"/>
    <w:rsid w:val="00A01011"/>
    <w:rsid w:val="00A46190"/>
    <w:rsid w:val="00A53105"/>
    <w:rsid w:val="00A629B6"/>
    <w:rsid w:val="00A66E61"/>
    <w:rsid w:val="00A6761A"/>
    <w:rsid w:val="00AC1418"/>
    <w:rsid w:val="00AC7042"/>
    <w:rsid w:val="00AD56D0"/>
    <w:rsid w:val="00AE27A5"/>
    <w:rsid w:val="00B26817"/>
    <w:rsid w:val="00B27FC1"/>
    <w:rsid w:val="00B31130"/>
    <w:rsid w:val="00B539E4"/>
    <w:rsid w:val="00B565B9"/>
    <w:rsid w:val="00B76823"/>
    <w:rsid w:val="00B76EE1"/>
    <w:rsid w:val="00B823AA"/>
    <w:rsid w:val="00B90F88"/>
    <w:rsid w:val="00B925C9"/>
    <w:rsid w:val="00BA5491"/>
    <w:rsid w:val="00BC4629"/>
    <w:rsid w:val="00BD0BBB"/>
    <w:rsid w:val="00BF7774"/>
    <w:rsid w:val="00C7499F"/>
    <w:rsid w:val="00C833FF"/>
    <w:rsid w:val="00C83ABF"/>
    <w:rsid w:val="00CC2ADC"/>
    <w:rsid w:val="00CE2C65"/>
    <w:rsid w:val="00CF13D7"/>
    <w:rsid w:val="00D03AE2"/>
    <w:rsid w:val="00D12684"/>
    <w:rsid w:val="00D1330A"/>
    <w:rsid w:val="00D27A70"/>
    <w:rsid w:val="00D7386A"/>
    <w:rsid w:val="00D85BD0"/>
    <w:rsid w:val="00D87839"/>
    <w:rsid w:val="00DA74B8"/>
    <w:rsid w:val="00DB1BCE"/>
    <w:rsid w:val="00E01D6A"/>
    <w:rsid w:val="00E12408"/>
    <w:rsid w:val="00E51C30"/>
    <w:rsid w:val="00E55AD3"/>
    <w:rsid w:val="00E77240"/>
    <w:rsid w:val="00EA5EAF"/>
    <w:rsid w:val="00EC3F3F"/>
    <w:rsid w:val="00ED046E"/>
    <w:rsid w:val="00ED4F10"/>
    <w:rsid w:val="00F07C74"/>
    <w:rsid w:val="00F61200"/>
    <w:rsid w:val="00F7632A"/>
    <w:rsid w:val="00F8797E"/>
    <w:rsid w:val="00FC0FB8"/>
    <w:rsid w:val="00FD0588"/>
    <w:rsid w:val="00FD1C23"/>
    <w:rsid w:val="00FD4292"/>
    <w:rsid w:val="00FD5E5D"/>
    <w:rsid w:val="00FD5F91"/>
    <w:rsid w:val="00FE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01F718"/>
  <w15:docId w15:val="{1C1C7345-37BA-47C1-B3D8-B85DF379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rsid w:val="000B7DA8"/>
    <w:pPr>
      <w:tabs>
        <w:tab w:val="center" w:pos="4320"/>
        <w:tab w:val="right" w:pos="8640"/>
      </w:tabs>
      <w:spacing w:after="480"/>
    </w:pPr>
  </w:style>
  <w:style w:type="paragraph" w:styleId="Footer">
    <w:name w:val="footer"/>
    <w:basedOn w:val="Normal"/>
    <w:link w:val="FooterChar"/>
    <w:rsid w:val="00CF13D7"/>
    <w:pPr>
      <w:tabs>
        <w:tab w:val="center" w:pos="4320"/>
        <w:tab w:val="right" w:pos="8640"/>
      </w:tabs>
    </w:pPr>
  </w:style>
  <w:style w:type="character" w:styleId="PageNumber">
    <w:name w:val="page number"/>
    <w:basedOn w:val="DefaultParagraphFont"/>
    <w:rsid w:val="000B7DA8"/>
  </w:style>
  <w:style w:type="paragraph" w:styleId="ListBullet">
    <w:name w:val="List Bullet"/>
    <w:basedOn w:val="Normal"/>
    <w:rsid w:val="00B27FC1"/>
    <w:pPr>
      <w:numPr>
        <w:numId w:val="1"/>
      </w:numPr>
    </w:pPr>
  </w:style>
  <w:style w:type="character" w:customStyle="1" w:styleId="FooterChar">
    <w:name w:val="Footer Char"/>
    <w:basedOn w:val="DefaultParagraphFont"/>
    <w:link w:val="Footer"/>
    <w:rsid w:val="00045CF8"/>
    <w:rPr>
      <w:sz w:val="24"/>
      <w:szCs w:val="24"/>
    </w:rPr>
  </w:style>
  <w:style w:type="paragraph" w:styleId="NoSpacing">
    <w:name w:val="No Spacing"/>
    <w:link w:val="NoSpacingChar"/>
    <w:uiPriority w:val="1"/>
    <w:qFormat/>
    <w:rsid w:val="00E55AD3"/>
    <w:rPr>
      <w:rFonts w:ascii="Calibri" w:hAnsi="Calibri"/>
      <w:sz w:val="22"/>
      <w:szCs w:val="22"/>
    </w:rPr>
  </w:style>
  <w:style w:type="character" w:customStyle="1" w:styleId="NoSpacingChar">
    <w:name w:val="No Spacing Char"/>
    <w:basedOn w:val="DefaultParagraphFont"/>
    <w:link w:val="NoSpacing"/>
    <w:uiPriority w:val="1"/>
    <w:rsid w:val="00E55AD3"/>
    <w:rPr>
      <w:rFonts w:ascii="Calibri" w:hAnsi="Calibri"/>
      <w:sz w:val="22"/>
      <w:szCs w:val="22"/>
      <w:lang w:val="en-US" w:eastAsia="en-US" w:bidi="ar-SA"/>
    </w:rPr>
  </w:style>
  <w:style w:type="paragraph" w:styleId="Title">
    <w:name w:val="Title"/>
    <w:basedOn w:val="Normal"/>
    <w:link w:val="TitleChar"/>
    <w:qFormat/>
    <w:rsid w:val="003D38DC"/>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44" w:right="-144"/>
      <w:jc w:val="center"/>
    </w:pPr>
    <w:rPr>
      <w:rFonts w:ascii="Hoefler Text" w:hAnsi="Hoefler Text"/>
      <w:sz w:val="30"/>
      <w:szCs w:val="20"/>
      <w:lang w:eastAsia="ja-JP"/>
    </w:rPr>
  </w:style>
  <w:style w:type="character" w:customStyle="1" w:styleId="TitleChar">
    <w:name w:val="Title Char"/>
    <w:basedOn w:val="DefaultParagraphFont"/>
    <w:link w:val="Title"/>
    <w:rsid w:val="003D38DC"/>
    <w:rPr>
      <w:rFonts w:ascii="Hoefler Text" w:hAnsi="Hoefler Text"/>
      <w:sz w:val="30"/>
      <w:lang w:eastAsia="ja-JP"/>
    </w:rPr>
  </w:style>
  <w:style w:type="character" w:customStyle="1" w:styleId="HeaderChar">
    <w:name w:val="Header Char"/>
    <w:basedOn w:val="DefaultParagraphFont"/>
    <w:link w:val="Header"/>
    <w:rsid w:val="003D3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ginia\AppData\Roaming\Microsoft\Templates\Cover%20letter%20in%20response%20to%20technical%20position%20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5B3B-4049-4122-B1FD-40F8BBCC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letter in response to technical position ad</Template>
  <TotalTime>22</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Lauren Cerri</cp:lastModifiedBy>
  <cp:revision>1</cp:revision>
  <cp:lastPrinted>2014-09-24T18:04:00Z</cp:lastPrinted>
  <dcterms:created xsi:type="dcterms:W3CDTF">2014-09-24T18:04:00Z</dcterms:created>
  <dcterms:modified xsi:type="dcterms:W3CDTF">2019-07-17T16:29:00Z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TC060914491033</vt:lpwstr>
  </property>
</Properties>
</file>