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mc:AlternateContent>
          <mc:Choice Requires="wpg">
            <w:drawing>
              <wp:inline distB="114300" distT="114300" distL="114300" distR="114300">
                <wp:extent cx="5943600" cy="4811025"/>
                <wp:effectExtent b="0" l="0" r="0" t="0"/>
                <wp:docPr id="1" name=""/>
                <a:graphic>
                  <a:graphicData uri="http://schemas.microsoft.com/office/word/2010/wordprocessingGroup">
                    <wpg:wgp>
                      <wpg:cNvGrpSpPr/>
                      <wpg:grpSpPr>
                        <a:xfrm>
                          <a:off x="381000" y="62125"/>
                          <a:ext cx="5943600" cy="4811025"/>
                          <a:chOff x="381000" y="62125"/>
                          <a:chExt cx="5829300" cy="4719350"/>
                        </a:xfrm>
                      </wpg:grpSpPr>
                      <wps:wsp>
                        <wps:cNvSpPr/>
                        <wps:cNvPr id="2" name="Shape 2"/>
                        <wps:spPr>
                          <a:xfrm>
                            <a:off x="2076450" y="1666875"/>
                            <a:ext cx="4114800" cy="866700"/>
                          </a:xfrm>
                          <a:prstGeom prst="roundRect">
                            <a:avLst>
                              <a:gd fmla="val 16667" name="adj"/>
                            </a:avLst>
                          </a:prstGeom>
                          <a:solidFill>
                            <a:srgbClr val="CFE2F3"/>
                          </a:solidFill>
                          <a:ln cap="flat" cmpd="sng" w="28575">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2104950" y="2790825"/>
                            <a:ext cx="4057800" cy="866700"/>
                          </a:xfrm>
                          <a:prstGeom prst="roundRect">
                            <a:avLst>
                              <a:gd fmla="val 16667" name="adj"/>
                            </a:avLst>
                          </a:prstGeom>
                          <a:solidFill>
                            <a:srgbClr val="CFE2F3"/>
                          </a:solidFill>
                          <a:ln cap="flat" cmpd="sng" w="28575">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2095500" y="3914775"/>
                            <a:ext cx="4114800" cy="866700"/>
                          </a:xfrm>
                          <a:prstGeom prst="roundRect">
                            <a:avLst>
                              <a:gd fmla="val 16667" name="adj"/>
                            </a:avLst>
                          </a:prstGeom>
                          <a:solidFill>
                            <a:srgbClr val="CFE2F3"/>
                          </a:solidFill>
                          <a:ln cap="flat" cmpd="sng" w="28575">
                            <a:solidFill>
                              <a:srgbClr val="000000"/>
                            </a:solidFill>
                            <a:prstDash val="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580950" y="392600"/>
                            <a:ext cx="3295800" cy="6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8"/>
                                  <w:vertAlign w:val="baseline"/>
                                </w:rPr>
                                <w:t xml:space="preserve">Technology is a blast...</w:t>
                              </w:r>
                            </w:p>
                          </w:txbxContent>
                        </wps:txbx>
                        <wps:bodyPr anchorCtr="0" anchor="t" bIns="91425" lIns="91425" spcFirstLastPara="1" rIns="91425" wrap="square" tIns="91425"/>
                      </wps:wsp>
                      <wps:wsp>
                        <wps:cNvSpPr txBox="1"/>
                        <wps:cNvPr id="6" name="Shape 6"/>
                        <wps:spPr>
                          <a:xfrm>
                            <a:off x="381000" y="1762125"/>
                            <a:ext cx="1466700" cy="6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Fact #1</w:t>
                              </w:r>
                            </w:p>
                          </w:txbxContent>
                        </wps:txbx>
                        <wps:bodyPr anchorCtr="0" anchor="t" bIns="91425" lIns="91425" spcFirstLastPara="1" rIns="91425" wrap="square" tIns="91425"/>
                      </wps:wsp>
                      <wps:wsp>
                        <wps:cNvSpPr txBox="1"/>
                        <wps:cNvPr id="7" name="Shape 7"/>
                        <wps:spPr>
                          <a:xfrm>
                            <a:off x="381000" y="2886075"/>
                            <a:ext cx="1466700" cy="6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Fact #2</w:t>
                              </w:r>
                            </w:p>
                          </w:txbxContent>
                        </wps:txbx>
                        <wps:bodyPr anchorCtr="0" anchor="t" bIns="91425" lIns="91425" spcFirstLastPara="1" rIns="91425" wrap="square" tIns="91425"/>
                      </wps:wsp>
                      <wps:wsp>
                        <wps:cNvSpPr txBox="1"/>
                        <wps:cNvPr id="8" name="Shape 8"/>
                        <wps:spPr>
                          <a:xfrm>
                            <a:off x="381000" y="4010025"/>
                            <a:ext cx="1466700" cy="6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Fact #3</w:t>
                              </w:r>
                            </w:p>
                          </w:txbxContent>
                        </wps:txbx>
                        <wps:bodyPr anchorCtr="0" anchor="t" bIns="91425" lIns="91425" spcFirstLastPara="1" rIns="91425" wrap="square" tIns="91425"/>
                      </wps:wsp>
                      <pic:pic>
                        <pic:nvPicPr>
                          <pic:cNvPr descr="Cartoon Kids Clipart Free Stock Photo - Public Domain Pictures" id="9" name="Shape 9"/>
                          <pic:cNvPicPr preferRelativeResize="0"/>
                        </pic:nvPicPr>
                        <pic:blipFill>
                          <a:blip r:embed="rId6">
                            <a:alphaModFix/>
                          </a:blip>
                          <a:stretch>
                            <a:fillRect/>
                          </a:stretch>
                        </pic:blipFill>
                        <pic:spPr>
                          <a:xfrm>
                            <a:off x="4314825" y="62125"/>
                            <a:ext cx="1847923" cy="1465849"/>
                          </a:xfrm>
                          <a:prstGeom prst="rect">
                            <a:avLst/>
                          </a:prstGeom>
                          <a:noFill/>
                          <a:ln>
                            <a:noFill/>
                          </a:ln>
                        </pic:spPr>
                      </pic:pic>
                    </wpg:wgp>
                  </a:graphicData>
                </a:graphic>
              </wp:inline>
            </w:drawing>
          </mc:Choice>
          <mc:Fallback>
            <w:drawing>
              <wp:inline distB="114300" distT="114300" distL="114300" distR="114300">
                <wp:extent cx="5943600" cy="481102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4811025"/>
                        </a:xfrm>
                        <a:prstGeom prst="rect"/>
                        <a:ln/>
                      </pic:spPr>
                    </pic:pic>
                  </a:graphicData>
                </a:graphic>
              </wp:inline>
            </w:drawing>
          </mc:Fallback>
        </mc:AlternateConten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1">
    <w:pPr>
      <w:contextualSpacing w:val="0"/>
      <w:rPr>
        <w:sz w:val="16"/>
        <w:szCs w:val="16"/>
      </w:rPr>
    </w:pPr>
    <w:r w:rsidDel="00000000" w:rsidR="00000000" w:rsidRPr="00000000">
      <w:rPr>
        <w:b w:val="1"/>
        <w:i w:val="1"/>
        <w:color w:val="222222"/>
        <w:sz w:val="16"/>
        <w:szCs w:val="16"/>
        <w:highlight w:val="white"/>
        <w:rtl w:val="0"/>
      </w:rPr>
      <w:t xml:space="preserve">Permission granted to reproduce for personal educational use only. Commercial copying or selling is prohibited. No part of this resource may be uploaded to, or published on, any other site for any reason without the consent of the author.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