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7354E" w14:textId="2EE63AC8" w:rsidR="00F841A7" w:rsidRPr="008D34EC" w:rsidRDefault="008D34EC" w:rsidP="008D34E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8D34EC">
        <w:rPr>
          <w:rFonts w:ascii="Times New Roman" w:hAnsi="Times New Roman" w:cs="Times New Roman"/>
          <w:sz w:val="32"/>
          <w:szCs w:val="32"/>
          <w:u w:val="single"/>
        </w:rPr>
        <w:t>APPLICATION LINK + PAYCHECK PROTECTION DOCUMENT FUNDING LIST AS OF 4.13.20</w:t>
      </w:r>
    </w:p>
    <w:p w14:paraId="05EA6960" w14:textId="0CD933F0" w:rsidR="008D34EC" w:rsidRPr="008D34EC" w:rsidRDefault="008D34EC">
      <w:pPr>
        <w:rPr>
          <w:rFonts w:ascii="Times New Roman" w:hAnsi="Times New Roman" w:cs="Times New Roman"/>
          <w:sz w:val="32"/>
          <w:szCs w:val="32"/>
        </w:rPr>
      </w:pPr>
    </w:p>
    <w:p w14:paraId="4994D82E" w14:textId="77777777" w:rsidR="008D34EC" w:rsidRPr="008D34EC" w:rsidRDefault="008D34EC" w:rsidP="008D34EC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hyperlink r:id="rId4" w:tgtFrame="_blank" w:tooltip="This external link will open in a new window" w:history="1">
        <w:r w:rsidRPr="008D34EC">
          <w:rPr>
            <w:rStyle w:val="Hyperlink"/>
            <w:color w:val="3399CC"/>
            <w:sz w:val="32"/>
            <w:szCs w:val="32"/>
            <w:bdr w:val="none" w:sz="0" w:space="0" w:color="auto" w:frame="1"/>
            <w:shd w:val="clear" w:color="auto" w:fill="FFFFFF"/>
          </w:rPr>
          <w:t>https://app.lendingwise.com/HMLOWebForm.php?bRc=8d69bae52f601fd4&amp;fOpt=8e614f58c0d670e4&amp;op=aa4465703ef4b17e&amp;ft=loc</w:t>
        </w:r>
      </w:hyperlink>
    </w:p>
    <w:p w14:paraId="6E36296F" w14:textId="77777777" w:rsidR="008D34EC" w:rsidRPr="008D34EC" w:rsidRDefault="008D34EC" w:rsidP="008D34EC">
      <w:pPr>
        <w:pStyle w:val="NormalWeb"/>
        <w:spacing w:before="0" w:beforeAutospacing="0" w:after="0" w:afterAutospacing="0"/>
        <w:rPr>
          <w:color w:val="000000"/>
          <w:sz w:val="32"/>
          <w:szCs w:val="32"/>
        </w:rPr>
      </w:pPr>
      <w:r w:rsidRPr="008D34EC">
        <w:rPr>
          <w:color w:val="000000"/>
          <w:sz w:val="32"/>
          <w:szCs w:val="32"/>
        </w:rPr>
        <w:t> </w:t>
      </w:r>
    </w:p>
    <w:p w14:paraId="7082E2A8" w14:textId="77777777" w:rsidR="008D34EC" w:rsidRPr="008D34EC" w:rsidRDefault="008D34EC" w:rsidP="008D34EC">
      <w:pPr>
        <w:pStyle w:val="NormalW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D34EC">
        <w:rPr>
          <w:color w:val="000000" w:themeColor="text1"/>
          <w:sz w:val="28"/>
          <w:szCs w:val="28"/>
        </w:rPr>
        <w:t> </w:t>
      </w:r>
    </w:p>
    <w:p w14:paraId="683E2D28" w14:textId="77777777" w:rsidR="008D34EC" w:rsidRPr="008D34EC" w:rsidRDefault="008D34EC" w:rsidP="008D34EC">
      <w:pPr>
        <w:pStyle w:val="NormalWeb"/>
        <w:spacing w:before="0" w:beforeAutospacing="0" w:after="312" w:afterAutospacing="0"/>
        <w:textAlignment w:val="baseline"/>
        <w:rPr>
          <w:color w:val="000000" w:themeColor="text1"/>
          <w:sz w:val="40"/>
          <w:szCs w:val="40"/>
        </w:rPr>
      </w:pPr>
      <w:r w:rsidRPr="008D34EC">
        <w:rPr>
          <w:rStyle w:val="Emphasis"/>
          <w:i w:val="0"/>
          <w:iCs w:val="0"/>
          <w:color w:val="000000" w:themeColor="text1"/>
          <w:sz w:val="40"/>
          <w:szCs w:val="40"/>
        </w:rPr>
        <w:t>Here is a list of what we believe we’ll need to process your relief loan:</w:t>
      </w:r>
    </w:p>
    <w:p w14:paraId="12492E6F" w14:textId="77777777" w:rsidR="008D34EC" w:rsidRPr="008D34EC" w:rsidRDefault="008D34EC" w:rsidP="008D34EC">
      <w:pPr>
        <w:pStyle w:val="NormalWeb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8D34EC">
        <w:rPr>
          <w:color w:val="000000" w:themeColor="text1"/>
          <w:sz w:val="40"/>
          <w:szCs w:val="40"/>
        </w:rPr>
        <w:t>-Completed SBA Paycheck Protection Program Application Form (SBA Form 2483)</w:t>
      </w:r>
    </w:p>
    <w:p w14:paraId="3457478D" w14:textId="4CDB4093" w:rsidR="008D34EC" w:rsidRPr="008D34EC" w:rsidRDefault="008D34EC" w:rsidP="008D34EC">
      <w:pPr>
        <w:pStyle w:val="NormalWeb"/>
        <w:spacing w:before="0" w:beforeAutospacing="0" w:after="0" w:afterAutospacing="0"/>
        <w:rPr>
          <w:color w:val="000000" w:themeColor="text1"/>
          <w:sz w:val="40"/>
          <w:szCs w:val="40"/>
        </w:rPr>
      </w:pPr>
      <w:r w:rsidRPr="008D34EC">
        <w:rPr>
          <w:color w:val="000000" w:themeColor="text1"/>
          <w:sz w:val="40"/>
          <w:szCs w:val="40"/>
        </w:rPr>
        <w:t xml:space="preserve"> </w:t>
      </w:r>
      <w:r w:rsidRPr="008D34EC">
        <w:rPr>
          <w:color w:val="000000" w:themeColor="text1"/>
          <w:sz w:val="40"/>
          <w:szCs w:val="40"/>
        </w:rPr>
        <w:t>-All owners’ Driver’s Licenses (front and back)</w:t>
      </w:r>
      <w:r w:rsidRPr="008D34EC">
        <w:rPr>
          <w:color w:val="000000" w:themeColor="text1"/>
          <w:sz w:val="40"/>
          <w:szCs w:val="40"/>
        </w:rPr>
        <w:br/>
        <w:t>-IRS Form 940 and 941 (as of 12/31/19 and 3/31/20, respectively)</w:t>
      </w:r>
      <w:r w:rsidRPr="008D34EC">
        <w:rPr>
          <w:color w:val="000000" w:themeColor="text1"/>
          <w:sz w:val="40"/>
          <w:szCs w:val="40"/>
        </w:rPr>
        <w:br/>
        <w:t>-Payroll Report for February 15, 2020 (or closest date).</w:t>
      </w:r>
      <w:r w:rsidRPr="008D34EC">
        <w:rPr>
          <w:color w:val="000000" w:themeColor="text1"/>
          <w:sz w:val="40"/>
          <w:szCs w:val="40"/>
        </w:rPr>
        <w:br/>
        <w:t>-Annual Payroll Report for 2019 (calendar year through December 31, 2019)</w:t>
      </w:r>
      <w:r w:rsidRPr="008D34EC">
        <w:rPr>
          <w:color w:val="000000" w:themeColor="text1"/>
          <w:sz w:val="40"/>
          <w:szCs w:val="40"/>
        </w:rPr>
        <w:br/>
        <w:t>-If an SBA EIDL loan was made between 1/31/2020 and 4/3/2020, a copy of the note</w:t>
      </w:r>
    </w:p>
    <w:p w14:paraId="03AA2A2D" w14:textId="77777777" w:rsidR="008D34EC" w:rsidRDefault="008D34EC"/>
    <w:sectPr w:rsidR="008D34EC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EC"/>
    <w:rsid w:val="003B6BB9"/>
    <w:rsid w:val="008D34EC"/>
    <w:rsid w:val="00F8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D65AC"/>
  <w15:chartTrackingRefBased/>
  <w15:docId w15:val="{27A2EC6E-A6B2-A049-8D2A-B249C29D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34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D34E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D34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.lendingwise.com/HMLOWebForm.php?bRc=8d69bae52f601fd4&amp;fOpt=8e614f58c0d670e4&amp;op=aa4465703ef4b17e&amp;ft=l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1</cp:revision>
  <dcterms:created xsi:type="dcterms:W3CDTF">2020-04-13T21:38:00Z</dcterms:created>
  <dcterms:modified xsi:type="dcterms:W3CDTF">2020-04-13T21:42:00Z</dcterms:modified>
</cp:coreProperties>
</file>