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84712" w14:textId="6964DD8C" w:rsidR="00251DBB" w:rsidRPr="00890130" w:rsidRDefault="00251DBB">
      <w:pPr>
        <w:rPr>
          <w:rFonts w:ascii="Quicksand bold" w:hAnsi="Quicksand bold"/>
          <w:sz w:val="32"/>
          <w:szCs w:val="32"/>
        </w:rPr>
      </w:pPr>
    </w:p>
    <w:p w14:paraId="5EA5C552" w14:textId="5A64B30B" w:rsidR="00890130" w:rsidRDefault="009B5AD0" w:rsidP="00890130">
      <w:pPr>
        <w:jc w:val="center"/>
        <w:rPr>
          <w:rFonts w:ascii="Quicksand bold" w:hAnsi="Quicksand bold"/>
          <w:sz w:val="32"/>
          <w:szCs w:val="32"/>
        </w:rPr>
      </w:pPr>
      <w:r>
        <w:rPr>
          <w:rFonts w:ascii="Quicksand bold" w:hAnsi="Quicksand bold"/>
          <w:sz w:val="32"/>
          <w:szCs w:val="32"/>
        </w:rPr>
        <w:t>Die drei Ebenen der Mehrwerte</w:t>
      </w:r>
    </w:p>
    <w:p w14:paraId="55823662" w14:textId="4846D54A" w:rsidR="005D3EB8" w:rsidRDefault="00890130" w:rsidP="00890130">
      <w:pPr>
        <w:rPr>
          <w:rFonts w:ascii="Quicksand" w:hAnsi="Quicksand"/>
          <w:szCs w:val="18"/>
        </w:rPr>
      </w:pPr>
      <w:r w:rsidRPr="00890130">
        <w:rPr>
          <w:rFonts w:ascii="Quicksand" w:hAnsi="Quicksand"/>
          <w:szCs w:val="18"/>
        </w:rPr>
        <w:t>Ziel:</w:t>
      </w:r>
      <w:r w:rsidR="005D3EB8">
        <w:rPr>
          <w:rFonts w:ascii="Quicksand" w:hAnsi="Quicksand"/>
          <w:szCs w:val="18"/>
        </w:rPr>
        <w:t xml:space="preserve"> </w:t>
      </w:r>
      <w:r w:rsidR="009B5AD0">
        <w:rPr>
          <w:rFonts w:ascii="Quicksand" w:hAnsi="Quicksand"/>
          <w:szCs w:val="18"/>
        </w:rPr>
        <w:t>Es reicht nicht einen Kunden rational zu überzeugen. Ein Kunde im B2B muss rational, emotional und wirtschaftlich profitieren</w:t>
      </w:r>
      <w:r w:rsidR="009B007A">
        <w:rPr>
          <w:rFonts w:ascii="Quicksand" w:hAnsi="Quicksand"/>
          <w:szCs w:val="18"/>
        </w:rPr>
        <w:t>, um einen Kaufwunsch auszulösen.</w:t>
      </w:r>
    </w:p>
    <w:p w14:paraId="016F754E" w14:textId="175AD41A" w:rsidR="009B5AD0" w:rsidRDefault="00890130" w:rsidP="009B5AD0">
      <w:pPr>
        <w:jc w:val="center"/>
        <w:rPr>
          <w:rFonts w:ascii="Quicksand" w:hAnsi="Quicksand"/>
          <w:szCs w:val="18"/>
        </w:rPr>
      </w:pPr>
      <w:r w:rsidRPr="00890130">
        <w:rPr>
          <w:rFonts w:ascii="Quicksand" w:hAnsi="Quicksand"/>
          <w:szCs w:val="18"/>
        </w:rPr>
        <w:br/>
      </w:r>
      <w:r w:rsidR="009B5AD0">
        <w:rPr>
          <w:rFonts w:ascii="Quicksand" w:hAnsi="Quicksand"/>
          <w:noProof/>
          <w:szCs w:val="18"/>
        </w:rPr>
        <w:drawing>
          <wp:inline distT="0" distB="0" distL="0" distR="0" wp14:anchorId="266E1FD9" wp14:editId="165BA059">
            <wp:extent cx="2142490" cy="1833571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46" cy="187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icksand" w:hAnsi="Quicksand"/>
          <w:szCs w:val="18"/>
        </w:rPr>
        <w:br/>
      </w:r>
    </w:p>
    <w:p w14:paraId="255B8F30" w14:textId="3248F5D6" w:rsidR="005D3EB8" w:rsidRDefault="009B5AD0" w:rsidP="00890130">
      <w:pPr>
        <w:rPr>
          <w:rFonts w:ascii="Quicksand" w:hAnsi="Quicksand"/>
          <w:szCs w:val="18"/>
        </w:rPr>
      </w:pPr>
      <w:r>
        <w:rPr>
          <w:rFonts w:ascii="Quicksand" w:hAnsi="Quicksand"/>
          <w:szCs w:val="18"/>
        </w:rPr>
        <w:t>Stelle Dir dabei folgende Fragen und fülle diese in den jeweiligen Spalten aus: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113"/>
      </w:tblGrid>
      <w:tr w:rsidR="009B5AD0" w14:paraId="544DA97F" w14:textId="417D497D" w:rsidTr="009B5AD0">
        <w:tc>
          <w:tcPr>
            <w:tcW w:w="2972" w:type="dxa"/>
            <w:shd w:val="clear" w:color="auto" w:fill="FFF2CC" w:themeFill="accent4" w:themeFillTint="33"/>
          </w:tcPr>
          <w:p w14:paraId="0FE2907E" w14:textId="6C250214" w:rsidR="009B5AD0" w:rsidRPr="005D3EB8" w:rsidRDefault="009B5AD0" w:rsidP="005D3EB8">
            <w:pPr>
              <w:jc w:val="center"/>
              <w:rPr>
                <w:rFonts w:ascii="Quicksand" w:hAnsi="Quicksand"/>
                <w:b/>
                <w:bCs/>
                <w:szCs w:val="18"/>
              </w:rPr>
            </w:pPr>
            <w:r>
              <w:rPr>
                <w:rFonts w:ascii="Quicksand" w:hAnsi="Quicksand"/>
                <w:b/>
                <w:bCs/>
                <w:szCs w:val="18"/>
              </w:rPr>
              <w:t>rationale Mehrwerte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01CDEEC5" w14:textId="0593CD7C" w:rsidR="009B5AD0" w:rsidRPr="005D3EB8" w:rsidRDefault="009B5AD0" w:rsidP="005D3EB8">
            <w:pPr>
              <w:jc w:val="center"/>
              <w:rPr>
                <w:rFonts w:ascii="Quicksand" w:hAnsi="Quicksand"/>
                <w:b/>
                <w:bCs/>
                <w:szCs w:val="18"/>
              </w:rPr>
            </w:pPr>
            <w:r>
              <w:rPr>
                <w:rFonts w:ascii="Quicksand" w:hAnsi="Quicksand"/>
                <w:b/>
                <w:bCs/>
                <w:szCs w:val="18"/>
              </w:rPr>
              <w:t>emotionale Mehrwerte</w:t>
            </w:r>
          </w:p>
        </w:tc>
        <w:tc>
          <w:tcPr>
            <w:tcW w:w="3113" w:type="dxa"/>
            <w:shd w:val="clear" w:color="auto" w:fill="FFF2CC" w:themeFill="accent4" w:themeFillTint="33"/>
          </w:tcPr>
          <w:p w14:paraId="7E79153A" w14:textId="3CBE130E" w:rsidR="009B5AD0" w:rsidRDefault="009B5AD0" w:rsidP="005D3EB8">
            <w:pPr>
              <w:jc w:val="center"/>
              <w:rPr>
                <w:rFonts w:ascii="Quicksand" w:hAnsi="Quicksand"/>
                <w:b/>
                <w:bCs/>
                <w:szCs w:val="18"/>
              </w:rPr>
            </w:pPr>
            <w:r>
              <w:rPr>
                <w:rFonts w:ascii="Quicksand" w:hAnsi="Quicksand"/>
                <w:b/>
                <w:bCs/>
                <w:szCs w:val="18"/>
              </w:rPr>
              <w:t>wirtschaftliche Mehrwerte</w:t>
            </w:r>
          </w:p>
        </w:tc>
      </w:tr>
      <w:tr w:rsidR="009B5AD0" w14:paraId="05E6881C" w14:textId="06304397" w:rsidTr="009B5AD0">
        <w:tc>
          <w:tcPr>
            <w:tcW w:w="2972" w:type="dxa"/>
          </w:tcPr>
          <w:p w14:paraId="44BCED20" w14:textId="0F58CD60" w:rsidR="009B5AD0" w:rsidRPr="002E2091" w:rsidRDefault="009B5AD0" w:rsidP="00890130">
            <w:pPr>
              <w:rPr>
                <w:rFonts w:ascii="Quicksand" w:hAnsi="Quicksand"/>
                <w:szCs w:val="18"/>
              </w:rPr>
            </w:pPr>
          </w:p>
          <w:p w14:paraId="5CCBA4C7" w14:textId="37A5765F" w:rsidR="009B5AD0" w:rsidRPr="002E2091" w:rsidRDefault="009B5AD0" w:rsidP="00890130">
            <w:pPr>
              <w:rPr>
                <w:rFonts w:ascii="Quicksand" w:hAnsi="Quicksand"/>
                <w:szCs w:val="18"/>
              </w:rPr>
            </w:pPr>
            <w:r w:rsidRPr="002E2091">
              <w:rPr>
                <w:rFonts w:ascii="Quicksand" w:hAnsi="Quicksand"/>
                <w:szCs w:val="18"/>
              </w:rPr>
              <w:t>Welche technischen / funktionalen Mehrwerte gibt es?</w:t>
            </w:r>
          </w:p>
          <w:p w14:paraId="426C543E" w14:textId="5C259600" w:rsidR="009B5AD0" w:rsidRPr="002E2091" w:rsidRDefault="009B5AD0" w:rsidP="00890130">
            <w:pPr>
              <w:rPr>
                <w:rFonts w:ascii="Quicksand" w:hAnsi="Quicksand"/>
                <w:szCs w:val="18"/>
              </w:rPr>
            </w:pPr>
          </w:p>
        </w:tc>
        <w:tc>
          <w:tcPr>
            <w:tcW w:w="2977" w:type="dxa"/>
          </w:tcPr>
          <w:p w14:paraId="401200DF" w14:textId="77777777" w:rsidR="009B5AD0" w:rsidRPr="002E2091" w:rsidRDefault="009B5AD0" w:rsidP="00890130">
            <w:pPr>
              <w:rPr>
                <w:rFonts w:ascii="Quicksand" w:hAnsi="Quicksand"/>
                <w:szCs w:val="18"/>
              </w:rPr>
            </w:pPr>
          </w:p>
          <w:p w14:paraId="50E8969B" w14:textId="4E1D76AE" w:rsidR="005F252A" w:rsidRPr="002E2091" w:rsidRDefault="005F252A" w:rsidP="00890130">
            <w:pPr>
              <w:rPr>
                <w:rFonts w:ascii="Quicksand" w:hAnsi="Quicksand"/>
                <w:szCs w:val="18"/>
              </w:rPr>
            </w:pPr>
            <w:r w:rsidRPr="002E2091">
              <w:rPr>
                <w:rFonts w:ascii="Quicksand" w:hAnsi="Quicksand"/>
                <w:szCs w:val="18"/>
              </w:rPr>
              <w:t xml:space="preserve">Welches Gefühl entsteht mit/nach dem Kauf der Lösung? </w:t>
            </w:r>
          </w:p>
        </w:tc>
        <w:tc>
          <w:tcPr>
            <w:tcW w:w="3113" w:type="dxa"/>
          </w:tcPr>
          <w:p w14:paraId="049DB287" w14:textId="4EBD7199" w:rsidR="009B5AD0" w:rsidRPr="002E2091" w:rsidRDefault="009B007A" w:rsidP="00890130">
            <w:pPr>
              <w:rPr>
                <w:rFonts w:ascii="Quicksand" w:hAnsi="Quicksand"/>
                <w:szCs w:val="18"/>
              </w:rPr>
            </w:pPr>
            <w:r w:rsidRPr="002E2091">
              <w:rPr>
                <w:rFonts w:ascii="Quicksand" w:hAnsi="Quicksand"/>
                <w:szCs w:val="18"/>
              </w:rPr>
              <w:br/>
              <w:t>Wie viel Einsparungen oder Einnahmen kann das Unternehmen pro Jahr erzielen? (z.B. Rendite = Einsparungen/Einnahmen p.a. / Anschaffungskosten)</w:t>
            </w:r>
            <w:r w:rsidRPr="002E2091">
              <w:rPr>
                <w:rFonts w:ascii="Quicksand" w:hAnsi="Quicksand"/>
                <w:szCs w:val="18"/>
              </w:rPr>
              <w:br/>
            </w:r>
          </w:p>
        </w:tc>
      </w:tr>
      <w:tr w:rsidR="009B5AD0" w14:paraId="193BCB40" w14:textId="30D6A123" w:rsidTr="009B5AD0">
        <w:tc>
          <w:tcPr>
            <w:tcW w:w="2972" w:type="dxa"/>
          </w:tcPr>
          <w:p w14:paraId="19467647" w14:textId="61BADFD2" w:rsidR="009B5AD0" w:rsidRPr="002E2091" w:rsidRDefault="009B5AD0" w:rsidP="00890130">
            <w:pPr>
              <w:rPr>
                <w:rFonts w:ascii="Quicksand" w:hAnsi="Quicksand"/>
                <w:szCs w:val="18"/>
              </w:rPr>
            </w:pPr>
          </w:p>
          <w:p w14:paraId="592955CD" w14:textId="10A7A2A6" w:rsidR="009B5AD0" w:rsidRPr="002E2091" w:rsidRDefault="009B5AD0" w:rsidP="00890130">
            <w:pPr>
              <w:rPr>
                <w:rFonts w:ascii="Quicksand" w:hAnsi="Quicksand"/>
                <w:szCs w:val="18"/>
              </w:rPr>
            </w:pPr>
            <w:r w:rsidRPr="002E2091">
              <w:rPr>
                <w:rFonts w:ascii="Quicksand" w:hAnsi="Quicksand"/>
                <w:szCs w:val="18"/>
              </w:rPr>
              <w:t>Machen wir etwas schneller, einfacher, besser</w:t>
            </w:r>
            <w:r w:rsidR="005F252A" w:rsidRPr="002E2091">
              <w:rPr>
                <w:rFonts w:ascii="Quicksand" w:hAnsi="Quicksand"/>
                <w:szCs w:val="18"/>
              </w:rPr>
              <w:t>, effizienter, transparenter…</w:t>
            </w:r>
            <w:r w:rsidRPr="002E2091">
              <w:rPr>
                <w:rFonts w:ascii="Quicksand" w:hAnsi="Quicksand"/>
                <w:szCs w:val="18"/>
              </w:rPr>
              <w:t>?</w:t>
            </w:r>
          </w:p>
          <w:p w14:paraId="78005ECE" w14:textId="5EC3D16F" w:rsidR="009B5AD0" w:rsidRPr="002E2091" w:rsidRDefault="009B5AD0" w:rsidP="00890130">
            <w:pPr>
              <w:rPr>
                <w:rFonts w:ascii="Quicksand" w:hAnsi="Quicksand"/>
                <w:szCs w:val="18"/>
              </w:rPr>
            </w:pPr>
          </w:p>
        </w:tc>
        <w:tc>
          <w:tcPr>
            <w:tcW w:w="2977" w:type="dxa"/>
          </w:tcPr>
          <w:p w14:paraId="5EBD421A" w14:textId="77777777" w:rsidR="009B5AD0" w:rsidRPr="002E2091" w:rsidRDefault="009B5AD0" w:rsidP="00890130">
            <w:pPr>
              <w:rPr>
                <w:rFonts w:ascii="Quicksand" w:hAnsi="Quicksand"/>
                <w:szCs w:val="18"/>
              </w:rPr>
            </w:pPr>
          </w:p>
          <w:p w14:paraId="4141ED5C" w14:textId="149E65F4" w:rsidR="005F252A" w:rsidRPr="002E2091" w:rsidRDefault="005F252A" w:rsidP="00890130">
            <w:pPr>
              <w:rPr>
                <w:rFonts w:ascii="Quicksand" w:hAnsi="Quicksand"/>
                <w:szCs w:val="18"/>
              </w:rPr>
            </w:pPr>
            <w:r w:rsidRPr="002E2091">
              <w:rPr>
                <w:rFonts w:ascii="Quicksand" w:hAnsi="Quicksand"/>
                <w:szCs w:val="18"/>
              </w:rPr>
              <w:t>Erzielt unser Kunde durch uns weniger Stress, mehr Freiheit, mehr Sicherheit</w:t>
            </w:r>
            <w:r w:rsidR="005C53EC">
              <w:rPr>
                <w:rFonts w:ascii="Quicksand" w:hAnsi="Quicksand"/>
                <w:szCs w:val="18"/>
              </w:rPr>
              <w:t>, mehr Respekt</w:t>
            </w:r>
            <w:r w:rsidRPr="002E2091">
              <w:rPr>
                <w:rFonts w:ascii="Quicksand" w:hAnsi="Quicksand"/>
                <w:szCs w:val="18"/>
              </w:rPr>
              <w:t>?</w:t>
            </w:r>
          </w:p>
        </w:tc>
        <w:tc>
          <w:tcPr>
            <w:tcW w:w="3113" w:type="dxa"/>
          </w:tcPr>
          <w:p w14:paraId="5C8EA485" w14:textId="77777777" w:rsidR="009B5AD0" w:rsidRPr="002E2091" w:rsidRDefault="009B5AD0" w:rsidP="00890130">
            <w:pPr>
              <w:rPr>
                <w:rFonts w:ascii="Quicksand" w:hAnsi="Quicksand"/>
                <w:szCs w:val="18"/>
              </w:rPr>
            </w:pPr>
          </w:p>
          <w:p w14:paraId="6DD7A1DA" w14:textId="77777777" w:rsidR="009B007A" w:rsidRDefault="009B007A" w:rsidP="00890130">
            <w:pPr>
              <w:rPr>
                <w:rFonts w:ascii="Quicksand" w:hAnsi="Quicksand"/>
                <w:szCs w:val="18"/>
              </w:rPr>
            </w:pPr>
            <w:r w:rsidRPr="002E2091">
              <w:rPr>
                <w:rFonts w:ascii="Quicksand" w:hAnsi="Quicksand"/>
                <w:szCs w:val="18"/>
              </w:rPr>
              <w:t>Welche Auswirkungen hat unsere Lösung auf die Gewinn- und Verlustrechnung des Kunden?</w:t>
            </w:r>
          </w:p>
          <w:p w14:paraId="34F0891E" w14:textId="1C330F1E" w:rsidR="00EC1E3C" w:rsidRPr="002E2091" w:rsidRDefault="00EC1E3C" w:rsidP="00890130">
            <w:pPr>
              <w:rPr>
                <w:rFonts w:ascii="Quicksand" w:hAnsi="Quicksand"/>
                <w:szCs w:val="18"/>
              </w:rPr>
            </w:pPr>
          </w:p>
        </w:tc>
      </w:tr>
      <w:tr w:rsidR="009B5AD0" w14:paraId="6243E976" w14:textId="0AC90FBB" w:rsidTr="009B5AD0">
        <w:tc>
          <w:tcPr>
            <w:tcW w:w="2972" w:type="dxa"/>
          </w:tcPr>
          <w:p w14:paraId="4919FFC3" w14:textId="77777777" w:rsidR="005F252A" w:rsidRPr="002E2091" w:rsidRDefault="005F252A" w:rsidP="005F252A">
            <w:pPr>
              <w:rPr>
                <w:rFonts w:ascii="Quicksand" w:hAnsi="Quicksand"/>
                <w:szCs w:val="18"/>
              </w:rPr>
            </w:pPr>
          </w:p>
          <w:p w14:paraId="0575B6BB" w14:textId="50CC18B1" w:rsidR="005F252A" w:rsidRPr="002E2091" w:rsidRDefault="00953FD7" w:rsidP="005F252A">
            <w:pPr>
              <w:rPr>
                <w:rFonts w:ascii="Quicksand" w:hAnsi="Quicksand"/>
                <w:szCs w:val="18"/>
              </w:rPr>
            </w:pPr>
            <w:r w:rsidRPr="002E2091">
              <w:rPr>
                <w:rFonts w:ascii="Quicksand" w:hAnsi="Quicksand"/>
                <w:szCs w:val="18"/>
              </w:rPr>
              <w:t>Was bekommt der Kunde, was er aktuell nicht hat?</w:t>
            </w:r>
          </w:p>
          <w:p w14:paraId="543983B7" w14:textId="77777777" w:rsidR="009B5AD0" w:rsidRPr="002E2091" w:rsidRDefault="009B5AD0" w:rsidP="00890130">
            <w:pPr>
              <w:rPr>
                <w:rFonts w:ascii="Quicksand" w:hAnsi="Quicksand"/>
                <w:szCs w:val="18"/>
              </w:rPr>
            </w:pPr>
          </w:p>
          <w:p w14:paraId="25F10E26" w14:textId="3F344B4C" w:rsidR="009B5AD0" w:rsidRPr="002E2091" w:rsidRDefault="009B5AD0" w:rsidP="00890130">
            <w:pPr>
              <w:rPr>
                <w:rFonts w:ascii="Quicksand" w:hAnsi="Quicksand"/>
                <w:szCs w:val="18"/>
              </w:rPr>
            </w:pPr>
          </w:p>
        </w:tc>
        <w:tc>
          <w:tcPr>
            <w:tcW w:w="2977" w:type="dxa"/>
          </w:tcPr>
          <w:p w14:paraId="2BB88E9D" w14:textId="4A3ACC14" w:rsidR="009B5AD0" w:rsidRPr="002E2091" w:rsidRDefault="005F252A" w:rsidP="00890130">
            <w:pPr>
              <w:rPr>
                <w:rFonts w:ascii="Quicksand" w:hAnsi="Quicksand"/>
                <w:szCs w:val="18"/>
              </w:rPr>
            </w:pPr>
            <w:r w:rsidRPr="002E2091">
              <w:rPr>
                <w:rFonts w:ascii="Quicksand" w:hAnsi="Quicksand"/>
                <w:szCs w:val="18"/>
              </w:rPr>
              <w:br/>
              <w:t xml:space="preserve">Wird unser Kunde </w:t>
            </w:r>
            <w:r w:rsidR="00E9019F">
              <w:rPr>
                <w:rFonts w:ascii="Quicksand" w:hAnsi="Quicksand"/>
                <w:szCs w:val="18"/>
              </w:rPr>
              <w:t>unternehmens</w:t>
            </w:r>
            <w:r w:rsidR="00C01DCD">
              <w:rPr>
                <w:rFonts w:ascii="Quicksand" w:hAnsi="Quicksand"/>
                <w:szCs w:val="18"/>
              </w:rPr>
              <w:t xml:space="preserve">intern </w:t>
            </w:r>
            <w:r w:rsidRPr="002E2091">
              <w:rPr>
                <w:rFonts w:ascii="Quicksand" w:hAnsi="Quicksand"/>
                <w:szCs w:val="18"/>
              </w:rPr>
              <w:t>zum „Innovator“</w:t>
            </w:r>
            <w:r w:rsidR="00A86893">
              <w:rPr>
                <w:rFonts w:ascii="Quicksand" w:hAnsi="Quicksand"/>
                <w:szCs w:val="18"/>
              </w:rPr>
              <w:t>, „Problemlöser“</w:t>
            </w:r>
            <w:r w:rsidRPr="002E2091">
              <w:rPr>
                <w:rFonts w:ascii="Quicksand" w:hAnsi="Quicksand"/>
                <w:szCs w:val="18"/>
              </w:rPr>
              <w:t xml:space="preserve"> zum „Macher“, und hilft es in seiner persönlichen Karriere?</w:t>
            </w:r>
            <w:r w:rsidR="009B007A" w:rsidRPr="002E2091">
              <w:rPr>
                <w:rFonts w:ascii="Quicksand" w:hAnsi="Quicksand"/>
                <w:szCs w:val="18"/>
              </w:rPr>
              <w:br/>
            </w:r>
          </w:p>
        </w:tc>
        <w:tc>
          <w:tcPr>
            <w:tcW w:w="3113" w:type="dxa"/>
          </w:tcPr>
          <w:p w14:paraId="06C04C0F" w14:textId="77777777" w:rsidR="009B5AD0" w:rsidRDefault="009B5AD0" w:rsidP="00890130">
            <w:pPr>
              <w:rPr>
                <w:rFonts w:ascii="Quicksand" w:hAnsi="Quicksand"/>
                <w:szCs w:val="18"/>
              </w:rPr>
            </w:pPr>
          </w:p>
          <w:p w14:paraId="5E6D2584" w14:textId="2372F5EC" w:rsidR="00AC2C49" w:rsidRPr="002E2091" w:rsidRDefault="00AC2C49" w:rsidP="00890130">
            <w:pPr>
              <w:rPr>
                <w:rFonts w:ascii="Quicksand" w:hAnsi="Quicksand"/>
                <w:szCs w:val="18"/>
              </w:rPr>
            </w:pPr>
            <w:r>
              <w:rPr>
                <w:rFonts w:ascii="Quicksand" w:hAnsi="Quicksand"/>
                <w:szCs w:val="18"/>
              </w:rPr>
              <w:t>Welche Auswirkung hat der Kauf auf die ökonomischen Ziele des Entscheiders beim Kunden? Z.B. schnellere Zielerreichung, profitableres Ergebnis?</w:t>
            </w:r>
          </w:p>
        </w:tc>
      </w:tr>
      <w:tr w:rsidR="009B5AD0" w14:paraId="06A3F9AF" w14:textId="1C4515B8" w:rsidTr="009B5AD0">
        <w:tc>
          <w:tcPr>
            <w:tcW w:w="2972" w:type="dxa"/>
          </w:tcPr>
          <w:p w14:paraId="49534990" w14:textId="77777777" w:rsidR="009B5AD0" w:rsidRPr="002E2091" w:rsidRDefault="009B5AD0" w:rsidP="00890130">
            <w:pPr>
              <w:rPr>
                <w:rFonts w:ascii="Quicksand" w:hAnsi="Quicksand"/>
                <w:szCs w:val="18"/>
              </w:rPr>
            </w:pPr>
          </w:p>
          <w:p w14:paraId="62603832" w14:textId="71FE50E6" w:rsidR="009B5AD0" w:rsidRPr="002E2091" w:rsidRDefault="00027579" w:rsidP="00890130">
            <w:pPr>
              <w:rPr>
                <w:rFonts w:ascii="Quicksand" w:hAnsi="Quicksand"/>
                <w:szCs w:val="18"/>
              </w:rPr>
            </w:pPr>
            <w:r>
              <w:rPr>
                <w:rFonts w:ascii="Quicksand" w:hAnsi="Quicksand"/>
                <w:szCs w:val="18"/>
              </w:rPr>
              <w:t xml:space="preserve">Welche </w:t>
            </w:r>
            <w:r w:rsidR="00556412">
              <w:rPr>
                <w:rFonts w:ascii="Quicksand" w:hAnsi="Quicksand"/>
                <w:szCs w:val="18"/>
              </w:rPr>
              <w:t>Angaben</w:t>
            </w:r>
            <w:r>
              <w:rPr>
                <w:rFonts w:ascii="Quicksand" w:hAnsi="Quicksand"/>
                <w:szCs w:val="18"/>
              </w:rPr>
              <w:t xml:space="preserve"> nutzen wir in den 5 Säulen bei „Produkt“?</w:t>
            </w:r>
          </w:p>
        </w:tc>
        <w:tc>
          <w:tcPr>
            <w:tcW w:w="2977" w:type="dxa"/>
          </w:tcPr>
          <w:p w14:paraId="2058B853" w14:textId="542341C9" w:rsidR="009B007A" w:rsidRPr="002E2091" w:rsidRDefault="009B007A" w:rsidP="00890130">
            <w:pPr>
              <w:rPr>
                <w:rFonts w:ascii="Quicksand" w:hAnsi="Quicksand"/>
                <w:szCs w:val="18"/>
              </w:rPr>
            </w:pPr>
            <w:r w:rsidRPr="002E2091">
              <w:rPr>
                <w:rFonts w:ascii="Quicksand" w:hAnsi="Quicksand"/>
                <w:szCs w:val="18"/>
              </w:rPr>
              <w:br/>
              <w:t xml:space="preserve">Wie verändert der Kauf </w:t>
            </w:r>
            <w:r w:rsidR="00E20530">
              <w:rPr>
                <w:rFonts w:ascii="Quicksand" w:hAnsi="Quicksand"/>
                <w:szCs w:val="18"/>
              </w:rPr>
              <w:t xml:space="preserve">/ Nicht-Kauf (!) die </w:t>
            </w:r>
            <w:r w:rsidRPr="002E2091">
              <w:rPr>
                <w:rFonts w:ascii="Quicksand" w:hAnsi="Quicksand"/>
                <w:szCs w:val="18"/>
              </w:rPr>
              <w:t xml:space="preserve">Karriere und </w:t>
            </w:r>
            <w:r w:rsidR="00E20530">
              <w:rPr>
                <w:rFonts w:ascii="Quicksand" w:hAnsi="Quicksand"/>
                <w:szCs w:val="18"/>
              </w:rPr>
              <w:t xml:space="preserve">das </w:t>
            </w:r>
            <w:r w:rsidR="008873B3">
              <w:rPr>
                <w:rFonts w:ascii="Quicksand" w:hAnsi="Quicksand"/>
                <w:szCs w:val="18"/>
              </w:rPr>
              <w:t xml:space="preserve">private </w:t>
            </w:r>
            <w:r w:rsidRPr="002E2091">
              <w:rPr>
                <w:rFonts w:ascii="Quicksand" w:hAnsi="Quicksand"/>
                <w:szCs w:val="18"/>
              </w:rPr>
              <w:t>Leben?</w:t>
            </w:r>
          </w:p>
        </w:tc>
        <w:tc>
          <w:tcPr>
            <w:tcW w:w="3113" w:type="dxa"/>
          </w:tcPr>
          <w:p w14:paraId="215EE260" w14:textId="77777777" w:rsidR="009B5AD0" w:rsidRPr="002E2091" w:rsidRDefault="009B5AD0" w:rsidP="00890130">
            <w:pPr>
              <w:rPr>
                <w:rFonts w:ascii="Quicksand" w:hAnsi="Quicksand"/>
                <w:szCs w:val="18"/>
              </w:rPr>
            </w:pPr>
          </w:p>
        </w:tc>
      </w:tr>
    </w:tbl>
    <w:p w14:paraId="048134A1" w14:textId="77777777" w:rsidR="005D3EB8" w:rsidRPr="00890130" w:rsidRDefault="005D3EB8" w:rsidP="00890130">
      <w:pPr>
        <w:rPr>
          <w:rFonts w:ascii="Quicksand" w:hAnsi="Quicksand"/>
          <w:szCs w:val="18"/>
        </w:rPr>
      </w:pPr>
    </w:p>
    <w:sectPr w:rsidR="005D3EB8" w:rsidRPr="0089013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D610D" w14:textId="77777777" w:rsidR="00000BD8" w:rsidRDefault="00000BD8" w:rsidP="00890130">
      <w:pPr>
        <w:spacing w:after="0" w:line="240" w:lineRule="auto"/>
      </w:pPr>
      <w:r>
        <w:separator/>
      </w:r>
    </w:p>
  </w:endnote>
  <w:endnote w:type="continuationSeparator" w:id="0">
    <w:p w14:paraId="63DB2F95" w14:textId="77777777" w:rsidR="00000BD8" w:rsidRDefault="00000BD8" w:rsidP="0089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 bold">
    <w:panose1 w:val="00000000000000000000"/>
    <w:charset w:val="00"/>
    <w:family w:val="roman"/>
    <w:notTrueType/>
    <w:pitch w:val="default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BDA96" w14:textId="73D5F9E3" w:rsidR="00890130" w:rsidRDefault="00890130" w:rsidP="00890130">
    <w:pPr>
      <w:pStyle w:val="Fuzeile"/>
      <w:jc w:val="center"/>
    </w:pPr>
    <w:r>
      <w:t xml:space="preserve">SMARTSELLER ACADEMY – COPYRIGHT BY </w:t>
    </w:r>
    <w:hyperlink r:id="rId1" w:history="1">
      <w:r w:rsidRPr="00A61966">
        <w:rPr>
          <w:rStyle w:val="Hyperlink"/>
        </w:rPr>
        <w:t>WWW.SMARTSELLER.ACADEMY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75AB0" w14:textId="77777777" w:rsidR="00000BD8" w:rsidRDefault="00000BD8" w:rsidP="00890130">
      <w:pPr>
        <w:spacing w:after="0" w:line="240" w:lineRule="auto"/>
      </w:pPr>
      <w:r>
        <w:separator/>
      </w:r>
    </w:p>
  </w:footnote>
  <w:footnote w:type="continuationSeparator" w:id="0">
    <w:p w14:paraId="5F610A26" w14:textId="77777777" w:rsidR="00000BD8" w:rsidRDefault="00000BD8" w:rsidP="0089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0E38" w14:textId="64B3D715" w:rsidR="00890130" w:rsidRDefault="0089013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4F3524" wp14:editId="16F5340B">
          <wp:simplePos x="0" y="0"/>
          <wp:positionH relativeFrom="margin">
            <wp:posOffset>5097145</wp:posOffset>
          </wp:positionH>
          <wp:positionV relativeFrom="paragraph">
            <wp:posOffset>-281940</wp:posOffset>
          </wp:positionV>
          <wp:extent cx="1034415" cy="63182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39"/>
    <w:rsid w:val="00000BD8"/>
    <w:rsid w:val="00027579"/>
    <w:rsid w:val="00251DBB"/>
    <w:rsid w:val="002E2091"/>
    <w:rsid w:val="003578A3"/>
    <w:rsid w:val="003774F0"/>
    <w:rsid w:val="00556412"/>
    <w:rsid w:val="005A3E39"/>
    <w:rsid w:val="005C53EC"/>
    <w:rsid w:val="005D3EB8"/>
    <w:rsid w:val="005F252A"/>
    <w:rsid w:val="00715A8C"/>
    <w:rsid w:val="007A4B13"/>
    <w:rsid w:val="008873B3"/>
    <w:rsid w:val="00890130"/>
    <w:rsid w:val="00953FD7"/>
    <w:rsid w:val="009B007A"/>
    <w:rsid w:val="009B5AD0"/>
    <w:rsid w:val="009F530A"/>
    <w:rsid w:val="00A86893"/>
    <w:rsid w:val="00A86D18"/>
    <w:rsid w:val="00AC2C49"/>
    <w:rsid w:val="00C01DCD"/>
    <w:rsid w:val="00DE2093"/>
    <w:rsid w:val="00E20530"/>
    <w:rsid w:val="00E81FF9"/>
    <w:rsid w:val="00E9019F"/>
    <w:rsid w:val="00E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C94F"/>
  <w15:chartTrackingRefBased/>
  <w15:docId w15:val="{8E041890-216C-48C7-9C5B-F1AE4375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130"/>
  </w:style>
  <w:style w:type="paragraph" w:styleId="Fuzeile">
    <w:name w:val="footer"/>
    <w:basedOn w:val="Standard"/>
    <w:link w:val="FuzeileZchn"/>
    <w:uiPriority w:val="99"/>
    <w:unhideWhenUsed/>
    <w:rsid w:val="0089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130"/>
  </w:style>
  <w:style w:type="character" w:styleId="Hyperlink">
    <w:name w:val="Hyperlink"/>
    <w:basedOn w:val="Absatz-Standardschriftart"/>
    <w:uiPriority w:val="99"/>
    <w:unhideWhenUsed/>
    <w:rsid w:val="0089013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013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D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RTSELLER.ACADE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kuban@contentbird.io</dc:creator>
  <cp:keywords/>
  <dc:description/>
  <cp:lastModifiedBy>kuban@contentbird.io</cp:lastModifiedBy>
  <cp:revision>23</cp:revision>
  <dcterms:created xsi:type="dcterms:W3CDTF">2020-11-03T16:29:00Z</dcterms:created>
  <dcterms:modified xsi:type="dcterms:W3CDTF">2021-04-14T12:09:00Z</dcterms:modified>
</cp:coreProperties>
</file>