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right"/>
        <w:rPr/>
      </w:pPr>
      <w:bookmarkStart w:colFirst="0" w:colLast="0" w:name="_kk1966kbede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bookmarkStart w:colFirst="0" w:colLast="0" w:name="_vqno94c4wlwd" w:id="1"/>
      <w:bookmarkEnd w:id="1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Background</w:t>
      </w:r>
    </w:p>
    <w:p w:rsidR="00000000" w:rsidDel="00000000" w:rsidP="00000000" w:rsidRDefault="00000000" w:rsidRPr="00000000" w14:paraId="00000003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6"/>
          <w:szCs w:val="6"/>
        </w:rPr>
      </w:pPr>
      <w:bookmarkStart w:colFirst="0" w:colLast="0" w:name="_rcl1mpvmlt4h" w:id="2"/>
      <w:bookmarkEnd w:id="2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21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Proxima Nova" w:cs="Proxima Nova" w:eastAsia="Proxima Nova" w:hAnsi="Proxima Nova"/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did the Tanaim do?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When did they live?</w:t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B">
      <w:pPr>
        <w:pStyle w:val="Title"/>
        <w:rPr>
          <w:sz w:val="24"/>
          <w:szCs w:val="24"/>
        </w:rPr>
      </w:pPr>
      <w:bookmarkStart w:colFirst="0" w:colLast="0" w:name="_lju8aqfevs4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List some important Tanaim we’ve learned about so far in our class:</w:t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rPr/>
      </w:pPr>
      <w:bookmarkStart w:colFirst="0" w:colLast="0" w:name="_9nt4ww2eba8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rPr/>
      </w:pPr>
      <w:bookmarkStart w:colFirst="0" w:colLast="0" w:name="_mybayg4mi0vy" w:id="5"/>
      <w:bookmarkEnd w:id="5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Section 1 </w:t>
      </w:r>
      <w:r w:rsidDel="00000000" w:rsidR="00000000" w:rsidRPr="00000000">
        <w:rPr>
          <w:rtl w:val="0"/>
        </w:rPr>
        <w:t xml:space="preserve">Translation</w:t>
      </w:r>
    </w:p>
    <w:p w:rsidR="00000000" w:rsidDel="00000000" w:rsidP="00000000" w:rsidRDefault="00000000" w:rsidRPr="00000000" w14:paraId="00000016">
      <w:pPr>
        <w:pStyle w:val="Title"/>
        <w:rPr>
          <w:sz w:val="6"/>
          <w:szCs w:val="6"/>
        </w:rPr>
      </w:pPr>
      <w:bookmarkStart w:colFirst="0" w:colLast="0" w:name="_cx994kowtpka" w:id="6"/>
      <w:bookmarkEnd w:id="6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5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7"/>
            <w:bookmarkEnd w:id="7"/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7"/>
            <w:bookmarkEnd w:id="7"/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7"/>
            <w:bookmarkEnd w:id="7"/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מקור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E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שלוש</w:t>
            </w:r>
            <w:r w:rsidDel="00000000" w:rsidR="00000000" w:rsidRPr="00000000">
              <w:rPr>
                <w:rtl w:val="1"/>
              </w:rPr>
              <w:t xml:space="preserve">___________________</w:t>
            </w:r>
          </w:p>
          <w:p w:rsidR="00000000" w:rsidDel="00000000" w:rsidP="00000000" w:rsidRDefault="00000000" w:rsidRPr="00000000" w14:paraId="00000024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26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הללו</w:t>
            </w:r>
            <w:r w:rsidDel="00000000" w:rsidR="00000000" w:rsidRPr="00000000">
              <w:rPr>
                <w:rtl w:val="1"/>
              </w:rPr>
              <w:t xml:space="preserve">___________________</w:t>
            </w:r>
          </w:p>
          <w:p w:rsidR="00000000" w:rsidDel="00000000" w:rsidP="00000000" w:rsidRDefault="00000000" w:rsidRPr="00000000" w14:paraId="0000002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32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יצאה</w:t>
            </w:r>
            <w:r w:rsidDel="00000000" w:rsidR="00000000" w:rsidRPr="00000000">
              <w:rPr>
                <w:rtl w:val="1"/>
              </w:rPr>
              <w:t xml:space="preserve">___________________</w:t>
            </w:r>
          </w:p>
          <w:p w:rsidR="00000000" w:rsidDel="00000000" w:rsidP="00000000" w:rsidRDefault="00000000" w:rsidRPr="00000000" w14:paraId="00000038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3E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40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46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</w:tbl>
    <w:p w:rsidR="00000000" w:rsidDel="00000000" w:rsidP="00000000" w:rsidRDefault="00000000" w:rsidRPr="00000000" w14:paraId="00000048">
      <w:pPr>
        <w:pStyle w:val="Title"/>
        <w:rPr/>
      </w:pPr>
      <w:bookmarkStart w:colFirst="0" w:colLast="0" w:name="_xoj6wrb4ay3c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Title"/>
        <w:rPr/>
      </w:pPr>
      <w:bookmarkStart w:colFirst="0" w:colLast="0" w:name="_xxac7jx9wk1j" w:id="9"/>
      <w:bookmarkEnd w:id="9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Checks for Understanding</w:t>
      </w:r>
    </w:p>
    <w:p w:rsidR="00000000" w:rsidDel="00000000" w:rsidP="00000000" w:rsidRDefault="00000000" w:rsidRPr="00000000" w14:paraId="0000004A">
      <w:pPr>
        <w:spacing w:before="0" w:line="240" w:lineRule="auto"/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1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phrases from this gemara:</w:t>
      </w:r>
    </w:p>
    <w:p w:rsidR="00000000" w:rsidDel="00000000" w:rsidP="00000000" w:rsidRDefault="00000000" w:rsidRPr="00000000" w14:paraId="0000004D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F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1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Who does the law follow - Beit Shammai or Beit Hillel?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5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7">
      <w:pPr>
        <w:pStyle w:val="Title"/>
        <w:rPr/>
      </w:pPr>
      <w:bookmarkStart w:colFirst="0" w:colLast="0" w:name="_3o3qd2n01uty" w:id="10"/>
      <w:bookmarkEnd w:id="10"/>
      <w:r w:rsidDel="00000000" w:rsidR="00000000" w:rsidRPr="00000000">
        <w:rPr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Title"/>
        <w:rPr/>
      </w:pPr>
      <w:bookmarkStart w:colFirst="0" w:colLast="0" w:name="_2m6cargsajq7" w:id="11"/>
      <w:bookmarkEnd w:id="11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1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5A">
      <w:pPr>
        <w:pStyle w:val="Title"/>
        <w:rPr>
          <w:b w:val="1"/>
        </w:rPr>
      </w:pPr>
      <w:bookmarkStart w:colFirst="0" w:colLast="0" w:name="_mgajqnnstq9n" w:id="12"/>
      <w:bookmarkEnd w:id="12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9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D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F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Title"/>
        <w:rPr/>
      </w:pPr>
      <w:bookmarkStart w:colFirst="0" w:colLast="0" w:name="_b0stmfqy11x1" w:id="13"/>
      <w:bookmarkEnd w:id="13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Section 2 Translation</w:t>
      </w:r>
    </w:p>
    <w:p w:rsidR="00000000" w:rsidDel="00000000" w:rsidP="00000000" w:rsidRDefault="00000000" w:rsidRPr="00000000" w14:paraId="00000061">
      <w:pPr>
        <w:pStyle w:val="Title"/>
        <w:rPr>
          <w:sz w:val="6"/>
          <w:szCs w:val="6"/>
        </w:rPr>
      </w:pPr>
      <w:bookmarkStart w:colFirst="0" w:colLast="0" w:name="_fqlg4s2ithv7" w:id="14"/>
      <w:bookmarkEnd w:id="14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7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Style w:val="Subtitle"/>
              <w:widowControl w:val="0"/>
              <w:rPr/>
            </w:pPr>
            <w:bookmarkStart w:colFirst="0" w:colLast="0" w:name="_lp3f3nuqmkt7" w:id="7"/>
            <w:bookmarkEnd w:id="7"/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Style w:val="Subtitle"/>
              <w:widowControl w:val="0"/>
              <w:rPr/>
            </w:pPr>
            <w:bookmarkStart w:colFirst="0" w:colLast="0" w:name="_lp3f3nuqmkt7" w:id="7"/>
            <w:bookmarkEnd w:id="7"/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Style w:val="Subtitle"/>
              <w:widowControl w:val="0"/>
              <w:rPr/>
            </w:pPr>
            <w:bookmarkStart w:colFirst="0" w:colLast="0" w:name="_r6awiycjr7uk" w:id="15"/>
            <w:bookmarkEnd w:id="15"/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מקור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וכי</w:t>
            </w:r>
            <w:r w:rsidDel="00000000" w:rsidR="00000000" w:rsidRPr="00000000">
              <w:rPr>
                <w:rtl w:val="1"/>
              </w:rPr>
              <w:t xml:space="preserve">_____________________</w:t>
            </w:r>
          </w:p>
          <w:p w:rsidR="00000000" w:rsidDel="00000000" w:rsidP="00000000" w:rsidRDefault="00000000" w:rsidRPr="00000000" w14:paraId="00000069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6B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מפני</w:t>
            </w:r>
            <w:r w:rsidDel="00000000" w:rsidR="00000000" w:rsidRPr="00000000">
              <w:rPr>
                <w:rtl w:val="1"/>
              </w:rPr>
              <w:t xml:space="preserve">____________________</w:t>
            </w:r>
          </w:p>
          <w:p w:rsidR="00000000" w:rsidDel="00000000" w:rsidP="00000000" w:rsidRDefault="00000000" w:rsidRPr="00000000" w14:paraId="00000072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מפני</w:t>
            </w:r>
            <w:r w:rsidDel="00000000" w:rsidR="00000000" w:rsidRPr="00000000">
              <w:rPr>
                <w:rtl w:val="1"/>
              </w:rPr>
              <w:t xml:space="preserve">____________________</w:t>
            </w:r>
          </w:p>
          <w:p w:rsidR="00000000" w:rsidDel="00000000" w:rsidP="00000000" w:rsidRDefault="00000000" w:rsidRPr="00000000" w14:paraId="0000007A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80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82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8B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8D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</w:tbl>
    <w:p w:rsidR="00000000" w:rsidDel="00000000" w:rsidP="00000000" w:rsidRDefault="00000000" w:rsidRPr="00000000" w14:paraId="0000008F">
      <w:pPr>
        <w:pStyle w:val="Title"/>
        <w:rPr/>
      </w:pPr>
      <w:bookmarkStart w:colFirst="0" w:colLast="0" w:name="_pqohf4apupq5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Title"/>
        <w:rPr/>
      </w:pPr>
      <w:bookmarkStart w:colFirst="0" w:colLast="0" w:name="_wlwq5jwyob9y" w:id="17"/>
      <w:bookmarkEnd w:id="17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1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Vocabulary </w:t>
      </w:r>
    </w:p>
    <w:p w:rsidR="00000000" w:rsidDel="00000000" w:rsidP="00000000" w:rsidRDefault="00000000" w:rsidRPr="00000000" w14:paraId="00000093">
      <w:pPr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22" name="image9.png"/>
            <a:graphic>
              <a:graphicData uri="http://schemas.openxmlformats.org/drawingml/2006/picture">
                <pic:pic>
                  <pic:nvPicPr>
                    <pic:cNvPr descr="short line"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bidi w:val="1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פירוש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bidi w:val="1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שורש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מילה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אלו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ואלו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דברי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אלוקים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חיים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וכי</w:t>
            </w:r>
          </w:p>
        </w:tc>
      </w:tr>
      <w:tr>
        <w:trPr>
          <w:trHeight w:val="5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Because 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מפני</w:t>
            </w:r>
          </w:p>
        </w:tc>
      </w:tr>
    </w:tbl>
    <w:p w:rsidR="00000000" w:rsidDel="00000000" w:rsidP="00000000" w:rsidRDefault="00000000" w:rsidRPr="00000000" w14:paraId="000000A3">
      <w:pPr>
        <w:pStyle w:val="Title"/>
        <w:rPr>
          <w:sz w:val="2"/>
          <w:szCs w:val="2"/>
        </w:rPr>
      </w:pPr>
      <w:bookmarkStart w:colFirst="0" w:colLast="0" w:name="_10s9yehb11iv" w:id="18"/>
      <w:bookmarkEnd w:id="18"/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A4">
      <w:pPr>
        <w:pStyle w:val="Title"/>
        <w:rPr/>
      </w:pPr>
      <w:bookmarkStart w:colFirst="0" w:colLast="0" w:name="_3yorn6korkay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Title"/>
        <w:rPr/>
      </w:pPr>
      <w:bookmarkStart w:colFirst="0" w:colLast="0" w:name="_ef962m774lnp" w:id="20"/>
      <w:bookmarkEnd w:id="20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Checks for Understanding</w:t>
      </w:r>
    </w:p>
    <w:p w:rsidR="00000000" w:rsidDel="00000000" w:rsidP="00000000" w:rsidRDefault="00000000" w:rsidRPr="00000000" w14:paraId="000000A6">
      <w:pPr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6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 Why does the law follow Beit Hillel?</w:t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decisions get made in Halaka?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B3">
      <w:pPr>
        <w:pStyle w:val="Title"/>
        <w:rPr/>
      </w:pPr>
      <w:bookmarkStart w:colFirst="0" w:colLast="0" w:name="_fmib783z1t17" w:id="21"/>
      <w:bookmarkEnd w:id="21"/>
      <w:r w:rsidDel="00000000" w:rsidR="00000000" w:rsidRPr="00000000">
        <w:rPr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could more than one answer be right?</w:t>
      </w:r>
    </w:p>
    <w:p w:rsidR="00000000" w:rsidDel="00000000" w:rsidP="00000000" w:rsidRDefault="00000000" w:rsidRPr="00000000" w14:paraId="000000B6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Title"/>
        <w:rPr/>
      </w:pPr>
      <w:bookmarkStart w:colFirst="0" w:colLast="0" w:name="_7kdvxlbp93tz" w:id="22"/>
      <w:bookmarkEnd w:id="22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BD">
      <w:pPr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9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C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13" name="image4.png"/>
          <a:graphic>
            <a:graphicData uri="http://schemas.openxmlformats.org/drawingml/2006/picture">
              <pic:pic>
                <pic:nvPicPr>
                  <pic:cNvPr descr="footer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428625</wp:posOffset>
          </wp:positionV>
          <wp:extent cx="7781925" cy="409575"/>
          <wp:effectExtent b="0" l="0" r="0" t="0"/>
          <wp:wrapTopAndBottom distB="0" distT="0"/>
          <wp:docPr descr="footer" id="12" name="image2.png"/>
          <a:graphic>
            <a:graphicData uri="http://schemas.openxmlformats.org/drawingml/2006/picture">
              <pic:pic>
                <pic:nvPicPr>
                  <pic:cNvPr descr="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bidi w:val="1"/>
      <w:spacing w:before="0" w:line="276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14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133350</wp:posOffset>
          </wp:positionV>
          <wp:extent cx="1279303" cy="528638"/>
          <wp:effectExtent b="0" l="0" r="0" t="0"/>
          <wp:wrapSquare wrapText="bothSides" distB="114300" distT="114300" distL="114300" distR="114300"/>
          <wp:docPr id="6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9303" cy="5286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5">
    <w:pPr>
      <w:bidi w:val="1"/>
      <w:spacing w:before="0" w:line="276" w:lineRule="auto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בין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מסורת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לחידוש</w:t>
    </w:r>
  </w:p>
  <w:p w:rsidR="00000000" w:rsidDel="00000000" w:rsidP="00000000" w:rsidRDefault="00000000" w:rsidRPr="00000000" w14:paraId="000000C6">
    <w:pPr>
      <w:bidi w:val="1"/>
      <w:spacing w:before="0" w:line="276" w:lineRule="auto"/>
      <w:jc w:val="left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עירובין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יג</w:t>
    </w:r>
    <w:r w:rsidDel="00000000" w:rsidR="00000000" w:rsidRPr="00000000">
      <w:rPr>
        <w:sz w:val="20"/>
        <w:szCs w:val="20"/>
        <w:rtl w:val="1"/>
      </w:rPr>
      <w:t xml:space="preserve">:</w:t>
    </w:r>
  </w:p>
  <w:p w:rsidR="00000000" w:rsidDel="00000000" w:rsidP="00000000" w:rsidRDefault="00000000" w:rsidRPr="00000000" w14:paraId="000000C7">
    <w:pPr>
      <w:spacing w:before="0" w:line="276" w:lineRule="auto"/>
      <w:jc w:val="right"/>
      <w:rPr/>
    </w:pPr>
    <w:r w:rsidDel="00000000" w:rsidR="00000000" w:rsidRPr="00000000">
      <w:rPr>
        <w:sz w:val="20"/>
        <w:szCs w:val="20"/>
        <w:rtl w:val="0"/>
      </w:rPr>
      <w:t xml:space="preserve">Translation Worksheet 2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10" name="image4.png"/>
          <a:graphic>
            <a:graphicData uri="http://schemas.openxmlformats.org/drawingml/2006/picture">
              <pic:pic>
                <pic:nvPicPr>
                  <pic:cNvPr descr="horizontal lin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95251</wp:posOffset>
          </wp:positionV>
          <wp:extent cx="1243739" cy="509588"/>
          <wp:effectExtent b="0" l="0" r="0" t="0"/>
          <wp:wrapSquare wrapText="bothSides" distB="114300" distT="114300" distL="114300" distR="114300"/>
          <wp:docPr id="20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739" cy="509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9">
    <w:pPr>
      <w:bidi w:val="1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בין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מסורת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לחידוש</w:t>
    </w:r>
  </w:p>
  <w:p w:rsidR="00000000" w:rsidDel="00000000" w:rsidP="00000000" w:rsidRDefault="00000000" w:rsidRPr="00000000" w14:paraId="000000CA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Translation Worksheet 1</w:t>
    </w:r>
  </w:p>
  <w:p w:rsidR="00000000" w:rsidDel="00000000" w:rsidP="00000000" w:rsidRDefault="00000000" w:rsidRPr="00000000" w14:paraId="000000CB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Rabbi David Stein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300" w:lineRule="auto"/>
    </w:pPr>
    <w:rPr>
      <w:rFonts w:ascii="Proxima Nova" w:cs="Proxima Nova" w:eastAsia="Proxima Nova" w:hAnsi="Proxima Nov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b w:val="1"/>
      <w:color w:val="404040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Bdr>
        <w:right w:color="auto" w:space="15" w:sz="0" w:val="none"/>
      </w:pBdr>
      <w:bidi w:val="1"/>
      <w:spacing w:line="240" w:lineRule="auto"/>
      <w:jc w:val="center"/>
    </w:pPr>
    <w:rPr>
      <w:b w:val="1"/>
      <w:color w:val="333333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3" Type="http://schemas.openxmlformats.org/officeDocument/2006/relationships/header" Target="header1.xml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