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Refocusing our perspective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Scarcity vs. Abundance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Problems vs Mystery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Perhaps we do not have a “problem to be fixed” but a “mystery to be entered”</w:t>
      </w:r>
    </w:p>
    <w:p w:rsidR="00000000" w:rsidDel="00000000" w:rsidP="00000000" w:rsidRDefault="00000000" w:rsidRPr="00000000" w14:paraId="00000006">
      <w:pPr>
        <w:ind w:left="72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sz w:val="38"/>
          <w:szCs w:val="38"/>
          <w:u w:val="single"/>
        </w:rPr>
      </w:pPr>
      <w:r w:rsidDel="00000000" w:rsidR="00000000" w:rsidRPr="00000000">
        <w:rPr>
          <w:sz w:val="38"/>
          <w:szCs w:val="38"/>
          <w:u w:val="single"/>
          <w:rtl w:val="0"/>
        </w:rPr>
        <w:t xml:space="preserve">2 Inherent problems in the church 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Entitlement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- God is there to serve us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Superiority </w:t>
      </w:r>
      <w:r w:rsidDel="00000000" w:rsidR="00000000" w:rsidRPr="00000000">
        <w:rPr>
          <w:b w:val="1"/>
          <w:sz w:val="30"/>
          <w:szCs w:val="30"/>
          <w:rtl w:val="0"/>
        </w:rPr>
        <w:t xml:space="preserve">-</w:t>
      </w:r>
      <w:r w:rsidDel="00000000" w:rsidR="00000000" w:rsidRPr="00000000">
        <w:rPr>
          <w:sz w:val="30"/>
          <w:szCs w:val="30"/>
          <w:rtl w:val="0"/>
        </w:rPr>
        <w:t xml:space="preserve">  “We are bigger and better than everyone else?”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Present from the beginning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Mark 10 - James and John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These are the same two problems we have had since the beginning of the church. The pandemic has highlighted what has been there all along.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