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68" w:rsidRPr="00764A85" w:rsidRDefault="00187D68" w:rsidP="008F6A10">
      <w:pPr>
        <w:pStyle w:val="Subtitle"/>
        <w:pBdr>
          <w:top w:val="single" w:sz="4" w:space="1" w:color="auto"/>
          <w:left w:val="single" w:sz="4" w:space="4" w:color="auto"/>
          <w:bottom w:val="single" w:sz="4" w:space="1" w:color="auto"/>
          <w:right w:val="single" w:sz="4" w:space="4" w:color="auto"/>
        </w:pBdr>
        <w:tabs>
          <w:tab w:val="clear" w:pos="-1440"/>
          <w:tab w:val="clear" w:pos="-720"/>
          <w:tab w:val="clear" w:pos="828"/>
          <w:tab w:val="clear" w:pos="1044"/>
          <w:tab w:val="clear" w:pos="1260"/>
          <w:tab w:val="clear" w:pos="1476"/>
          <w:tab w:val="clear" w:pos="1692"/>
          <w:tab w:val="clear" w:pos="2160"/>
        </w:tabs>
        <w:spacing w:before="120"/>
        <w:jc w:val="both"/>
        <w:rPr>
          <w:b w:val="0"/>
          <w:i/>
        </w:rPr>
      </w:pPr>
      <w:r w:rsidRPr="00F57195">
        <w:rPr>
          <w:b w:val="0"/>
          <w:highlight w:val="yellow"/>
        </w:rPr>
        <w:t>[</w:t>
      </w:r>
      <w:r w:rsidRPr="00F57195">
        <w:rPr>
          <w:b w:val="0"/>
          <w:i/>
          <w:highlight w:val="yellow"/>
        </w:rPr>
        <w:t xml:space="preserve">How to complete these </w:t>
      </w:r>
      <w:r w:rsidR="00B312C6" w:rsidRPr="00F57195">
        <w:rPr>
          <w:b w:val="0"/>
          <w:i/>
          <w:highlight w:val="yellow"/>
        </w:rPr>
        <w:t>special conditions</w:t>
      </w:r>
      <w:r w:rsidRPr="00F57195">
        <w:rPr>
          <w:b w:val="0"/>
          <w:i/>
          <w:highlight w:val="yellow"/>
        </w:rPr>
        <w:t>:</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t xml:space="preserve"> </w:t>
      </w:r>
      <w:r w:rsidRPr="00764A85">
        <w:rPr>
          <w:sz w:val="28"/>
          <w:szCs w:val="28"/>
        </w:rPr>
        <w:t>&lt; ... &gt;</w:t>
      </w:r>
      <w:r w:rsidRPr="00764A85">
        <w:t xml:space="preserve">, enter the information </w:t>
      </w:r>
      <w:r w:rsidRPr="00764A85">
        <w:rPr>
          <w:b w:val="0"/>
        </w:rPr>
        <w:t>relevant to the call for proposal</w:t>
      </w:r>
      <w:r w:rsidR="00B9146B" w:rsidRPr="00764A85">
        <w:rPr>
          <w:b w:val="0"/>
        </w:rPr>
        <w:t>s</w:t>
      </w:r>
      <w:r w:rsidRPr="00764A85">
        <w:rPr>
          <w:b w:val="0"/>
        </w:rPr>
        <w:t xml:space="preserve"> in question</w:t>
      </w:r>
      <w:r w:rsidRPr="00764A85">
        <w:t>.</w:t>
      </w:r>
    </w:p>
    <w:p w:rsidR="002A5F6B"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rPr>
          <w:b w:val="0"/>
        </w:rPr>
        <w:t xml:space="preserve">The phrases within </w:t>
      </w:r>
      <w:r w:rsidRPr="00764A85">
        <w:t xml:space="preserve">[ ] </w:t>
      </w:r>
      <w:r w:rsidRPr="00764A85">
        <w:rPr>
          <w:b w:val="0"/>
        </w:rPr>
        <w:t>should only be</w:t>
      </w:r>
      <w:r w:rsidRPr="00764A85">
        <w:t xml:space="preserve"> included if appropriate</w:t>
      </w:r>
    </w:p>
    <w:p w:rsidR="00187D68" w:rsidRPr="00764A85" w:rsidRDefault="00187D68" w:rsidP="00764A85">
      <w:pPr>
        <w:pStyle w:val="Subtitle"/>
        <w:numPr>
          <w:ilvl w:val="0"/>
          <w:numId w:val="5"/>
        </w:numPr>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ind w:left="426" w:hanging="426"/>
        <w:jc w:val="both"/>
        <w:rPr>
          <w:b w:val="0"/>
        </w:rPr>
      </w:pPr>
      <w:r w:rsidRPr="00764A85">
        <w:rPr>
          <w:b w:val="0"/>
        </w:rPr>
        <w:t xml:space="preserve">the paragraphs shaded in </w:t>
      </w:r>
      <w:r w:rsidRPr="00764A85">
        <w:rPr>
          <w:b w:val="0"/>
          <w:highlight w:val="lightGray"/>
        </w:rPr>
        <w:t>grey</w:t>
      </w:r>
      <w:r w:rsidRPr="00764A85">
        <w:rPr>
          <w:b w:val="0"/>
        </w:rPr>
        <w:t xml:space="preserve"> should only be </w:t>
      </w:r>
      <w:r w:rsidRPr="00764A85">
        <w:t>amended</w:t>
      </w:r>
      <w:r w:rsidR="00BA65FC" w:rsidRPr="00764A85">
        <w:t>/included</w:t>
      </w:r>
      <w:r w:rsidR="00BA65FC" w:rsidRPr="00764A85">
        <w:rPr>
          <w:b w:val="0"/>
        </w:rPr>
        <w:t xml:space="preserve"> </w:t>
      </w:r>
      <w:r w:rsidRPr="00764A85">
        <w:rPr>
          <w:b w:val="0"/>
        </w:rPr>
        <w:t xml:space="preserve">in </w:t>
      </w:r>
      <w:r w:rsidRPr="00764A85">
        <w:rPr>
          <w:b w:val="0"/>
          <w:u w:val="single"/>
        </w:rPr>
        <w:t>exceptional</w:t>
      </w:r>
      <w:r w:rsidRPr="00764A85">
        <w:rPr>
          <w:b w:val="0"/>
        </w:rPr>
        <w:t xml:space="preserve"> cases, dictated by the requirements of a particular call for proposal procedure.</w:t>
      </w:r>
    </w:p>
    <w:p w:rsidR="002A5F6B"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764A85">
        <w:t xml:space="preserve">In no circumstances may you alter any other part of these standard instructions. </w:t>
      </w:r>
    </w:p>
    <w:p w:rsidR="008C4872" w:rsidRDefault="008C4872"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8C4872">
        <w:t xml:space="preserve">Note that the </w:t>
      </w:r>
      <w:r w:rsidR="00BF0980">
        <w:t>s</w:t>
      </w:r>
      <w:r w:rsidRPr="008C4872">
        <w:t xml:space="preserve">pecial </w:t>
      </w:r>
      <w:r w:rsidR="00BF0980">
        <w:t>c</w:t>
      </w:r>
      <w:r w:rsidRPr="008C4872">
        <w:t xml:space="preserve">onditions provide for allowed deviations from the </w:t>
      </w:r>
      <w:r w:rsidR="00BF0980">
        <w:t>g</w:t>
      </w:r>
      <w:r w:rsidRPr="008C4872">
        <w:t xml:space="preserve">eneral </w:t>
      </w:r>
      <w:r w:rsidR="00BF0980">
        <w:t>c</w:t>
      </w:r>
      <w:r w:rsidRPr="008C4872">
        <w:t xml:space="preserve">onditions. The use of further deviations from the </w:t>
      </w:r>
      <w:r w:rsidR="00BF0980">
        <w:t>g</w:t>
      </w:r>
      <w:r w:rsidRPr="008C4872">
        <w:t xml:space="preserve">eneral </w:t>
      </w:r>
      <w:r w:rsidR="00BF0980">
        <w:t>c</w:t>
      </w:r>
      <w:r w:rsidRPr="008C4872">
        <w:t>onditions requires an exception to be granted by the relevant services of the European Commission.</w:t>
      </w:r>
    </w:p>
    <w:p w:rsidR="00187D68" w:rsidRPr="00764A85" w:rsidRDefault="00187D68" w:rsidP="00532286">
      <w:pPr>
        <w:pStyle w:val="Subtitle"/>
        <w:pBdr>
          <w:top w:val="single" w:sz="4" w:space="1" w:color="auto"/>
          <w:left w:val="single" w:sz="4" w:space="4" w:color="auto"/>
          <w:bottom w:val="single" w:sz="4" w:space="1" w:color="auto"/>
          <w:right w:val="single" w:sz="4" w:space="4" w:color="auto"/>
        </w:pBdr>
        <w:shd w:val="clear" w:color="auto" w:fill="FFFF00"/>
        <w:tabs>
          <w:tab w:val="clear" w:pos="-1440"/>
          <w:tab w:val="clear" w:pos="-720"/>
          <w:tab w:val="clear" w:pos="828"/>
          <w:tab w:val="clear" w:pos="1044"/>
          <w:tab w:val="clear" w:pos="1260"/>
          <w:tab w:val="clear" w:pos="1476"/>
          <w:tab w:val="clear" w:pos="1692"/>
          <w:tab w:val="clear" w:pos="2160"/>
        </w:tabs>
        <w:spacing w:before="120"/>
        <w:jc w:val="both"/>
      </w:pPr>
      <w:r w:rsidRPr="00764A85">
        <w:t>Please remember to delete this paragraph</w:t>
      </w:r>
      <w:r w:rsidR="00C2186D" w:rsidRPr="00764A85">
        <w:t>,</w:t>
      </w:r>
      <w:r w:rsidRPr="00764A85">
        <w:t xml:space="preserve"> </w:t>
      </w:r>
      <w:r w:rsidR="00C2186D" w:rsidRPr="00764A85">
        <w:rPr>
          <w:szCs w:val="22"/>
        </w:rPr>
        <w:t xml:space="preserve">any other text with yellow highlighting </w:t>
      </w:r>
      <w:r w:rsidRPr="00764A85">
        <w:t>and all such brackets in the final version]</w:t>
      </w:r>
    </w:p>
    <w:p w:rsidR="00187D68" w:rsidRPr="00764A85" w:rsidRDefault="00187D68" w:rsidP="00532286">
      <w:pPr>
        <w:spacing w:before="120"/>
        <w:jc w:val="center"/>
        <w:rPr>
          <w:b/>
          <w:sz w:val="28"/>
          <w:szCs w:val="28"/>
        </w:rPr>
      </w:pPr>
    </w:p>
    <w:p w:rsidR="00C2718F" w:rsidRPr="00764A85" w:rsidRDefault="00C2718F" w:rsidP="00290199">
      <w:pPr>
        <w:pageBreakBefore/>
        <w:spacing w:before="120"/>
        <w:jc w:val="center"/>
        <w:rPr>
          <w:b/>
          <w:sz w:val="28"/>
          <w:szCs w:val="28"/>
        </w:rPr>
      </w:pPr>
      <w:r w:rsidRPr="00764A85">
        <w:rPr>
          <w:b/>
          <w:sz w:val="28"/>
          <w:szCs w:val="28"/>
        </w:rPr>
        <w:lastRenderedPageBreak/>
        <w:t>GRANT CONTRACT</w:t>
      </w:r>
    </w:p>
    <w:p w:rsidR="00C2718F" w:rsidRPr="00764A85" w:rsidRDefault="00C2718F" w:rsidP="006A0EBA">
      <w:pPr>
        <w:spacing w:before="120"/>
        <w:jc w:val="center"/>
        <w:rPr>
          <w:b/>
        </w:rPr>
      </w:pPr>
      <w:r w:rsidRPr="00764A85">
        <w:rPr>
          <w:b/>
          <w:sz w:val="28"/>
          <w:szCs w:val="28"/>
        </w:rPr>
        <w:t xml:space="preserve">- EXTERNAL ACTIONS OF THE EUROPEAN </w:t>
      </w:r>
      <w:r w:rsidR="00A304BF" w:rsidRPr="00764A85">
        <w:rPr>
          <w:b/>
          <w:sz w:val="28"/>
          <w:szCs w:val="28"/>
        </w:rPr>
        <w:t xml:space="preserve">UNION </w:t>
      </w:r>
      <w:r w:rsidRPr="00764A85">
        <w:rPr>
          <w:b/>
          <w:sz w:val="28"/>
          <w:szCs w:val="28"/>
        </w:rPr>
        <w:t>-</w:t>
      </w:r>
    </w:p>
    <w:p w:rsidR="00C2718F" w:rsidRPr="00764A85" w:rsidRDefault="00BB0F74" w:rsidP="00532286">
      <w:pPr>
        <w:pStyle w:val="Text2"/>
        <w:tabs>
          <w:tab w:val="clear" w:pos="2161"/>
          <w:tab w:val="left" w:pos="-1701"/>
          <w:tab w:val="left" w:pos="-1560"/>
        </w:tabs>
        <w:spacing w:before="120" w:after="0"/>
        <w:ind w:left="0"/>
        <w:jc w:val="center"/>
        <w:rPr>
          <w:i/>
          <w:sz w:val="22"/>
        </w:rPr>
      </w:pPr>
      <w:r w:rsidRPr="00764A85">
        <w:rPr>
          <w:b/>
          <w:sz w:val="22"/>
        </w:rPr>
        <w:t>&lt;</w:t>
      </w:r>
      <w:r w:rsidR="00C2718F" w:rsidRPr="00F13D45">
        <w:rPr>
          <w:sz w:val="22"/>
          <w:highlight w:val="yellow"/>
        </w:rPr>
        <w:t>Grant contract identification number</w:t>
      </w:r>
      <w:r w:rsidRPr="00764A85">
        <w:rPr>
          <w:i/>
          <w:sz w:val="22"/>
        </w:rPr>
        <w:t>&gt;</w:t>
      </w:r>
    </w:p>
    <w:p w:rsidR="00A44FE3" w:rsidRDefault="00A44FE3" w:rsidP="00532286">
      <w:pPr>
        <w:pStyle w:val="Text2"/>
        <w:tabs>
          <w:tab w:val="clear" w:pos="2161"/>
          <w:tab w:val="left" w:pos="-1701"/>
          <w:tab w:val="left" w:pos="-1560"/>
        </w:tabs>
        <w:spacing w:before="120" w:after="0"/>
        <w:ind w:left="0"/>
        <w:jc w:val="center"/>
        <w:rPr>
          <w:sz w:val="22"/>
        </w:rPr>
      </w:pPr>
      <w:r w:rsidRPr="00764A85">
        <w:rPr>
          <w:sz w:val="22"/>
        </w:rPr>
        <w:t xml:space="preserve">(the </w:t>
      </w:r>
      <w:r w:rsidR="00B479BA" w:rsidRPr="00764A85">
        <w:rPr>
          <w:sz w:val="22"/>
        </w:rPr>
        <w:t>‘</w:t>
      </w:r>
      <w:r w:rsidR="00BF0980">
        <w:rPr>
          <w:sz w:val="22"/>
        </w:rPr>
        <w:t>c</w:t>
      </w:r>
      <w:r w:rsidRPr="00764A85">
        <w:rPr>
          <w:sz w:val="22"/>
        </w:rPr>
        <w:t>ontract</w:t>
      </w:r>
      <w:r w:rsidR="00B479BA" w:rsidRPr="00764A85">
        <w:rPr>
          <w:sz w:val="22"/>
        </w:rPr>
        <w:t>’</w:t>
      </w:r>
      <w:r w:rsidRPr="00764A85">
        <w:rPr>
          <w:sz w:val="22"/>
        </w:rPr>
        <w:t>)</w:t>
      </w:r>
    </w:p>
    <w:p w:rsidR="006A0EBA" w:rsidRPr="00764A85" w:rsidRDefault="006A0EBA" w:rsidP="00532286">
      <w:pPr>
        <w:pStyle w:val="Text2"/>
        <w:tabs>
          <w:tab w:val="clear" w:pos="2161"/>
          <w:tab w:val="left" w:pos="-1701"/>
          <w:tab w:val="left" w:pos="-1560"/>
        </w:tabs>
        <w:spacing w:before="120" w:after="0"/>
        <w:ind w:left="0"/>
        <w:jc w:val="center"/>
        <w:rPr>
          <w:b/>
          <w:sz w:val="22"/>
        </w:rPr>
      </w:pPr>
    </w:p>
    <w:p w:rsidR="00C2718F" w:rsidRPr="00764A85" w:rsidRDefault="00E57F21" w:rsidP="00532286">
      <w:pPr>
        <w:tabs>
          <w:tab w:val="left" w:pos="-1440"/>
          <w:tab w:val="left" w:pos="-720"/>
          <w:tab w:val="left" w:pos="828"/>
          <w:tab w:val="left" w:pos="1044"/>
          <w:tab w:val="left" w:pos="1260"/>
          <w:tab w:val="left" w:pos="1476"/>
          <w:tab w:val="left" w:pos="1692"/>
          <w:tab w:val="left" w:pos="2160"/>
        </w:tabs>
        <w:spacing w:before="120"/>
        <w:jc w:val="both"/>
        <w:rPr>
          <w:sz w:val="22"/>
        </w:rPr>
      </w:pPr>
      <w:r w:rsidRPr="00764A85">
        <w:rPr>
          <w:sz w:val="22"/>
        </w:rPr>
        <w:t>[</w:t>
      </w:r>
      <w:r w:rsidR="00C2718F" w:rsidRPr="00764A85">
        <w:rPr>
          <w:sz w:val="22"/>
          <w:highlight w:val="lightGray"/>
        </w:rPr>
        <w:t xml:space="preserve">The European </w:t>
      </w:r>
      <w:r w:rsidR="00A304BF" w:rsidRPr="00764A85">
        <w:rPr>
          <w:sz w:val="22"/>
          <w:highlight w:val="lightGray"/>
        </w:rPr>
        <w:t>Union</w:t>
      </w:r>
      <w:r w:rsidR="00C2718F" w:rsidRPr="00764A85">
        <w:rPr>
          <w:sz w:val="22"/>
          <w:highlight w:val="lightGray"/>
        </w:rPr>
        <w:t xml:space="preserve">, represented by the </w:t>
      </w:r>
      <w:r w:rsidR="00A304BF" w:rsidRPr="00764A85">
        <w:rPr>
          <w:sz w:val="22"/>
          <w:highlight w:val="lightGray"/>
        </w:rPr>
        <w:t xml:space="preserve">European </w:t>
      </w:r>
      <w:r w:rsidR="00C2718F" w:rsidRPr="00764A85">
        <w:rPr>
          <w:sz w:val="22"/>
          <w:highlight w:val="lightGray"/>
        </w:rPr>
        <w:t xml:space="preserve">Commission </w:t>
      </w:r>
      <w:r w:rsidRPr="00764A85">
        <w:rPr>
          <w:sz w:val="22"/>
          <w:highlight w:val="yellow"/>
        </w:rPr>
        <w:t>or</w:t>
      </w:r>
      <w:r w:rsidRPr="00764A85">
        <w:rPr>
          <w:sz w:val="22"/>
        </w:rPr>
        <w:t xml:space="preserve"> </w:t>
      </w:r>
      <w:r w:rsidR="00C2718F" w:rsidRPr="00764A85">
        <w:rPr>
          <w:sz w:val="22"/>
        </w:rPr>
        <w:t>[</w:t>
      </w:r>
      <w:r w:rsidRPr="00764A85">
        <w:rPr>
          <w:sz w:val="22"/>
        </w:rPr>
        <w:t>&lt;</w:t>
      </w:r>
      <w:r w:rsidR="00C2718F" w:rsidRPr="00F13D45">
        <w:rPr>
          <w:sz w:val="22"/>
          <w:highlight w:val="yellow"/>
        </w:rPr>
        <w:t xml:space="preserve">full name and address of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w:t>
      </w:r>
      <w:r w:rsidRPr="00764A85">
        <w:rPr>
          <w:i/>
          <w:sz w:val="22"/>
        </w:rPr>
        <w:t>&gt;</w:t>
      </w:r>
      <w:r w:rsidR="00C2718F" w:rsidRPr="00764A85">
        <w:rPr>
          <w:sz w:val="22"/>
        </w:rPr>
        <w:t xml:space="preserve">], (the </w:t>
      </w:r>
      <w:r w:rsidR="00B479BA" w:rsidRPr="00764A85">
        <w:rPr>
          <w:sz w:val="22"/>
        </w:rPr>
        <w:t>‘</w:t>
      </w:r>
      <w:r w:rsidR="00BF0980">
        <w:rPr>
          <w:sz w:val="22"/>
        </w:rPr>
        <w:t>c</w:t>
      </w:r>
      <w:r w:rsidR="00C2718F" w:rsidRPr="00764A85">
        <w:rPr>
          <w:sz w:val="22"/>
        </w:rPr>
        <w:t xml:space="preserve">ontracting </w:t>
      </w:r>
      <w:r w:rsidR="00BF0980">
        <w:rPr>
          <w:sz w:val="22"/>
        </w:rPr>
        <w:t>a</w:t>
      </w:r>
      <w:r w:rsidR="00C2718F" w:rsidRPr="00764A85">
        <w:rPr>
          <w:sz w:val="22"/>
        </w:rPr>
        <w:t>uthority</w:t>
      </w:r>
      <w:r w:rsidR="00B479BA" w:rsidRPr="00764A85">
        <w:rPr>
          <w:sz w:val="22"/>
        </w:rPr>
        <w:t>’</w:t>
      </w:r>
      <w:r w:rsidR="00C2718F" w:rsidRPr="00764A85">
        <w:rPr>
          <w:sz w:val="22"/>
        </w:rPr>
        <w:t>)</w:t>
      </w:r>
    </w:p>
    <w:p w:rsidR="00C2718F" w:rsidRDefault="00C2718F" w:rsidP="00532286">
      <w:pPr>
        <w:tabs>
          <w:tab w:val="left" w:pos="-1701"/>
          <w:tab w:val="left" w:pos="-1560"/>
          <w:tab w:val="left" w:pos="-1440"/>
        </w:tabs>
        <w:spacing w:before="120"/>
        <w:jc w:val="right"/>
        <w:rPr>
          <w:sz w:val="22"/>
        </w:rPr>
      </w:pPr>
      <w:r w:rsidRPr="00764A85">
        <w:rPr>
          <w:sz w:val="22"/>
        </w:rPr>
        <w:t>of the one part,</w:t>
      </w:r>
    </w:p>
    <w:p w:rsidR="006A0EBA" w:rsidRDefault="006A0EBA" w:rsidP="00532286">
      <w:pPr>
        <w:tabs>
          <w:tab w:val="left" w:pos="-1701"/>
          <w:tab w:val="left" w:pos="-1560"/>
          <w:tab w:val="left" w:pos="-1440"/>
        </w:tabs>
        <w:spacing w:before="120"/>
        <w:jc w:val="right"/>
        <w:rPr>
          <w:sz w:val="22"/>
        </w:rPr>
      </w:pPr>
    </w:p>
    <w:p w:rsidR="006A0EBA" w:rsidRPr="00764A85" w:rsidRDefault="006A0EBA" w:rsidP="00532286">
      <w:pPr>
        <w:tabs>
          <w:tab w:val="left" w:pos="-1701"/>
          <w:tab w:val="left" w:pos="-1560"/>
          <w:tab w:val="left" w:pos="-1440"/>
        </w:tabs>
        <w:spacing w:before="120"/>
        <w:jc w:val="right"/>
        <w:rPr>
          <w:sz w:val="22"/>
        </w:rPr>
      </w:pPr>
    </w:p>
    <w:p w:rsidR="00C2718F" w:rsidRPr="00764A85" w:rsidRDefault="00C2718F" w:rsidP="00532286">
      <w:pPr>
        <w:tabs>
          <w:tab w:val="left" w:pos="-1701"/>
          <w:tab w:val="left" w:pos="-1560"/>
          <w:tab w:val="left" w:pos="-1440"/>
        </w:tabs>
        <w:spacing w:before="120"/>
        <w:rPr>
          <w:sz w:val="22"/>
        </w:rPr>
      </w:pPr>
      <w:r w:rsidRPr="00764A85">
        <w:rPr>
          <w:sz w:val="22"/>
        </w:rPr>
        <w:t>and</w:t>
      </w:r>
    </w:p>
    <w:p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name</w:t>
      </w:r>
      <w:r w:rsidR="006339A2" w:rsidRPr="00764A85">
        <w:rPr>
          <w:sz w:val="22"/>
          <w:szCs w:val="22"/>
          <w:highlight w:val="yellow"/>
        </w:rPr>
        <w:t xml:space="preserve"> as mentioned in the LEF</w:t>
      </w:r>
      <w:r w:rsidRPr="00764A85">
        <w:rPr>
          <w:sz w:val="22"/>
          <w:szCs w:val="22"/>
        </w:rPr>
        <w:t>&gt;</w:t>
      </w:r>
    </w:p>
    <w:p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18427B" w:rsidRPr="00764A85">
        <w:rPr>
          <w:sz w:val="22"/>
          <w:szCs w:val="22"/>
          <w:highlight w:val="yellow"/>
        </w:rPr>
        <w:t>Legal status</w:t>
      </w:r>
      <w:r w:rsidR="006339A2" w:rsidRPr="00764A85">
        <w:rPr>
          <w:sz w:val="22"/>
          <w:szCs w:val="22"/>
          <w:highlight w:val="yellow"/>
        </w:rPr>
        <w:t xml:space="preserve"> (organisation</w:t>
      </w:r>
      <w:r w:rsidR="006339A2" w:rsidRPr="00764A85">
        <w:rPr>
          <w:sz w:val="22"/>
          <w:szCs w:val="22"/>
        </w:rPr>
        <w:t>)</w:t>
      </w:r>
      <w:r w:rsidR="0016570F" w:rsidRPr="00764A85">
        <w:rPr>
          <w:sz w:val="22"/>
          <w:szCs w:val="22"/>
        </w:rPr>
        <w:t>&gt;</w:t>
      </w:r>
      <w:r w:rsidRPr="00764A85">
        <w:rPr>
          <w:sz w:val="22"/>
          <w:szCs w:val="22"/>
        </w:rPr>
        <w:t>] [</w:t>
      </w:r>
      <w:r w:rsidR="0018016A" w:rsidRPr="00764A85">
        <w:rPr>
          <w:sz w:val="22"/>
          <w:szCs w:val="22"/>
        </w:rPr>
        <w:t>&lt;</w:t>
      </w:r>
      <w:r w:rsidR="0018427B" w:rsidRPr="00764A85">
        <w:rPr>
          <w:sz w:val="22"/>
          <w:szCs w:val="22"/>
          <w:highlight w:val="yellow"/>
        </w:rPr>
        <w:t>title</w:t>
      </w:r>
      <w:r w:rsidR="006339A2" w:rsidRPr="00764A85">
        <w:rPr>
          <w:sz w:val="22"/>
          <w:szCs w:val="22"/>
          <w:highlight w:val="yellow"/>
        </w:rPr>
        <w:t xml:space="preserve"> (individual</w:t>
      </w:r>
      <w:r w:rsidR="006339A2" w:rsidRPr="00764A85">
        <w:rPr>
          <w:sz w:val="22"/>
          <w:szCs w:val="22"/>
        </w:rPr>
        <w:t>)</w:t>
      </w:r>
      <w:r w:rsidR="00BB0F74" w:rsidRPr="00764A85">
        <w:rPr>
          <w:sz w:val="22"/>
          <w:szCs w:val="22"/>
        </w:rPr>
        <w:t>&gt;</w:t>
      </w:r>
      <w:r w:rsidRPr="00764A85">
        <w:rPr>
          <w:sz w:val="22"/>
          <w:szCs w:val="22"/>
        </w:rPr>
        <w:t>]</w:t>
      </w:r>
    </w:p>
    <w:p w:rsidR="0018427B" w:rsidRPr="00764A85" w:rsidRDefault="00EC4191" w:rsidP="00532286">
      <w:pPr>
        <w:spacing w:before="120"/>
        <w:jc w:val="both"/>
        <w:rPr>
          <w:sz w:val="22"/>
          <w:szCs w:val="22"/>
        </w:rPr>
      </w:pPr>
      <w:r w:rsidRPr="00764A85">
        <w:rPr>
          <w:sz w:val="22"/>
          <w:szCs w:val="22"/>
        </w:rPr>
        <w:t>[</w:t>
      </w:r>
      <w:r w:rsidR="00BB0F74" w:rsidRPr="00764A85">
        <w:rPr>
          <w:sz w:val="22"/>
          <w:szCs w:val="22"/>
        </w:rPr>
        <w:t>&lt;</w:t>
      </w:r>
      <w:r w:rsidR="006339A2" w:rsidRPr="00764A85">
        <w:rPr>
          <w:sz w:val="22"/>
          <w:szCs w:val="22"/>
          <w:highlight w:val="yellow"/>
        </w:rPr>
        <w:t>Organisation o</w:t>
      </w:r>
      <w:r w:rsidR="0018427B" w:rsidRPr="00764A85">
        <w:rPr>
          <w:sz w:val="22"/>
          <w:szCs w:val="22"/>
          <w:highlight w:val="yellow"/>
        </w:rPr>
        <w:t>fficial registration number</w:t>
      </w:r>
      <w:r w:rsidR="0016570F" w:rsidRPr="00764A85">
        <w:rPr>
          <w:sz w:val="22"/>
          <w:szCs w:val="22"/>
          <w:highlight w:val="yellow"/>
        </w:rPr>
        <w:t>&gt;</w:t>
      </w:r>
      <w:r w:rsidRPr="00764A85">
        <w:rPr>
          <w:sz w:val="22"/>
          <w:szCs w:val="22"/>
        </w:rPr>
        <w:t>]</w:t>
      </w:r>
      <w:r w:rsidR="006339A2" w:rsidRPr="00764A85">
        <w:rPr>
          <w:sz w:val="22"/>
          <w:szCs w:val="22"/>
        </w:rPr>
        <w:t xml:space="preserve"> </w:t>
      </w:r>
      <w:r w:rsidRPr="00764A85">
        <w:rPr>
          <w:sz w:val="22"/>
          <w:szCs w:val="22"/>
        </w:rPr>
        <w:t>[</w:t>
      </w:r>
      <w:r w:rsidR="0018016A" w:rsidRPr="00764A85">
        <w:rPr>
          <w:sz w:val="22"/>
          <w:szCs w:val="22"/>
        </w:rPr>
        <w:t>&lt;</w:t>
      </w:r>
      <w:r w:rsidR="006339A2" w:rsidRPr="00764A85">
        <w:rPr>
          <w:sz w:val="22"/>
          <w:szCs w:val="22"/>
          <w:highlight w:val="yellow"/>
        </w:rPr>
        <w:t>Passport or ID number</w:t>
      </w:r>
      <w:r w:rsidR="006339A2" w:rsidRPr="00764A85">
        <w:rPr>
          <w:sz w:val="22"/>
          <w:szCs w:val="22"/>
        </w:rPr>
        <w:t xml:space="preserve"> </w:t>
      </w:r>
      <w:r w:rsidR="00BB0F74" w:rsidRPr="00764A85">
        <w:rPr>
          <w:sz w:val="22"/>
          <w:szCs w:val="22"/>
        </w:rPr>
        <w:t>&gt;</w:t>
      </w:r>
      <w:r w:rsidRPr="00764A85">
        <w:rPr>
          <w:sz w:val="22"/>
          <w:szCs w:val="22"/>
        </w:rPr>
        <w:t>]</w:t>
      </w:r>
    </w:p>
    <w:p w:rsidR="0018427B" w:rsidRPr="00764A85" w:rsidRDefault="00BB0F74" w:rsidP="00532286">
      <w:pPr>
        <w:spacing w:before="120"/>
        <w:jc w:val="both"/>
        <w:rPr>
          <w:sz w:val="22"/>
          <w:szCs w:val="22"/>
        </w:rPr>
      </w:pPr>
      <w:r w:rsidRPr="00764A85">
        <w:rPr>
          <w:sz w:val="22"/>
          <w:szCs w:val="22"/>
        </w:rPr>
        <w:t>&lt;</w:t>
      </w:r>
      <w:r w:rsidR="0018427B" w:rsidRPr="00764A85">
        <w:rPr>
          <w:sz w:val="22"/>
          <w:szCs w:val="22"/>
          <w:highlight w:val="yellow"/>
        </w:rPr>
        <w:t>Full official address</w:t>
      </w:r>
      <w:r w:rsidRPr="00764A85">
        <w:rPr>
          <w:sz w:val="22"/>
          <w:szCs w:val="22"/>
        </w:rPr>
        <w:t>&gt;</w:t>
      </w:r>
    </w:p>
    <w:p w:rsidR="00284995" w:rsidRPr="00764A85" w:rsidRDefault="0018427B" w:rsidP="00532286">
      <w:pPr>
        <w:spacing w:before="120"/>
        <w:jc w:val="both"/>
        <w:rPr>
          <w:sz w:val="22"/>
          <w:szCs w:val="22"/>
        </w:rPr>
      </w:pPr>
      <w:r w:rsidRPr="00764A85">
        <w:rPr>
          <w:b/>
          <w:sz w:val="22"/>
          <w:szCs w:val="22"/>
        </w:rPr>
        <w:t>[</w:t>
      </w:r>
      <w:r w:rsidRPr="00764A85">
        <w:rPr>
          <w:sz w:val="22"/>
          <w:szCs w:val="22"/>
          <w:highlight w:val="yellow"/>
        </w:rPr>
        <w:t>VAT number</w:t>
      </w:r>
      <w:r w:rsidR="006339A2" w:rsidRPr="00764A85">
        <w:rPr>
          <w:sz w:val="22"/>
          <w:szCs w:val="22"/>
          <w:highlight w:val="yellow"/>
        </w:rPr>
        <w:t xml:space="preserve">, for VAT registered </w:t>
      </w:r>
      <w:r w:rsidR="00C32D7E" w:rsidRPr="00764A85">
        <w:rPr>
          <w:sz w:val="22"/>
          <w:szCs w:val="22"/>
          <w:highlight w:val="yellow"/>
        </w:rPr>
        <w:t>beneficiaries</w:t>
      </w:r>
      <w:r w:rsidRPr="00764A85">
        <w:rPr>
          <w:b/>
          <w:sz w:val="22"/>
          <w:szCs w:val="22"/>
        </w:rPr>
        <w:t>]</w:t>
      </w:r>
      <w:r w:rsidRPr="00764A85">
        <w:rPr>
          <w:sz w:val="22"/>
          <w:szCs w:val="22"/>
        </w:rPr>
        <w:t>,</w:t>
      </w:r>
    </w:p>
    <w:p w:rsidR="00B9146B" w:rsidRPr="00764A85" w:rsidRDefault="00B9146B" w:rsidP="00C76959">
      <w:pPr>
        <w:spacing w:before="120"/>
        <w:jc w:val="both"/>
        <w:rPr>
          <w:sz w:val="22"/>
          <w:szCs w:val="22"/>
        </w:rPr>
      </w:pPr>
    </w:p>
    <w:p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sidRPr="00764A85">
        <w:rPr>
          <w:sz w:val="22"/>
          <w:szCs w:val="22"/>
          <w:highlight w:val="yellow"/>
        </w:rPr>
        <w:t>If a</w:t>
      </w:r>
      <w:r w:rsidR="00360390" w:rsidRPr="00764A85">
        <w:rPr>
          <w:sz w:val="22"/>
          <w:szCs w:val="22"/>
          <w:highlight w:val="yellow"/>
        </w:rPr>
        <w:t xml:space="preserve"> multi-beneficiary grant</w:t>
      </w:r>
      <w:r w:rsidRPr="00764A85">
        <w:rPr>
          <w:sz w:val="22"/>
          <w:szCs w:val="22"/>
        </w:rPr>
        <w:t>:</w:t>
      </w:r>
      <w:r w:rsidR="00952C27" w:rsidRPr="00764A85">
        <w:rPr>
          <w:sz w:val="22"/>
          <w:szCs w:val="22"/>
        </w:rPr>
        <w:t xml:space="preserve"> </w:t>
      </w:r>
      <w:r w:rsidR="00360390" w:rsidRPr="00764A85">
        <w:rPr>
          <w:sz w:val="22"/>
          <w:szCs w:val="22"/>
        </w:rPr>
        <w:t>[</w:t>
      </w:r>
      <w:r w:rsidR="00360390" w:rsidRPr="00F13D45">
        <w:rPr>
          <w:sz w:val="22"/>
          <w:szCs w:val="22"/>
          <w:highlight w:val="lightGray"/>
        </w:rPr>
        <w:t>hereinafter the</w:t>
      </w:r>
      <w:r w:rsidR="00B9146B" w:rsidRPr="00F13D45">
        <w:rPr>
          <w:sz w:val="22"/>
          <w:szCs w:val="22"/>
          <w:highlight w:val="lightGray"/>
        </w:rPr>
        <w:t xml:space="preserve"> </w:t>
      </w:r>
      <w:r w:rsidR="003C0331">
        <w:rPr>
          <w:sz w:val="22"/>
          <w:szCs w:val="22"/>
          <w:highlight w:val="lightGray"/>
        </w:rPr>
        <w:t>‘</w:t>
      </w:r>
      <w:r w:rsidR="00BF0980">
        <w:rPr>
          <w:sz w:val="22"/>
          <w:szCs w:val="22"/>
          <w:highlight w:val="lightGray"/>
        </w:rPr>
        <w:t>c</w:t>
      </w:r>
      <w:r w:rsidR="00B9146B" w:rsidRPr="00F13D45">
        <w:rPr>
          <w:sz w:val="22"/>
          <w:szCs w:val="22"/>
          <w:highlight w:val="lightGray"/>
        </w:rPr>
        <w:t>o</w:t>
      </w:r>
      <w:r w:rsidR="00360390" w:rsidRPr="00F13D45">
        <w:rPr>
          <w:sz w:val="22"/>
          <w:szCs w:val="22"/>
          <w:highlight w:val="lightGray"/>
        </w:rPr>
        <w:t>ordinator</w:t>
      </w:r>
      <w:r w:rsidR="003C0331">
        <w:rPr>
          <w:sz w:val="22"/>
          <w:szCs w:val="22"/>
          <w:highlight w:val="lightGray"/>
        </w:rPr>
        <w:t>’</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sidRPr="00764A85">
        <w:rPr>
          <w:sz w:val="22"/>
          <w:szCs w:val="22"/>
        </w:rPr>
        <w:t>]</w:t>
      </w:r>
    </w:p>
    <w:p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F13D45">
        <w:rPr>
          <w:sz w:val="22"/>
          <w:szCs w:val="22"/>
          <w:highlight w:val="lightGray"/>
        </w:rPr>
        <w:t>and</w:t>
      </w:r>
      <w:r w:rsidR="00360390" w:rsidRPr="00764A85">
        <w:rPr>
          <w:sz w:val="22"/>
          <w:szCs w:val="22"/>
        </w:rPr>
        <w:t xml:space="preserve"> </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name as mentioned in the LEF</w:t>
      </w:r>
      <w:r w:rsidR="006A0EBA" w:rsidRPr="00384AAD">
        <w:rPr>
          <w:sz w:val="22"/>
          <w:szCs w:val="22"/>
          <w:highlight w:val="yellow"/>
        </w:rPr>
        <w:t xml:space="preserve"> of any co-benefic</w:t>
      </w:r>
      <w:r w:rsidR="006A0EBA">
        <w:rPr>
          <w:sz w:val="22"/>
          <w:szCs w:val="22"/>
          <w:highlight w:val="yellow"/>
        </w:rPr>
        <w:t>i</w:t>
      </w:r>
      <w:r w:rsidR="006A0EBA" w:rsidRPr="00384AAD">
        <w:rPr>
          <w:sz w:val="22"/>
          <w:szCs w:val="22"/>
          <w:highlight w:val="yellow"/>
        </w:rPr>
        <w:t>ary(ies)</w:t>
      </w:r>
      <w:r w:rsidRPr="00764A85">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Legal status (organisation)</w:t>
      </w:r>
      <w:r w:rsidRPr="00764A85">
        <w:rPr>
          <w:sz w:val="22"/>
          <w:szCs w:val="22"/>
        </w:rPr>
        <w:t>&gt;] [&lt;</w:t>
      </w:r>
      <w:r w:rsidRPr="00764A85">
        <w:rPr>
          <w:sz w:val="22"/>
          <w:szCs w:val="22"/>
          <w:highlight w:val="yellow"/>
        </w:rPr>
        <w:t>title (individual)</w:t>
      </w:r>
      <w:r w:rsidRPr="00764A85">
        <w:rPr>
          <w:sz w:val="22"/>
          <w:szCs w:val="22"/>
        </w:rPr>
        <w:t>&gt;]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Organisation official registration number</w:t>
      </w:r>
      <w:r w:rsidRPr="00764A85">
        <w:rPr>
          <w:sz w:val="22"/>
          <w:szCs w:val="22"/>
        </w:rPr>
        <w:t>&gt;] [&lt;</w:t>
      </w:r>
      <w:r w:rsidRPr="00764A85">
        <w:rPr>
          <w:sz w:val="22"/>
          <w:szCs w:val="22"/>
          <w:highlight w:val="yellow"/>
        </w:rPr>
        <w:t>Passport or ID number</w:t>
      </w:r>
      <w:r w:rsidRPr="00764A85">
        <w:rPr>
          <w:sz w:val="22"/>
          <w:szCs w:val="22"/>
        </w:rPr>
        <w:t xml:space="preserve"> &gt;]</w:t>
      </w:r>
    </w:p>
    <w:p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&lt;</w:t>
      </w:r>
      <w:r w:rsidRPr="00764A85">
        <w:rPr>
          <w:sz w:val="22"/>
          <w:szCs w:val="22"/>
          <w:highlight w:val="yellow"/>
        </w:rPr>
        <w:t>Full official address</w:t>
      </w:r>
      <w:r w:rsidRPr="00764A85">
        <w:rPr>
          <w:sz w:val="22"/>
          <w:szCs w:val="22"/>
        </w:rPr>
        <w:t>&gt;</w:t>
      </w:r>
    </w:p>
    <w:p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sidRPr="00764A85">
        <w:rPr>
          <w:sz w:val="22"/>
          <w:szCs w:val="22"/>
        </w:rPr>
        <w:t>[</w:t>
      </w:r>
      <w:r w:rsidRPr="00764A85">
        <w:rPr>
          <w:sz w:val="22"/>
          <w:szCs w:val="22"/>
          <w:highlight w:val="yellow"/>
        </w:rPr>
        <w:t>VAT number, for VAT registered beneficiaries</w:t>
      </w:r>
      <w:r w:rsidRPr="00764A85">
        <w:rPr>
          <w:sz w:val="22"/>
          <w:szCs w:val="22"/>
        </w:rPr>
        <w:t>]</w:t>
      </w:r>
    </w:p>
    <w:p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F13D45">
        <w:rPr>
          <w:sz w:val="22"/>
          <w:szCs w:val="22"/>
          <w:highlight w:val="lightGray"/>
        </w:rPr>
        <w:t>who have conferred powers of attorney for the purposes of the signature of the agreement t</w:t>
      </w:r>
      <w:r w:rsidR="00B9146B" w:rsidRPr="00F13D45">
        <w:rPr>
          <w:sz w:val="22"/>
          <w:szCs w:val="22"/>
          <w:highlight w:val="lightGray"/>
        </w:rPr>
        <w:t xml:space="preserve">o the </w:t>
      </w:r>
      <w:r w:rsidR="00BF0980">
        <w:rPr>
          <w:sz w:val="22"/>
          <w:szCs w:val="22"/>
          <w:highlight w:val="lightGray"/>
        </w:rPr>
        <w:t>c</w:t>
      </w:r>
      <w:r w:rsidR="00B9146B" w:rsidRPr="00F13D45">
        <w:rPr>
          <w:sz w:val="22"/>
          <w:szCs w:val="22"/>
          <w:highlight w:val="lightGray"/>
        </w:rPr>
        <w:t>oo</w:t>
      </w:r>
      <w:r w:rsidRPr="00F13D45">
        <w:rPr>
          <w:sz w:val="22"/>
          <w:szCs w:val="22"/>
          <w:highlight w:val="lightGray"/>
        </w:rPr>
        <w:t>rdinator</w:t>
      </w:r>
      <w:r w:rsidR="00B67F8B" w:rsidRPr="00F13D45">
        <w:rPr>
          <w:rStyle w:val="FootnoteReference"/>
          <w:sz w:val="22"/>
          <w:szCs w:val="22"/>
          <w:highlight w:val="lightGray"/>
        </w:rPr>
        <w:footnoteReference w:id="1"/>
      </w:r>
      <w:r w:rsidRPr="00F13D45">
        <w:rPr>
          <w:sz w:val="22"/>
          <w:szCs w:val="22"/>
          <w:highlight w:val="lightGray"/>
        </w:rPr>
        <w:t xml:space="preserve">, collectively </w:t>
      </w:r>
      <w:r w:rsidR="00B9146B" w:rsidRPr="00F13D45">
        <w:rPr>
          <w:sz w:val="22"/>
          <w:szCs w:val="22"/>
          <w:highlight w:val="lightGray"/>
        </w:rPr>
        <w:t xml:space="preserve">referred to as </w:t>
      </w:r>
      <w:r w:rsidR="003C0331">
        <w:rPr>
          <w:sz w:val="22"/>
          <w:szCs w:val="22"/>
          <w:highlight w:val="lightGray"/>
        </w:rPr>
        <w:t>‘b</w:t>
      </w:r>
      <w:r w:rsidR="00B9146B" w:rsidRPr="00F13D45">
        <w:rPr>
          <w:sz w:val="22"/>
          <w:szCs w:val="22"/>
          <w:highlight w:val="lightGray"/>
        </w:rPr>
        <w:t>eneficiary(ies)</w:t>
      </w:r>
      <w:r w:rsidR="003C0331">
        <w:rPr>
          <w:sz w:val="22"/>
          <w:szCs w:val="22"/>
          <w:highlight w:val="lightGray"/>
        </w:rPr>
        <w:t>’</w:t>
      </w:r>
      <w:r w:rsidRPr="00F13D45">
        <w:rPr>
          <w:sz w:val="22"/>
          <w:szCs w:val="22"/>
          <w:highlight w:val="lightGray"/>
        </w:rPr>
        <w:t xml:space="preserve"> where a provision applie</w:t>
      </w:r>
      <w:r w:rsidR="00360390" w:rsidRPr="00F13D45">
        <w:rPr>
          <w:sz w:val="22"/>
          <w:szCs w:val="22"/>
          <w:highlight w:val="lightGray"/>
        </w:rPr>
        <w:t xml:space="preserve">s without distinction to the </w:t>
      </w:r>
      <w:r w:rsidR="00BF0980">
        <w:rPr>
          <w:sz w:val="22"/>
          <w:szCs w:val="22"/>
          <w:highlight w:val="lightGray"/>
        </w:rPr>
        <w:t>c</w:t>
      </w:r>
      <w:r w:rsidR="00360390" w:rsidRPr="00F13D45">
        <w:rPr>
          <w:sz w:val="22"/>
          <w:szCs w:val="22"/>
          <w:highlight w:val="lightGray"/>
        </w:rPr>
        <w:t xml:space="preserve">oordinator and </w:t>
      </w:r>
      <w:r w:rsidR="006A0EBA" w:rsidRPr="00F13D45">
        <w:rPr>
          <w:sz w:val="22"/>
          <w:szCs w:val="22"/>
          <w:highlight w:val="lightGray"/>
        </w:rPr>
        <w:t>the co-</w:t>
      </w:r>
      <w:r w:rsidR="003C0331">
        <w:rPr>
          <w:sz w:val="22"/>
          <w:szCs w:val="22"/>
          <w:highlight w:val="lightGray"/>
        </w:rPr>
        <w:t>b</w:t>
      </w:r>
      <w:r w:rsidR="006A0EBA" w:rsidRPr="00F13D45">
        <w:rPr>
          <w:sz w:val="22"/>
          <w:szCs w:val="22"/>
          <w:highlight w:val="lightGray"/>
        </w:rPr>
        <w:t>eneficiary(ies)</w:t>
      </w:r>
      <w:r w:rsidR="00B63EAC" w:rsidRPr="00B63EAC">
        <w:rPr>
          <w:sz w:val="22"/>
          <w:szCs w:val="22"/>
        </w:rPr>
        <w:t xml:space="preserve"> </w:t>
      </w:r>
      <w:r w:rsidR="00B63EAC">
        <w:rPr>
          <w:sz w:val="22"/>
          <w:szCs w:val="22"/>
        </w:rPr>
        <w:t>]</w:t>
      </w:r>
    </w:p>
    <w:p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sidRPr="00764A85">
        <w:rPr>
          <w:sz w:val="22"/>
        </w:rPr>
        <w:t>of the other part,</w:t>
      </w:r>
    </w:p>
    <w:p w:rsidR="00B25C33" w:rsidRPr="00764A85" w:rsidRDefault="00B25C33" w:rsidP="00532286">
      <w:pPr>
        <w:spacing w:before="120"/>
        <w:jc w:val="both"/>
        <w:rPr>
          <w:sz w:val="22"/>
        </w:rPr>
      </w:pPr>
      <w:r w:rsidRPr="00764A85">
        <w:rPr>
          <w:sz w:val="22"/>
        </w:rPr>
        <w:t xml:space="preserve">(the </w:t>
      </w:r>
      <w:r w:rsidR="00B479BA" w:rsidRPr="00764A85">
        <w:rPr>
          <w:sz w:val="22"/>
        </w:rPr>
        <w:t>‘</w:t>
      </w:r>
      <w:r w:rsidR="003C0331">
        <w:rPr>
          <w:sz w:val="22"/>
        </w:rPr>
        <w:t>p</w:t>
      </w:r>
      <w:r w:rsidRPr="00764A85">
        <w:rPr>
          <w:sz w:val="22"/>
        </w:rPr>
        <w:t>arties</w:t>
      </w:r>
      <w:r w:rsidR="00B479BA" w:rsidRPr="00764A85">
        <w:rPr>
          <w:sz w:val="22"/>
        </w:rPr>
        <w:t>’</w:t>
      </w:r>
      <w:r w:rsidRPr="00764A85">
        <w:rPr>
          <w:sz w:val="22"/>
        </w:rPr>
        <w:t>)</w:t>
      </w:r>
    </w:p>
    <w:p w:rsidR="00360390" w:rsidRPr="00764A85" w:rsidRDefault="00360390" w:rsidP="00532286">
      <w:pPr>
        <w:spacing w:before="120"/>
        <w:jc w:val="both"/>
        <w:rPr>
          <w:sz w:val="22"/>
        </w:rPr>
      </w:pPr>
    </w:p>
    <w:p w:rsidR="00C2718F" w:rsidRPr="00764A85" w:rsidRDefault="00C2718F" w:rsidP="00532286">
      <w:pPr>
        <w:spacing w:before="120"/>
        <w:jc w:val="both"/>
        <w:rPr>
          <w:sz w:val="22"/>
        </w:rPr>
      </w:pPr>
      <w:r w:rsidRPr="00764A85">
        <w:rPr>
          <w:sz w:val="22"/>
        </w:rPr>
        <w:t>have agreed as follows:</w:t>
      </w:r>
    </w:p>
    <w:p w:rsidR="00360390" w:rsidRPr="00764A85" w:rsidRDefault="00360390" w:rsidP="00532286">
      <w:pPr>
        <w:spacing w:before="120"/>
        <w:jc w:val="both"/>
        <w:rPr>
          <w:sz w:val="22"/>
        </w:rPr>
      </w:pPr>
    </w:p>
    <w:p w:rsidR="00C2718F" w:rsidRPr="00764A85" w:rsidRDefault="00C2718F" w:rsidP="00D40496">
      <w:pPr>
        <w:pageBreakBefore/>
        <w:spacing w:before="120" w:after="240"/>
        <w:jc w:val="center"/>
        <w:rPr>
          <w:b/>
          <w:sz w:val="28"/>
        </w:rPr>
      </w:pPr>
      <w:r w:rsidRPr="00764A85">
        <w:rPr>
          <w:b/>
          <w:sz w:val="28"/>
        </w:rPr>
        <w:lastRenderedPageBreak/>
        <w:t>Special conditions</w:t>
      </w:r>
    </w:p>
    <w:p w:rsidR="00C2718F" w:rsidRPr="00764A85" w:rsidRDefault="00C2718F" w:rsidP="00764A85">
      <w:pPr>
        <w:pStyle w:val="Text1"/>
        <w:spacing w:before="240" w:after="0"/>
        <w:ind w:left="567" w:hanging="567"/>
        <w:jc w:val="both"/>
        <w:rPr>
          <w:b/>
        </w:rPr>
      </w:pPr>
      <w:r w:rsidRPr="00764A85">
        <w:rPr>
          <w:b/>
        </w:rPr>
        <w:t xml:space="preserve">Article 1 </w:t>
      </w:r>
      <w:r w:rsidR="00B479BA" w:rsidRPr="00764A85">
        <w:rPr>
          <w:b/>
        </w:rPr>
        <w:t>—</w:t>
      </w:r>
      <w:r w:rsidRPr="00764A85">
        <w:rPr>
          <w:b/>
        </w:rPr>
        <w:t xml:space="preserve"> Purpose</w:t>
      </w:r>
    </w:p>
    <w:p w:rsidR="00C2718F" w:rsidRPr="00764A85" w:rsidRDefault="00C2718F" w:rsidP="00D46EF8">
      <w:pPr>
        <w:spacing w:before="120"/>
        <w:ind w:left="567" w:hanging="567"/>
        <w:jc w:val="both"/>
        <w:rPr>
          <w:sz w:val="22"/>
        </w:rPr>
      </w:pPr>
      <w:r w:rsidRPr="00764A85">
        <w:rPr>
          <w:sz w:val="22"/>
        </w:rPr>
        <w:t>1.1</w:t>
      </w:r>
      <w:r w:rsidRPr="00764A85">
        <w:rPr>
          <w:sz w:val="22"/>
        </w:rPr>
        <w:tab/>
        <w:t xml:space="preserve">The purpose of this </w:t>
      </w:r>
      <w:r w:rsidR="00BF0980">
        <w:rPr>
          <w:sz w:val="22"/>
        </w:rPr>
        <w:t>c</w:t>
      </w:r>
      <w:r w:rsidR="00C60A6D" w:rsidRPr="00764A85">
        <w:rPr>
          <w:sz w:val="22"/>
        </w:rPr>
        <w:t xml:space="preserve">ontract </w:t>
      </w:r>
      <w:r w:rsidRPr="00764A85">
        <w:rPr>
          <w:sz w:val="22"/>
        </w:rPr>
        <w:t xml:space="preserve">is the award of a grant by the </w:t>
      </w:r>
      <w:r w:rsidR="00BF0980">
        <w:rPr>
          <w:sz w:val="22"/>
        </w:rPr>
        <w:t>c</w:t>
      </w:r>
      <w:r w:rsidRPr="00764A85">
        <w:rPr>
          <w:sz w:val="22"/>
        </w:rPr>
        <w:t xml:space="preserve">ontracting </w:t>
      </w:r>
      <w:r w:rsidR="00BF0980">
        <w:rPr>
          <w:sz w:val="22"/>
        </w:rPr>
        <w:t>a</w:t>
      </w:r>
      <w:r w:rsidRPr="00764A85">
        <w:rPr>
          <w:sz w:val="22"/>
        </w:rPr>
        <w:t xml:space="preserve">uthority </w:t>
      </w:r>
      <w:r w:rsidR="00196716" w:rsidRPr="00764A85">
        <w:rPr>
          <w:sz w:val="22"/>
        </w:rPr>
        <w:t>to finance</w:t>
      </w:r>
      <w:r w:rsidRPr="00764A85">
        <w:rPr>
          <w:sz w:val="22"/>
        </w:rPr>
        <w:t xml:space="preserve"> </w:t>
      </w:r>
      <w:r w:rsidR="008F468F" w:rsidRPr="00764A85">
        <w:rPr>
          <w:sz w:val="22"/>
        </w:rPr>
        <w:t>[</w:t>
      </w:r>
      <w:r w:rsidR="008F468F" w:rsidRPr="00764A85">
        <w:rPr>
          <w:sz w:val="22"/>
          <w:highlight w:val="yellow"/>
        </w:rPr>
        <w:t xml:space="preserve">for action </w:t>
      </w:r>
      <w:r w:rsidR="008F468F" w:rsidRPr="00FB0431">
        <w:rPr>
          <w:sz w:val="22"/>
          <w:highlight w:val="yellow"/>
        </w:rPr>
        <w:t>grants</w:t>
      </w:r>
      <w:r w:rsidR="008F468F" w:rsidRPr="00FB0431">
        <w:rPr>
          <w:sz w:val="22"/>
        </w:rPr>
        <w:t xml:space="preserve">: </w:t>
      </w:r>
      <w:r w:rsidR="00A56DEF" w:rsidRPr="00FB0431">
        <w:rPr>
          <w:sz w:val="22"/>
          <w:highlight w:val="lightGray"/>
        </w:rPr>
        <w:t xml:space="preserve">the implementation of </w:t>
      </w:r>
      <w:r w:rsidRPr="00FB0431">
        <w:rPr>
          <w:sz w:val="22"/>
          <w:highlight w:val="lightGray"/>
        </w:rPr>
        <w:t xml:space="preserve">the </w:t>
      </w:r>
      <w:r w:rsidR="00F21491" w:rsidRPr="00FB0431">
        <w:rPr>
          <w:sz w:val="22"/>
          <w:highlight w:val="lightGray"/>
        </w:rPr>
        <w:t>a</w:t>
      </w:r>
      <w:r w:rsidRPr="00FB0431">
        <w:rPr>
          <w:sz w:val="22"/>
          <w:highlight w:val="lightGray"/>
        </w:rPr>
        <w:t>ction entitled</w:t>
      </w:r>
      <w:r w:rsidRPr="00FB0431">
        <w:rPr>
          <w:sz w:val="22"/>
        </w:rPr>
        <w:t xml:space="preserve">: </w:t>
      </w:r>
      <w:r w:rsidR="00BB0F74" w:rsidRPr="00FB0431">
        <w:rPr>
          <w:sz w:val="22"/>
        </w:rPr>
        <w:t>&lt;</w:t>
      </w:r>
      <w:r w:rsidRPr="00F13D45">
        <w:rPr>
          <w:sz w:val="22"/>
          <w:highlight w:val="yellow"/>
        </w:rPr>
        <w:t xml:space="preserve">title of </w:t>
      </w:r>
      <w:r w:rsidR="009002AF" w:rsidRPr="00F13D45">
        <w:rPr>
          <w:sz w:val="22"/>
          <w:highlight w:val="yellow"/>
        </w:rPr>
        <w:t>the</w:t>
      </w:r>
      <w:r w:rsidR="00E57F21" w:rsidRPr="00F13D45">
        <w:rPr>
          <w:sz w:val="22"/>
          <w:highlight w:val="yellow"/>
        </w:rPr>
        <w:t xml:space="preserve"> </w:t>
      </w:r>
      <w:r w:rsidR="00BF0980">
        <w:rPr>
          <w:sz w:val="22"/>
          <w:highlight w:val="yellow"/>
        </w:rPr>
        <w:t>a</w:t>
      </w:r>
      <w:r w:rsidRPr="00F13D45">
        <w:rPr>
          <w:sz w:val="22"/>
          <w:highlight w:val="yellow"/>
        </w:rPr>
        <w:t>ction</w:t>
      </w:r>
      <w:r w:rsidR="00BB0F74" w:rsidRPr="00F13D45">
        <w:rPr>
          <w:sz w:val="22"/>
          <w:highlight w:val="lightGray"/>
        </w:rPr>
        <w:t>&gt;</w:t>
      </w:r>
      <w:r w:rsidRPr="00FB0431">
        <w:rPr>
          <w:sz w:val="22"/>
          <w:highlight w:val="lightGray"/>
        </w:rPr>
        <w:t xml:space="preserve"> (the </w:t>
      </w:r>
      <w:r w:rsidR="00B479BA" w:rsidRPr="00FB0431">
        <w:rPr>
          <w:sz w:val="22"/>
          <w:highlight w:val="lightGray"/>
        </w:rPr>
        <w:t>‘</w:t>
      </w:r>
      <w:r w:rsidR="00BF0980">
        <w:rPr>
          <w:sz w:val="22"/>
          <w:highlight w:val="lightGray"/>
        </w:rPr>
        <w:t>a</w:t>
      </w:r>
      <w:r w:rsidRPr="00FB0431">
        <w:rPr>
          <w:sz w:val="22"/>
          <w:highlight w:val="lightGray"/>
        </w:rPr>
        <w:t>ction</w:t>
      </w:r>
      <w:r w:rsidR="00B479BA" w:rsidRPr="00FB0431">
        <w:rPr>
          <w:sz w:val="22"/>
          <w:highlight w:val="lightGray"/>
        </w:rPr>
        <w:t>’</w:t>
      </w:r>
      <w:r w:rsidRPr="00FB0431">
        <w:rPr>
          <w:sz w:val="22"/>
          <w:highlight w:val="lightGray"/>
        </w:rPr>
        <w:t>)</w:t>
      </w:r>
      <w:r w:rsidR="00615407" w:rsidRPr="00FB0431">
        <w:rPr>
          <w:sz w:val="22"/>
          <w:highlight w:val="lightGray"/>
        </w:rPr>
        <w:t>]</w:t>
      </w:r>
      <w:r w:rsidR="00615407" w:rsidRPr="00FB0431">
        <w:rPr>
          <w:sz w:val="22"/>
        </w:rPr>
        <w:t xml:space="preserve"> [</w:t>
      </w:r>
      <w:r w:rsidR="00615407" w:rsidRPr="00FB0431">
        <w:rPr>
          <w:sz w:val="22"/>
          <w:highlight w:val="yellow"/>
        </w:rPr>
        <w:t>for operating</w:t>
      </w:r>
      <w:r w:rsidR="00615407" w:rsidRPr="00764A85">
        <w:rPr>
          <w:sz w:val="22"/>
          <w:highlight w:val="yellow"/>
        </w:rPr>
        <w:t xml:space="preserve"> grants</w:t>
      </w:r>
      <w:r w:rsidR="00615407" w:rsidRPr="00764A85">
        <w:rPr>
          <w:sz w:val="22"/>
          <w:highlight w:val="lightGray"/>
        </w:rPr>
        <w:t>: an operating grant</w:t>
      </w:r>
      <w:r w:rsidR="008F468F" w:rsidRPr="00764A85">
        <w:rPr>
          <w:sz w:val="22"/>
          <w:highlight w:val="lightGray"/>
        </w:rPr>
        <w:t xml:space="preserve"> for</w:t>
      </w:r>
      <w:r w:rsidR="00615407" w:rsidRPr="00764A85">
        <w:rPr>
          <w:sz w:val="22"/>
          <w:highlight w:val="lightGray"/>
        </w:rPr>
        <w:t xml:space="preserve"> </w:t>
      </w:r>
      <w:r w:rsidR="00615407" w:rsidRPr="00764A85">
        <w:rPr>
          <w:sz w:val="22"/>
          <w:highlight w:val="yellow"/>
        </w:rPr>
        <w:t>&lt;specify&gt;</w:t>
      </w:r>
      <w:r w:rsidR="00615407" w:rsidRPr="00764A85">
        <w:rPr>
          <w:sz w:val="22"/>
        </w:rPr>
        <w:t xml:space="preserve"> </w:t>
      </w:r>
      <w:r w:rsidR="00615407" w:rsidRPr="00764A85">
        <w:rPr>
          <w:sz w:val="22"/>
          <w:highlight w:val="lightGray"/>
        </w:rPr>
        <w:t xml:space="preserve">(the </w:t>
      </w:r>
      <w:r w:rsidR="008F468F" w:rsidRPr="00764A85">
        <w:rPr>
          <w:sz w:val="22"/>
          <w:highlight w:val="lightGray"/>
        </w:rPr>
        <w:t>'</w:t>
      </w:r>
      <w:r w:rsidR="003C0331">
        <w:rPr>
          <w:sz w:val="22"/>
          <w:highlight w:val="lightGray"/>
        </w:rPr>
        <w:t>w</w:t>
      </w:r>
      <w:r w:rsidR="008F468F" w:rsidRPr="00764A85">
        <w:rPr>
          <w:sz w:val="22"/>
          <w:highlight w:val="lightGray"/>
        </w:rPr>
        <w:t xml:space="preserve">ork </w:t>
      </w:r>
      <w:r w:rsidR="003C0331">
        <w:rPr>
          <w:sz w:val="22"/>
          <w:highlight w:val="lightGray"/>
        </w:rPr>
        <w:t>p</w:t>
      </w:r>
      <w:r w:rsidR="00615407" w:rsidRPr="00764A85">
        <w:rPr>
          <w:sz w:val="22"/>
          <w:highlight w:val="lightGray"/>
        </w:rPr>
        <w:t>rogramme')</w:t>
      </w:r>
      <w:r w:rsidR="00615407" w:rsidRPr="00764A85">
        <w:rPr>
          <w:sz w:val="22"/>
        </w:rPr>
        <w:t xml:space="preserve"> ]</w:t>
      </w:r>
      <w:r w:rsidR="002E60D5" w:rsidRPr="00764A85">
        <w:rPr>
          <w:sz w:val="22"/>
        </w:rPr>
        <w:t xml:space="preserve"> described in Annex I</w:t>
      </w:r>
      <w:r w:rsidRPr="00764A85">
        <w:rPr>
          <w:sz w:val="22"/>
        </w:rPr>
        <w:t>.</w:t>
      </w:r>
    </w:p>
    <w:p w:rsidR="00C2718F" w:rsidRPr="00764A85" w:rsidRDefault="00C2718F" w:rsidP="00532286">
      <w:pPr>
        <w:spacing w:before="120"/>
        <w:ind w:left="567" w:hanging="567"/>
        <w:jc w:val="both"/>
        <w:rPr>
          <w:sz w:val="22"/>
        </w:rPr>
      </w:pPr>
      <w:r w:rsidRPr="00764A85">
        <w:rPr>
          <w:sz w:val="22"/>
        </w:rPr>
        <w:t>1.2</w:t>
      </w:r>
      <w:r w:rsidRPr="00764A85">
        <w:rPr>
          <w:sz w:val="22"/>
        </w:rPr>
        <w:tab/>
        <w:t xml:space="preserve">The </w:t>
      </w:r>
      <w:r w:rsidR="003C0331">
        <w:rPr>
          <w:sz w:val="22"/>
        </w:rPr>
        <w:t>b</w:t>
      </w:r>
      <w:r w:rsidRPr="00764A85">
        <w:rPr>
          <w:sz w:val="22"/>
        </w:rPr>
        <w:t>eneficiary</w:t>
      </w:r>
      <w:r w:rsidR="00360390" w:rsidRPr="00764A85">
        <w:rPr>
          <w:sz w:val="22"/>
        </w:rPr>
        <w:t xml:space="preserve">(ies) </w:t>
      </w:r>
      <w:r w:rsidR="00C60A6D" w:rsidRPr="00764A85">
        <w:rPr>
          <w:sz w:val="22"/>
        </w:rPr>
        <w:t xml:space="preserve">shall </w:t>
      </w:r>
      <w:r w:rsidRPr="00764A85">
        <w:rPr>
          <w:sz w:val="22"/>
        </w:rPr>
        <w:t xml:space="preserve">be awarded the grant on the terms and conditions set out in this </w:t>
      </w:r>
      <w:r w:rsidR="00BF0980">
        <w:rPr>
          <w:sz w:val="22"/>
        </w:rPr>
        <w:t>c</w:t>
      </w:r>
      <w:r w:rsidR="00C60A6D" w:rsidRPr="00764A85">
        <w:rPr>
          <w:sz w:val="22"/>
        </w:rPr>
        <w:t>ontract</w:t>
      </w:r>
      <w:r w:rsidRPr="00764A85">
        <w:rPr>
          <w:sz w:val="22"/>
        </w:rPr>
        <w:t>, which consists of these special conditions (</w:t>
      </w:r>
      <w:r w:rsidR="00A44FE3" w:rsidRPr="00764A85">
        <w:rPr>
          <w:sz w:val="22"/>
        </w:rPr>
        <w:t xml:space="preserve">the </w:t>
      </w:r>
      <w:r w:rsidR="00B479BA" w:rsidRPr="00764A85">
        <w:rPr>
          <w:sz w:val="22"/>
        </w:rPr>
        <w:t>‘</w:t>
      </w:r>
      <w:r w:rsidR="00BF0980">
        <w:rPr>
          <w:sz w:val="22"/>
        </w:rPr>
        <w:t>s</w:t>
      </w:r>
      <w:r w:rsidRPr="00764A85">
        <w:rPr>
          <w:sz w:val="22"/>
        </w:rPr>
        <w:t xml:space="preserve">pecial </w:t>
      </w:r>
      <w:r w:rsidR="00BF0980">
        <w:rPr>
          <w:sz w:val="22"/>
        </w:rPr>
        <w:t>c</w:t>
      </w:r>
      <w:r w:rsidRPr="00764A85">
        <w:rPr>
          <w:sz w:val="22"/>
        </w:rPr>
        <w:t>onditions</w:t>
      </w:r>
      <w:r w:rsidR="00B479BA" w:rsidRPr="00764A85">
        <w:rPr>
          <w:sz w:val="22"/>
        </w:rPr>
        <w:t>’</w:t>
      </w:r>
      <w:r w:rsidRPr="00764A85">
        <w:rPr>
          <w:sz w:val="22"/>
        </w:rPr>
        <w:t xml:space="preserve">) and the annexes, which the </w:t>
      </w:r>
      <w:r w:rsidR="003C0331">
        <w:rPr>
          <w:sz w:val="22"/>
        </w:rPr>
        <w:t>b</w:t>
      </w:r>
      <w:r w:rsidR="00360390" w:rsidRPr="00764A85">
        <w:rPr>
          <w:sz w:val="22"/>
        </w:rPr>
        <w:t>eneficiary(ies)</w:t>
      </w:r>
      <w:r w:rsidRPr="00764A85">
        <w:rPr>
          <w:sz w:val="22"/>
        </w:rPr>
        <w:t xml:space="preserve"> hereby declares it has noted and accepted.</w:t>
      </w:r>
    </w:p>
    <w:p w:rsidR="00C2718F" w:rsidRPr="00764A85" w:rsidRDefault="00C2718F" w:rsidP="00532286">
      <w:pPr>
        <w:spacing w:before="120"/>
        <w:ind w:left="567" w:hanging="567"/>
        <w:jc w:val="both"/>
        <w:rPr>
          <w:sz w:val="22"/>
        </w:rPr>
      </w:pPr>
      <w:r w:rsidRPr="00764A85">
        <w:rPr>
          <w:sz w:val="22"/>
        </w:rPr>
        <w:t>1.3</w:t>
      </w:r>
      <w:r w:rsidRPr="00764A85">
        <w:rPr>
          <w:sz w:val="22"/>
        </w:rPr>
        <w:tab/>
        <w:t xml:space="preserve">The </w:t>
      </w:r>
      <w:r w:rsidR="003C0331">
        <w:rPr>
          <w:sz w:val="22"/>
        </w:rPr>
        <w:t>b</w:t>
      </w:r>
      <w:r w:rsidR="00360390" w:rsidRPr="00764A85">
        <w:rPr>
          <w:sz w:val="22"/>
        </w:rPr>
        <w:t>eneficiary(ies)</w:t>
      </w:r>
      <w:r w:rsidRPr="00764A85">
        <w:rPr>
          <w:sz w:val="22"/>
        </w:rPr>
        <w:t xml:space="preserve"> accept</w:t>
      </w:r>
      <w:r w:rsidR="00C30194">
        <w:rPr>
          <w:sz w:val="22"/>
        </w:rPr>
        <w:t>s</w:t>
      </w:r>
      <w:r w:rsidRPr="00764A85">
        <w:rPr>
          <w:sz w:val="22"/>
        </w:rPr>
        <w:t xml:space="preserve"> the grant and undertakes to </w:t>
      </w:r>
      <w:r w:rsidR="00F21491" w:rsidRPr="00764A85">
        <w:rPr>
          <w:sz w:val="22"/>
        </w:rPr>
        <w:t xml:space="preserve">be responsible for </w:t>
      </w:r>
      <w:r w:rsidRPr="00764A85">
        <w:rPr>
          <w:sz w:val="22"/>
        </w:rPr>
        <w:t>carry</w:t>
      </w:r>
      <w:r w:rsidR="00F21491" w:rsidRPr="00764A85">
        <w:rPr>
          <w:sz w:val="22"/>
        </w:rPr>
        <w:t>ing</w:t>
      </w:r>
      <w:r w:rsidRPr="00764A85">
        <w:rPr>
          <w:sz w:val="22"/>
        </w:rPr>
        <w:t xml:space="preserve"> out the </w:t>
      </w:r>
      <w:r w:rsidR="00BF0980">
        <w:rPr>
          <w:sz w:val="22"/>
        </w:rPr>
        <w:t>a</w:t>
      </w:r>
      <w:r w:rsidRPr="00764A85">
        <w:rPr>
          <w:sz w:val="22"/>
        </w:rPr>
        <w:t>ction.</w:t>
      </w:r>
    </w:p>
    <w:p w:rsidR="00C2718F" w:rsidRPr="00764A85" w:rsidRDefault="00C2718F" w:rsidP="00764A85">
      <w:pPr>
        <w:spacing w:before="240"/>
        <w:ind w:left="567" w:hanging="567"/>
        <w:jc w:val="both"/>
        <w:rPr>
          <w:b/>
        </w:rPr>
      </w:pPr>
      <w:r w:rsidRPr="00764A85">
        <w:rPr>
          <w:b/>
        </w:rPr>
        <w:t xml:space="preserve">Article 2 </w:t>
      </w:r>
      <w:r w:rsidR="00B479BA" w:rsidRPr="00764A85">
        <w:rPr>
          <w:b/>
        </w:rPr>
        <w:t>—</w:t>
      </w:r>
      <w:r w:rsidRPr="00764A85">
        <w:rPr>
          <w:b/>
        </w:rPr>
        <w:t xml:space="preserve"> Implementation period of the </w:t>
      </w:r>
      <w:r w:rsidR="00BF0980">
        <w:rPr>
          <w:b/>
        </w:rPr>
        <w:t>a</w:t>
      </w:r>
      <w:r w:rsidRPr="00764A85">
        <w:rPr>
          <w:b/>
        </w:rPr>
        <w:t>ction</w:t>
      </w:r>
    </w:p>
    <w:p w:rsidR="00C2718F" w:rsidRPr="00764A85" w:rsidRDefault="00C2718F" w:rsidP="00532286">
      <w:pPr>
        <w:spacing w:before="120"/>
        <w:ind w:left="567" w:hanging="567"/>
        <w:jc w:val="both"/>
        <w:rPr>
          <w:sz w:val="22"/>
        </w:rPr>
      </w:pPr>
      <w:r w:rsidRPr="00764A85">
        <w:rPr>
          <w:sz w:val="22"/>
        </w:rPr>
        <w:t>2.1</w:t>
      </w:r>
      <w:r w:rsidRPr="00764A85">
        <w:rPr>
          <w:sz w:val="22"/>
        </w:rPr>
        <w:tab/>
      </w:r>
      <w:r w:rsidRPr="00764A85">
        <w:rPr>
          <w:snapToGrid w:val="0"/>
          <w:sz w:val="22"/>
        </w:rPr>
        <w:t xml:space="preserve">This </w:t>
      </w:r>
      <w:r w:rsidR="00BF0980">
        <w:rPr>
          <w:snapToGrid w:val="0"/>
          <w:sz w:val="22"/>
        </w:rPr>
        <w:t>c</w:t>
      </w:r>
      <w:r w:rsidR="00C60A6D" w:rsidRPr="00764A85">
        <w:rPr>
          <w:snapToGrid w:val="0"/>
          <w:sz w:val="22"/>
        </w:rPr>
        <w:t xml:space="preserve">ontract </w:t>
      </w:r>
      <w:r w:rsidRPr="00764A85">
        <w:rPr>
          <w:snapToGrid w:val="0"/>
          <w:sz w:val="22"/>
        </w:rPr>
        <w:t xml:space="preserve">shall enter into force on the date when the </w:t>
      </w:r>
      <w:r w:rsidR="00F21491" w:rsidRPr="00764A85">
        <w:rPr>
          <w:snapToGrid w:val="0"/>
          <w:sz w:val="22"/>
        </w:rPr>
        <w:t xml:space="preserve">second </w:t>
      </w:r>
      <w:r w:rsidRPr="00764A85">
        <w:rPr>
          <w:snapToGrid w:val="0"/>
          <w:sz w:val="22"/>
        </w:rPr>
        <w:t xml:space="preserve">of the two </w:t>
      </w:r>
      <w:r w:rsidR="003C0331">
        <w:rPr>
          <w:snapToGrid w:val="0"/>
          <w:sz w:val="22"/>
        </w:rPr>
        <w:t>p</w:t>
      </w:r>
      <w:r w:rsidRPr="00764A85">
        <w:rPr>
          <w:snapToGrid w:val="0"/>
          <w:sz w:val="22"/>
        </w:rPr>
        <w:t>arties signs.</w:t>
      </w:r>
    </w:p>
    <w:p w:rsidR="00C2718F" w:rsidRPr="00F13D45" w:rsidRDefault="00C2718F" w:rsidP="00FB0431">
      <w:pPr>
        <w:spacing w:before="120"/>
        <w:ind w:left="567" w:hanging="567"/>
        <w:jc w:val="both"/>
        <w:rPr>
          <w:sz w:val="22"/>
          <w:highlight w:val="lightGray"/>
        </w:rPr>
      </w:pPr>
      <w:r w:rsidRPr="00764A85">
        <w:rPr>
          <w:sz w:val="22"/>
        </w:rPr>
        <w:t>2.2</w:t>
      </w:r>
      <w:r w:rsidRPr="00764A85">
        <w:rPr>
          <w:sz w:val="22"/>
        </w:rPr>
        <w:tab/>
        <w:t xml:space="preserve">Implementation of the </w:t>
      </w:r>
      <w:r w:rsidR="00FB0431">
        <w:rPr>
          <w:sz w:val="22"/>
        </w:rPr>
        <w:t>[</w:t>
      </w:r>
      <w:r w:rsidR="00BF0980">
        <w:rPr>
          <w:sz w:val="22"/>
          <w:highlight w:val="lightGray"/>
        </w:rPr>
        <w:t>a</w:t>
      </w:r>
      <w:r w:rsidRPr="00764A85">
        <w:rPr>
          <w:sz w:val="22"/>
          <w:highlight w:val="lightGray"/>
        </w:rPr>
        <w:t>ction</w:t>
      </w:r>
      <w:r w:rsidR="00FB0431">
        <w:rPr>
          <w:sz w:val="22"/>
          <w:highlight w:val="lightGray"/>
        </w:rPr>
        <w:t>] [</w:t>
      </w:r>
      <w:r w:rsidR="003C0331">
        <w:rPr>
          <w:sz w:val="22"/>
          <w:highlight w:val="lightGray"/>
        </w:rPr>
        <w:t>w</w:t>
      </w:r>
      <w:r w:rsidR="008F468F" w:rsidRPr="00764A85">
        <w:rPr>
          <w:sz w:val="22"/>
          <w:highlight w:val="lightGray"/>
        </w:rPr>
        <w:t xml:space="preserve">ork </w:t>
      </w:r>
      <w:r w:rsidR="003C0331">
        <w:rPr>
          <w:sz w:val="22"/>
          <w:highlight w:val="lightGray"/>
        </w:rPr>
        <w:t>p</w:t>
      </w:r>
      <w:r w:rsidR="00615407" w:rsidRPr="00764A85">
        <w:rPr>
          <w:sz w:val="22"/>
          <w:highlight w:val="lightGray"/>
        </w:rPr>
        <w:t>rogramme</w:t>
      </w:r>
      <w:r w:rsidR="00FB0431">
        <w:rPr>
          <w:sz w:val="22"/>
        </w:rPr>
        <w:t>]</w:t>
      </w:r>
      <w:r w:rsidRPr="00764A85">
        <w:rPr>
          <w:sz w:val="22"/>
        </w:rPr>
        <w:t xml:space="preserve"> shall begin on:</w:t>
      </w:r>
    </w:p>
    <w:p w:rsidR="00C2718F" w:rsidRPr="00F13D45" w:rsidRDefault="00C2718F" w:rsidP="00532286">
      <w:pPr>
        <w:spacing w:before="120"/>
        <w:ind w:left="567"/>
        <w:jc w:val="both"/>
        <w:rPr>
          <w:sz w:val="22"/>
          <w:highlight w:val="yellow"/>
        </w:rPr>
      </w:pPr>
      <w:r w:rsidRPr="00F13D45">
        <w:rPr>
          <w:sz w:val="22"/>
          <w:highlight w:val="yellow"/>
        </w:rPr>
        <w:t>choose one of the following:</w:t>
      </w:r>
    </w:p>
    <w:p w:rsidR="00C2718F" w:rsidRPr="00764A85" w:rsidRDefault="00C2718F" w:rsidP="00532286">
      <w:pPr>
        <w:widowControl w:val="0"/>
        <w:spacing w:before="120"/>
        <w:ind w:left="851" w:hanging="142"/>
        <w:rPr>
          <w:snapToGrid w:val="0"/>
          <w:sz w:val="22"/>
          <w:highlight w:val="lightGray"/>
        </w:rPr>
      </w:pPr>
      <w:r w:rsidRPr="00764A85">
        <w:rPr>
          <w:i/>
          <w:snapToGrid w:val="0"/>
          <w:sz w:val="22"/>
          <w:highlight w:val="lightGray"/>
        </w:rPr>
        <w:t>-</w:t>
      </w:r>
      <w:r w:rsidRPr="00764A85">
        <w:rPr>
          <w:snapToGrid w:val="0"/>
          <w:sz w:val="22"/>
          <w:highlight w:val="lightGray"/>
        </w:rPr>
        <w:tab/>
      </w:r>
      <w:r w:rsidR="00DA3E61" w:rsidRPr="00764A85">
        <w:rPr>
          <w:snapToGrid w:val="0"/>
          <w:sz w:val="22"/>
          <w:highlight w:val="lightGray"/>
        </w:rPr>
        <w:t>[</w:t>
      </w:r>
      <w:r w:rsidRPr="00764A85">
        <w:rPr>
          <w:snapToGrid w:val="0"/>
          <w:sz w:val="22"/>
          <w:highlight w:val="lightGray"/>
        </w:rPr>
        <w:t xml:space="preserve">the day following that on which the </w:t>
      </w:r>
      <w:r w:rsidR="00F21491" w:rsidRPr="00764A85">
        <w:rPr>
          <w:snapToGrid w:val="0"/>
          <w:sz w:val="22"/>
          <w:highlight w:val="lightGray"/>
        </w:rPr>
        <w:t xml:space="preserve">second </w:t>
      </w:r>
      <w:r w:rsidRPr="00764A85">
        <w:rPr>
          <w:snapToGrid w:val="0"/>
          <w:sz w:val="22"/>
          <w:highlight w:val="lightGray"/>
        </w:rPr>
        <w:t xml:space="preserve">of the two </w:t>
      </w:r>
      <w:r w:rsidR="003C0331">
        <w:rPr>
          <w:snapToGrid w:val="0"/>
          <w:sz w:val="22"/>
          <w:highlight w:val="lightGray"/>
        </w:rPr>
        <w:t>p</w:t>
      </w:r>
      <w:r w:rsidRPr="00764A85">
        <w:rPr>
          <w:snapToGrid w:val="0"/>
          <w:sz w:val="22"/>
          <w:highlight w:val="lightGray"/>
        </w:rPr>
        <w:t>arties signs</w:t>
      </w:r>
      <w:r w:rsidR="00DA3E61" w:rsidRPr="00764A85">
        <w:rPr>
          <w:snapToGrid w:val="0"/>
          <w:sz w:val="22"/>
          <w:highlight w:val="lightGray"/>
        </w:rPr>
        <w:t>]</w:t>
      </w:r>
    </w:p>
    <w:p w:rsidR="00FA57C7" w:rsidRPr="00764A85" w:rsidRDefault="00C2718F" w:rsidP="00532286">
      <w:pPr>
        <w:spacing w:before="120"/>
        <w:ind w:left="851" w:hanging="142"/>
        <w:jc w:val="both"/>
        <w:rPr>
          <w:snapToGrid w:val="0"/>
          <w:sz w:val="22"/>
          <w:highlight w:val="lightGray"/>
        </w:rPr>
      </w:pPr>
      <w:r w:rsidRPr="00764A85">
        <w:rPr>
          <w:snapToGrid w:val="0"/>
          <w:sz w:val="22"/>
          <w:highlight w:val="lightGray"/>
        </w:rPr>
        <w:t>-</w:t>
      </w:r>
      <w:r w:rsidRPr="00764A85">
        <w:rPr>
          <w:snapToGrid w:val="0"/>
          <w:sz w:val="22"/>
          <w:highlight w:val="lightGray"/>
        </w:rPr>
        <w:tab/>
      </w:r>
      <w:r w:rsidR="00DA3E61" w:rsidRPr="00764A85">
        <w:rPr>
          <w:snapToGrid w:val="0"/>
          <w:sz w:val="22"/>
          <w:highlight w:val="lightGray"/>
        </w:rPr>
        <w:t>[</w:t>
      </w:r>
      <w:r w:rsidRPr="00764A85">
        <w:rPr>
          <w:snapToGrid w:val="0"/>
          <w:sz w:val="22"/>
          <w:highlight w:val="lightGray"/>
        </w:rPr>
        <w:t>the first day of the month following the date on which the first instalment of pre</w:t>
      </w:r>
      <w:r w:rsidR="00A55B1E" w:rsidRPr="00764A85">
        <w:rPr>
          <w:snapToGrid w:val="0"/>
          <w:sz w:val="22"/>
          <w:highlight w:val="lightGray"/>
        </w:rPr>
        <w:t>-</w:t>
      </w:r>
      <w:r w:rsidRPr="00764A85">
        <w:rPr>
          <w:snapToGrid w:val="0"/>
          <w:sz w:val="22"/>
          <w:highlight w:val="lightGray"/>
        </w:rPr>
        <w:t xml:space="preserve">financing is paid by the </w:t>
      </w:r>
      <w:r w:rsidR="00BF0980">
        <w:rPr>
          <w:snapToGrid w:val="0"/>
          <w:sz w:val="22"/>
          <w:highlight w:val="lightGray"/>
        </w:rPr>
        <w:t>c</w:t>
      </w:r>
      <w:r w:rsidRPr="00764A85">
        <w:rPr>
          <w:snapToGrid w:val="0"/>
          <w:sz w:val="22"/>
          <w:highlight w:val="lightGray"/>
        </w:rPr>
        <w:t xml:space="preserve">ontracting </w:t>
      </w:r>
      <w:r w:rsidR="00BF0980">
        <w:rPr>
          <w:snapToGrid w:val="0"/>
          <w:sz w:val="22"/>
          <w:highlight w:val="lightGray"/>
        </w:rPr>
        <w:t>a</w:t>
      </w:r>
      <w:r w:rsidRPr="00764A85">
        <w:rPr>
          <w:snapToGrid w:val="0"/>
          <w:sz w:val="22"/>
          <w:highlight w:val="lightGray"/>
        </w:rPr>
        <w:t>uthority</w:t>
      </w:r>
      <w:r w:rsidR="00DA3E61" w:rsidRPr="00764A85">
        <w:rPr>
          <w:snapToGrid w:val="0"/>
          <w:sz w:val="22"/>
          <w:highlight w:val="lightGray"/>
        </w:rPr>
        <w:t>]</w:t>
      </w:r>
    </w:p>
    <w:p w:rsidR="00C2718F" w:rsidRPr="00041A83" w:rsidRDefault="00C2718F" w:rsidP="00532286">
      <w:pPr>
        <w:spacing w:before="120"/>
        <w:ind w:left="851" w:hanging="142"/>
        <w:jc w:val="both"/>
        <w:rPr>
          <w:snapToGrid w:val="0"/>
          <w:sz w:val="22"/>
          <w:highlight w:val="yellow"/>
        </w:rPr>
      </w:pPr>
      <w:r w:rsidRPr="00F13D45">
        <w:rPr>
          <w:snapToGrid w:val="0"/>
          <w:sz w:val="22"/>
          <w:highlight w:val="lightGray"/>
        </w:rPr>
        <w:t>-</w:t>
      </w:r>
      <w:r w:rsidRPr="00F13D45">
        <w:rPr>
          <w:snapToGrid w:val="0"/>
          <w:sz w:val="22"/>
          <w:highlight w:val="lightGray"/>
        </w:rPr>
        <w:tab/>
      </w:r>
      <w:r w:rsidR="00041A83">
        <w:rPr>
          <w:snapToGrid w:val="0"/>
          <w:sz w:val="22"/>
          <w:highlight w:val="yellow"/>
        </w:rPr>
        <w:t>[</w:t>
      </w:r>
      <w:r w:rsidR="00312045" w:rsidRPr="00041A83">
        <w:rPr>
          <w:snapToGrid w:val="0"/>
          <w:sz w:val="22"/>
          <w:highlight w:val="yellow"/>
        </w:rPr>
        <w:t>&lt;</w:t>
      </w:r>
      <w:r w:rsidRPr="00F13D45">
        <w:rPr>
          <w:snapToGrid w:val="0"/>
          <w:sz w:val="22"/>
          <w:highlight w:val="yellow"/>
        </w:rPr>
        <w:t>a later date</w:t>
      </w:r>
      <w:r w:rsidR="008F468F" w:rsidRPr="00041A83">
        <w:rPr>
          <w:snapToGrid w:val="0"/>
          <w:sz w:val="22"/>
          <w:highlight w:val="yellow"/>
        </w:rPr>
        <w:t xml:space="preserve"> (</w:t>
      </w:r>
      <w:r w:rsidR="00312045" w:rsidRPr="00041A83">
        <w:rPr>
          <w:snapToGrid w:val="0"/>
          <w:sz w:val="22"/>
          <w:highlight w:val="yellow"/>
        </w:rPr>
        <w:t>specify</w:t>
      </w:r>
      <w:r w:rsidR="00BB1F10" w:rsidRPr="00041A83">
        <w:rPr>
          <w:snapToGrid w:val="0"/>
          <w:sz w:val="22"/>
          <w:highlight w:val="yellow"/>
        </w:rPr>
        <w:t xml:space="preserve"> the date</w:t>
      </w:r>
      <w:r w:rsidR="008F468F" w:rsidRPr="00041A83">
        <w:rPr>
          <w:snapToGrid w:val="0"/>
          <w:sz w:val="22"/>
          <w:highlight w:val="yellow"/>
        </w:rPr>
        <w:t>)</w:t>
      </w:r>
      <w:r w:rsidR="00312045" w:rsidRPr="00041A83">
        <w:rPr>
          <w:snapToGrid w:val="0"/>
          <w:sz w:val="22"/>
          <w:highlight w:val="yellow"/>
        </w:rPr>
        <w:t>&gt;</w:t>
      </w:r>
      <w:r w:rsidR="00041A83">
        <w:rPr>
          <w:snapToGrid w:val="0"/>
          <w:sz w:val="22"/>
          <w:highlight w:val="yellow"/>
        </w:rPr>
        <w:t>]</w:t>
      </w:r>
    </w:p>
    <w:p w:rsidR="00C2718F" w:rsidRPr="00764A85" w:rsidRDefault="00C2718F" w:rsidP="00532286">
      <w:pPr>
        <w:widowControl w:val="0"/>
        <w:spacing w:before="120"/>
        <w:ind w:left="851" w:hanging="142"/>
        <w:jc w:val="both"/>
        <w:rPr>
          <w:snapToGrid w:val="0"/>
          <w:sz w:val="22"/>
        </w:rPr>
      </w:pPr>
      <w:r w:rsidRPr="00F13D45">
        <w:rPr>
          <w:snapToGrid w:val="0"/>
          <w:sz w:val="22"/>
          <w:highlight w:val="lightGray"/>
        </w:rPr>
        <w:t>-</w:t>
      </w:r>
      <w:r w:rsidRPr="00F13D45">
        <w:rPr>
          <w:snapToGrid w:val="0"/>
          <w:sz w:val="22"/>
          <w:highlight w:val="lightGray"/>
        </w:rPr>
        <w:tab/>
      </w:r>
      <w:r w:rsidR="00041A83">
        <w:rPr>
          <w:snapToGrid w:val="0"/>
          <w:sz w:val="22"/>
          <w:highlight w:val="yellow"/>
        </w:rPr>
        <w:t>[</w:t>
      </w:r>
      <w:r w:rsidR="00BB1F10" w:rsidRPr="00041A83">
        <w:rPr>
          <w:snapToGrid w:val="0"/>
          <w:sz w:val="22"/>
          <w:highlight w:val="yellow"/>
        </w:rPr>
        <w:t>&lt;</w:t>
      </w:r>
      <w:r w:rsidRPr="00F13D45">
        <w:rPr>
          <w:iCs/>
          <w:snapToGrid w:val="0"/>
          <w:sz w:val="22"/>
          <w:highlight w:val="yellow"/>
        </w:rPr>
        <w:t>exceptionally</w:t>
      </w:r>
      <w:r w:rsidR="00531613" w:rsidRPr="00F13D45">
        <w:rPr>
          <w:iCs/>
          <w:snapToGrid w:val="0"/>
          <w:sz w:val="22"/>
          <w:highlight w:val="yellow"/>
        </w:rPr>
        <w:t xml:space="preserve"> and subject to conditions on retroactive eligibility as stipulated in the </w:t>
      </w:r>
      <w:r w:rsidR="002B1F1A">
        <w:rPr>
          <w:iCs/>
          <w:snapToGrid w:val="0"/>
          <w:sz w:val="22"/>
          <w:highlight w:val="yellow"/>
        </w:rPr>
        <w:t>p</w:t>
      </w:r>
      <w:r w:rsidR="00531613" w:rsidRPr="00F13D45">
        <w:rPr>
          <w:iCs/>
          <w:snapToGrid w:val="0"/>
          <w:sz w:val="22"/>
          <w:highlight w:val="yellow"/>
        </w:rPr>
        <w:t xml:space="preserve">ractical </w:t>
      </w:r>
      <w:r w:rsidR="002B1F1A">
        <w:rPr>
          <w:iCs/>
          <w:snapToGrid w:val="0"/>
          <w:sz w:val="22"/>
          <w:highlight w:val="yellow"/>
        </w:rPr>
        <w:t>g</w:t>
      </w:r>
      <w:r w:rsidR="00531613" w:rsidRPr="00F13D45">
        <w:rPr>
          <w:iCs/>
          <w:snapToGrid w:val="0"/>
          <w:sz w:val="22"/>
          <w:highlight w:val="yellow"/>
        </w:rPr>
        <w:t>uide</w:t>
      </w:r>
      <w:r w:rsidRPr="00041A83">
        <w:rPr>
          <w:snapToGrid w:val="0"/>
          <w:sz w:val="22"/>
          <w:highlight w:val="yellow"/>
        </w:rPr>
        <w:t>,</w:t>
      </w:r>
      <w:r w:rsidRPr="00F13D45">
        <w:rPr>
          <w:snapToGrid w:val="0"/>
          <w:sz w:val="22"/>
          <w:highlight w:val="yellow"/>
        </w:rPr>
        <w:t xml:space="preserve"> a date preceding the signature of the </w:t>
      </w:r>
      <w:r w:rsidR="00BF0980">
        <w:rPr>
          <w:snapToGrid w:val="0"/>
          <w:sz w:val="22"/>
          <w:highlight w:val="yellow"/>
        </w:rPr>
        <w:t>c</w:t>
      </w:r>
      <w:r w:rsidRPr="00F13D45">
        <w:rPr>
          <w:snapToGrid w:val="0"/>
          <w:sz w:val="22"/>
          <w:highlight w:val="yellow"/>
        </w:rPr>
        <w:t xml:space="preserve">ontract but not preceding the </w:t>
      </w:r>
      <w:r w:rsidR="003C0331">
        <w:rPr>
          <w:snapToGrid w:val="0"/>
          <w:sz w:val="22"/>
          <w:highlight w:val="yellow"/>
        </w:rPr>
        <w:t>b</w:t>
      </w:r>
      <w:r w:rsidR="00360390" w:rsidRPr="00F13D45">
        <w:rPr>
          <w:snapToGrid w:val="0"/>
          <w:sz w:val="22"/>
          <w:highlight w:val="yellow"/>
        </w:rPr>
        <w:t>eneficiary(ies)</w:t>
      </w:r>
      <w:r w:rsidR="00B479BA" w:rsidRPr="00F13D45">
        <w:rPr>
          <w:snapToGrid w:val="0"/>
          <w:sz w:val="22"/>
          <w:highlight w:val="yellow"/>
        </w:rPr>
        <w:t>’</w:t>
      </w:r>
      <w:r w:rsidRPr="00F13D45">
        <w:rPr>
          <w:snapToGrid w:val="0"/>
          <w:sz w:val="22"/>
          <w:highlight w:val="yellow"/>
        </w:rPr>
        <w:t>s request for a grant</w:t>
      </w:r>
      <w:r w:rsidR="0034692E" w:rsidRPr="00041A83">
        <w:rPr>
          <w:snapToGrid w:val="0"/>
          <w:sz w:val="22"/>
          <w:highlight w:val="yellow"/>
        </w:rPr>
        <w:t>.</w:t>
      </w:r>
      <w:r w:rsidR="00BB1F10" w:rsidRPr="00F13D45">
        <w:rPr>
          <w:snapToGrid w:val="0"/>
          <w:sz w:val="22"/>
          <w:highlight w:val="yellow"/>
        </w:rPr>
        <w:t>(specify the date)</w:t>
      </w:r>
      <w:r w:rsidR="00F04226" w:rsidRPr="00F13D45">
        <w:rPr>
          <w:rStyle w:val="FootnoteReference"/>
          <w:snapToGrid w:val="0"/>
          <w:sz w:val="22"/>
          <w:highlight w:val="yellow"/>
        </w:rPr>
        <w:footnoteReference w:id="2"/>
      </w:r>
      <w:r w:rsidR="00BB1F10" w:rsidRPr="00764A85">
        <w:rPr>
          <w:snapToGrid w:val="0"/>
          <w:sz w:val="22"/>
          <w:highlight w:val="yellow"/>
        </w:rPr>
        <w:t>&gt;.</w:t>
      </w:r>
      <w:r w:rsidR="00041A83">
        <w:rPr>
          <w:snapToGrid w:val="0"/>
          <w:sz w:val="22"/>
        </w:rPr>
        <w:t>]</w:t>
      </w:r>
    </w:p>
    <w:p w:rsidR="00EC4191" w:rsidRPr="00041A83" w:rsidRDefault="00C2718F" w:rsidP="00532286">
      <w:pPr>
        <w:spacing w:before="120"/>
        <w:ind w:left="567" w:hanging="567"/>
        <w:jc w:val="both"/>
        <w:rPr>
          <w:sz w:val="22"/>
        </w:rPr>
      </w:pPr>
      <w:r w:rsidRPr="00764A85">
        <w:rPr>
          <w:sz w:val="22"/>
        </w:rPr>
        <w:t>2.3</w:t>
      </w:r>
      <w:r w:rsidRPr="00764A85">
        <w:rPr>
          <w:sz w:val="22"/>
        </w:rPr>
        <w:tab/>
        <w:t>The implementation period</w:t>
      </w:r>
      <w:r w:rsidR="00615407" w:rsidRPr="00764A85">
        <w:rPr>
          <w:sz w:val="22"/>
        </w:rPr>
        <w:t xml:space="preserve"> of the </w:t>
      </w:r>
      <w:r w:rsidR="00FB0431">
        <w:rPr>
          <w:sz w:val="22"/>
        </w:rPr>
        <w:t>[</w:t>
      </w:r>
      <w:r w:rsidR="00BF0980">
        <w:rPr>
          <w:sz w:val="22"/>
          <w:highlight w:val="lightGray"/>
        </w:rPr>
        <w:t>a</w:t>
      </w:r>
      <w:r w:rsidR="00615407" w:rsidRPr="00764A85">
        <w:rPr>
          <w:sz w:val="22"/>
          <w:highlight w:val="lightGray"/>
        </w:rPr>
        <w:t>ction</w:t>
      </w:r>
      <w:r w:rsidR="00FB0431">
        <w:rPr>
          <w:sz w:val="22"/>
          <w:highlight w:val="lightGray"/>
        </w:rPr>
        <w:t>] [</w:t>
      </w:r>
      <w:r w:rsidR="003C0331">
        <w:rPr>
          <w:sz w:val="22"/>
          <w:highlight w:val="lightGray"/>
        </w:rPr>
        <w:t>w</w:t>
      </w:r>
      <w:r w:rsidR="00615407" w:rsidRPr="00764A85">
        <w:rPr>
          <w:sz w:val="22"/>
          <w:highlight w:val="lightGray"/>
        </w:rPr>
        <w:t xml:space="preserve">ork </w:t>
      </w:r>
      <w:r w:rsidR="003C0331">
        <w:rPr>
          <w:sz w:val="22"/>
          <w:highlight w:val="lightGray"/>
        </w:rPr>
        <w:t>p</w:t>
      </w:r>
      <w:r w:rsidR="00615407" w:rsidRPr="00764A85">
        <w:rPr>
          <w:sz w:val="22"/>
          <w:highlight w:val="lightGray"/>
        </w:rPr>
        <w:t>rogramme</w:t>
      </w:r>
      <w:r w:rsidR="00BC51FC">
        <w:rPr>
          <w:rStyle w:val="FootnoteReference"/>
          <w:sz w:val="22"/>
          <w:highlight w:val="lightGray"/>
        </w:rPr>
        <w:footnoteReference w:id="3"/>
      </w:r>
      <w:r w:rsidR="00FB0431">
        <w:rPr>
          <w:sz w:val="22"/>
        </w:rPr>
        <w:t>]</w:t>
      </w:r>
      <w:r w:rsidRPr="00764A85">
        <w:rPr>
          <w:sz w:val="22"/>
        </w:rPr>
        <w:t xml:space="preserve">, as laid down in Annex I, is </w:t>
      </w:r>
      <w:r w:rsidR="00BB0F74" w:rsidRPr="00764A85">
        <w:rPr>
          <w:sz w:val="22"/>
        </w:rPr>
        <w:t>&lt;</w:t>
      </w:r>
      <w:r w:rsidRPr="00F13D45">
        <w:rPr>
          <w:sz w:val="22"/>
          <w:highlight w:val="yellow"/>
        </w:rPr>
        <w:t>number of months</w:t>
      </w:r>
      <w:r w:rsidR="00BB0F74" w:rsidRPr="00F13D45">
        <w:rPr>
          <w:sz w:val="22"/>
        </w:rPr>
        <w:t>&gt;</w:t>
      </w:r>
      <w:r w:rsidRPr="00041A83">
        <w:rPr>
          <w:sz w:val="22"/>
        </w:rPr>
        <w:t>.</w:t>
      </w:r>
    </w:p>
    <w:p w:rsidR="00EC4191" w:rsidRPr="00764A85" w:rsidRDefault="00EC4191" w:rsidP="00532286">
      <w:pPr>
        <w:spacing w:before="120"/>
        <w:ind w:left="567" w:hanging="567"/>
        <w:jc w:val="both"/>
        <w:rPr>
          <w:sz w:val="22"/>
        </w:rPr>
      </w:pPr>
      <w:r w:rsidRPr="00764A85">
        <w:rPr>
          <w:sz w:val="22"/>
        </w:rPr>
        <w:t>2.4</w:t>
      </w:r>
      <w:r w:rsidRPr="00764A85">
        <w:rPr>
          <w:sz w:val="22"/>
        </w:rPr>
        <w:tab/>
        <w:t xml:space="preserve">The execution period of this </w:t>
      </w:r>
      <w:r w:rsidR="00BF0980">
        <w:rPr>
          <w:sz w:val="22"/>
        </w:rPr>
        <w:t>c</w:t>
      </w:r>
      <w:r w:rsidR="00C60A6D" w:rsidRPr="00764A85">
        <w:rPr>
          <w:sz w:val="22"/>
        </w:rPr>
        <w:t xml:space="preserve">ontract shall </w:t>
      </w:r>
      <w:r w:rsidRPr="00764A85">
        <w:rPr>
          <w:sz w:val="22"/>
        </w:rPr>
        <w:t xml:space="preserve">end when </w:t>
      </w:r>
      <w:r w:rsidR="00772B6E" w:rsidRPr="00764A85">
        <w:rPr>
          <w:sz w:val="22"/>
        </w:rPr>
        <w:t>the</w:t>
      </w:r>
      <w:r w:rsidR="00A028CE" w:rsidRPr="00764A85">
        <w:rPr>
          <w:sz w:val="22"/>
        </w:rPr>
        <w:t xml:space="preserve"> </w:t>
      </w:r>
      <w:r w:rsidRPr="00764A85">
        <w:rPr>
          <w:sz w:val="22"/>
        </w:rPr>
        <w:t xml:space="preserve">payment </w:t>
      </w:r>
      <w:r w:rsidR="00A028CE" w:rsidRPr="00764A85">
        <w:rPr>
          <w:sz w:val="22"/>
        </w:rPr>
        <w:t xml:space="preserve">of the balance </w:t>
      </w:r>
      <w:r w:rsidRPr="00764A85">
        <w:rPr>
          <w:sz w:val="22"/>
        </w:rPr>
        <w:t xml:space="preserve">is </w:t>
      </w:r>
      <w:r w:rsidR="00F21491" w:rsidRPr="00764A85">
        <w:rPr>
          <w:sz w:val="22"/>
        </w:rPr>
        <w:t xml:space="preserve">made </w:t>
      </w:r>
      <w:r w:rsidRPr="00764A85">
        <w:rPr>
          <w:sz w:val="22"/>
        </w:rPr>
        <w:t xml:space="preserve">by the </w:t>
      </w:r>
      <w:r w:rsidR="00BF0980">
        <w:rPr>
          <w:sz w:val="22"/>
        </w:rPr>
        <w:t>c</w:t>
      </w:r>
      <w:r w:rsidRPr="00764A85">
        <w:rPr>
          <w:sz w:val="22"/>
        </w:rPr>
        <w:t xml:space="preserve">ontracting </w:t>
      </w:r>
      <w:r w:rsidR="00BF0980">
        <w:rPr>
          <w:sz w:val="22"/>
        </w:rPr>
        <w:t>a</w:t>
      </w:r>
      <w:r w:rsidRPr="00764A85">
        <w:rPr>
          <w:sz w:val="22"/>
        </w:rPr>
        <w:t>uthority</w:t>
      </w:r>
      <w:r w:rsidR="0009787A" w:rsidRPr="00764A85">
        <w:rPr>
          <w:sz w:val="22"/>
        </w:rPr>
        <w:t xml:space="preserve"> and, in any event,</w:t>
      </w:r>
      <w:r w:rsidRPr="00764A85">
        <w:rPr>
          <w:sz w:val="22"/>
        </w:rPr>
        <w:t xml:space="preserve"> at the latest 18 months </w:t>
      </w:r>
      <w:r w:rsidR="00196716" w:rsidRPr="00764A85">
        <w:rPr>
          <w:sz w:val="22"/>
        </w:rPr>
        <w:t xml:space="preserve">after </w:t>
      </w:r>
      <w:r w:rsidRPr="00764A85">
        <w:rPr>
          <w:sz w:val="22"/>
        </w:rPr>
        <w:t xml:space="preserve">the end of the implementation period as stipulated in </w:t>
      </w:r>
      <w:r w:rsidR="00F21491" w:rsidRPr="00764A85">
        <w:rPr>
          <w:sz w:val="22"/>
        </w:rPr>
        <w:t xml:space="preserve">Article </w:t>
      </w:r>
      <w:r w:rsidRPr="00764A85">
        <w:rPr>
          <w:sz w:val="22"/>
        </w:rPr>
        <w:t>2.3</w:t>
      </w:r>
      <w:r w:rsidR="00DF759A">
        <w:rPr>
          <w:sz w:val="22"/>
        </w:rPr>
        <w:t xml:space="preserve"> unless postponed in accordance with Article 12.5 of Annex II</w:t>
      </w:r>
      <w:r w:rsidRPr="00764A85">
        <w:rPr>
          <w:sz w:val="22"/>
        </w:rPr>
        <w:t>.</w:t>
      </w:r>
    </w:p>
    <w:p w:rsidR="00C2718F" w:rsidRPr="00764A85" w:rsidRDefault="00C2718F" w:rsidP="00764A85">
      <w:pPr>
        <w:pStyle w:val="Text1"/>
        <w:spacing w:before="240" w:after="0"/>
        <w:ind w:left="567" w:hanging="567"/>
        <w:jc w:val="both"/>
        <w:rPr>
          <w:b/>
        </w:rPr>
      </w:pPr>
      <w:r w:rsidRPr="00764A85">
        <w:rPr>
          <w:b/>
        </w:rPr>
        <w:t xml:space="preserve">Article 3 </w:t>
      </w:r>
      <w:r w:rsidR="00B479BA" w:rsidRPr="00764A85">
        <w:rPr>
          <w:b/>
        </w:rPr>
        <w:t>—</w:t>
      </w:r>
      <w:r w:rsidRPr="00764A85">
        <w:rPr>
          <w:b/>
        </w:rPr>
        <w:t xml:space="preserve"> Financing the </w:t>
      </w:r>
      <w:r w:rsidR="00BF0980">
        <w:rPr>
          <w:b/>
        </w:rPr>
        <w:t>a</w:t>
      </w:r>
      <w:r w:rsidRPr="00764A85">
        <w:rPr>
          <w:b/>
        </w:rPr>
        <w:t>ction</w:t>
      </w:r>
      <w:r w:rsidR="009C76AB" w:rsidRPr="00764A85">
        <w:rPr>
          <w:rStyle w:val="FootnoteReference"/>
        </w:rPr>
        <w:footnoteReference w:id="4"/>
      </w:r>
    </w:p>
    <w:p w:rsidR="00C81A9D" w:rsidRPr="00764A85" w:rsidRDefault="00C2718F" w:rsidP="00C76959">
      <w:pPr>
        <w:spacing w:before="120"/>
        <w:ind w:left="567" w:hanging="567"/>
        <w:jc w:val="both"/>
        <w:rPr>
          <w:sz w:val="22"/>
        </w:rPr>
      </w:pPr>
      <w:r w:rsidRPr="00764A85">
        <w:rPr>
          <w:sz w:val="22"/>
        </w:rPr>
        <w:t>3.1</w:t>
      </w:r>
      <w:r w:rsidRPr="00764A85">
        <w:rPr>
          <w:sz w:val="22"/>
        </w:rPr>
        <w:tab/>
      </w:r>
      <w:r w:rsidR="00922958" w:rsidRPr="00764A85">
        <w:rPr>
          <w:sz w:val="22"/>
        </w:rPr>
        <w:t>The total eligible cost</w:t>
      </w:r>
      <w:r w:rsidR="002A5F6B" w:rsidRPr="00764A85">
        <w:rPr>
          <w:sz w:val="22"/>
        </w:rPr>
        <w:t>s</w:t>
      </w:r>
      <w:r w:rsidR="00BF3D51" w:rsidRPr="00764A85">
        <w:rPr>
          <w:sz w:val="22"/>
        </w:rPr>
        <w:t xml:space="preserve"> </w:t>
      </w:r>
      <w:r w:rsidR="002A5F6B" w:rsidRPr="00764A85">
        <w:rPr>
          <w:sz w:val="22"/>
        </w:rPr>
        <w:t>are</w:t>
      </w:r>
      <w:r w:rsidR="00BF3D51" w:rsidRPr="00764A85">
        <w:rPr>
          <w:sz w:val="22"/>
        </w:rPr>
        <w:t xml:space="preserve"> estimated at </w:t>
      </w:r>
      <w:r w:rsidR="00041A83">
        <w:rPr>
          <w:sz w:val="22"/>
        </w:rPr>
        <w:t>[</w:t>
      </w:r>
      <w:r w:rsidR="00F21491" w:rsidRPr="00F13D45">
        <w:rPr>
          <w:sz w:val="22"/>
          <w:highlight w:val="lightGray"/>
        </w:rPr>
        <w:t>EUR</w:t>
      </w:r>
      <w:r w:rsidR="00041A83">
        <w:rPr>
          <w:sz w:val="22"/>
        </w:rPr>
        <w:t>]</w:t>
      </w:r>
      <w:r w:rsidR="00041A83">
        <w:rPr>
          <w:sz w:val="22"/>
          <w:highlight w:val="yellow"/>
        </w:rPr>
        <w:t xml:space="preserve"> [&lt;</w:t>
      </w:r>
      <w:r w:rsidR="006B3EC4" w:rsidRPr="006B3EC4">
        <w:rPr>
          <w:sz w:val="22"/>
          <w:highlight w:val="yellow"/>
        </w:rPr>
        <w:t>currency of the country to which</w:t>
      </w:r>
      <w:r w:rsidR="006B3EC4">
        <w:rPr>
          <w:sz w:val="22"/>
          <w:highlight w:val="yellow"/>
        </w:rPr>
        <w:t xml:space="preserve"> the</w:t>
      </w:r>
      <w:r w:rsidR="006B3EC4" w:rsidRPr="006B3EC4">
        <w:rPr>
          <w:sz w:val="22"/>
          <w:highlight w:val="yellow"/>
        </w:rPr>
        <w:t xml:space="preserve"> </w:t>
      </w:r>
      <w:r w:rsidR="00BF0980">
        <w:rPr>
          <w:sz w:val="22"/>
          <w:highlight w:val="yellow"/>
        </w:rPr>
        <w:t>c</w:t>
      </w:r>
      <w:r w:rsidR="006B3EC4" w:rsidRPr="00764A85">
        <w:rPr>
          <w:sz w:val="22"/>
          <w:highlight w:val="yellow"/>
        </w:rPr>
        <w:t xml:space="preserve">ontracting </w:t>
      </w:r>
      <w:r w:rsidR="00BF0980">
        <w:rPr>
          <w:sz w:val="22"/>
          <w:highlight w:val="yellow"/>
        </w:rPr>
        <w:t>a</w:t>
      </w:r>
      <w:r w:rsidR="006B3EC4" w:rsidRPr="00764A85">
        <w:rPr>
          <w:sz w:val="22"/>
          <w:highlight w:val="yellow"/>
        </w:rPr>
        <w:t xml:space="preserve">uthority </w:t>
      </w:r>
      <w:r w:rsidR="006B3EC4" w:rsidRPr="006B3EC4">
        <w:rPr>
          <w:sz w:val="22"/>
          <w:highlight w:val="yellow"/>
        </w:rPr>
        <w:t>belongs</w:t>
      </w:r>
      <w:r w:rsidR="00AC1C04" w:rsidRPr="00764A85">
        <w:rPr>
          <w:sz w:val="22"/>
          <w:highlight w:val="yellow"/>
        </w:rPr>
        <w:t>&gt;</w:t>
      </w:r>
      <w:r w:rsidR="00041A83">
        <w:rPr>
          <w:sz w:val="22"/>
          <w:highlight w:val="yellow"/>
        </w:rPr>
        <w:t>]</w:t>
      </w:r>
      <w:r w:rsidR="00AC1C04" w:rsidRPr="00764A85">
        <w:rPr>
          <w:sz w:val="22"/>
          <w:highlight w:val="yellow"/>
        </w:rPr>
        <w:t xml:space="preserve"> &lt;amount, f</w:t>
      </w:r>
      <w:r w:rsidR="00721234" w:rsidRPr="00764A85">
        <w:rPr>
          <w:sz w:val="22"/>
          <w:highlight w:val="yellow"/>
        </w:rPr>
        <w:t xml:space="preserve">or </w:t>
      </w:r>
      <w:r w:rsidR="00BF0980">
        <w:rPr>
          <w:sz w:val="22"/>
          <w:highlight w:val="yellow"/>
        </w:rPr>
        <w:t>a</w:t>
      </w:r>
      <w:r w:rsidR="00721234" w:rsidRPr="00764A85">
        <w:rPr>
          <w:sz w:val="22"/>
          <w:highlight w:val="yellow"/>
        </w:rPr>
        <w:t>ction grants, enter the amount in heading 11 of Annex III</w:t>
      </w:r>
      <w:r w:rsidR="00721234" w:rsidRPr="00764A85">
        <w:rPr>
          <w:sz w:val="22"/>
        </w:rPr>
        <w:t xml:space="preserve"> </w:t>
      </w:r>
      <w:r w:rsidR="00564181" w:rsidRPr="00764A85">
        <w:rPr>
          <w:sz w:val="22"/>
        </w:rPr>
        <w:t>&gt;</w:t>
      </w:r>
      <w:r w:rsidR="00BF3D51" w:rsidRPr="00764A85">
        <w:rPr>
          <w:sz w:val="22"/>
        </w:rPr>
        <w:t>, as set out in Annex III</w:t>
      </w:r>
      <w:r w:rsidR="00564181" w:rsidRPr="00764A85">
        <w:rPr>
          <w:sz w:val="22"/>
        </w:rPr>
        <w:t>.</w:t>
      </w:r>
    </w:p>
    <w:p w:rsidR="007F2301" w:rsidRPr="00764A85" w:rsidRDefault="00C2718F" w:rsidP="00532286">
      <w:pPr>
        <w:spacing w:before="120"/>
        <w:ind w:left="567" w:hanging="567"/>
        <w:jc w:val="both"/>
        <w:rPr>
          <w:sz w:val="22"/>
        </w:rPr>
      </w:pPr>
      <w:r w:rsidRPr="00764A85">
        <w:rPr>
          <w:sz w:val="22"/>
        </w:rPr>
        <w:t>3.2</w:t>
      </w:r>
      <w:r w:rsidRPr="00764A85">
        <w:rPr>
          <w:sz w:val="22"/>
        </w:rPr>
        <w:tab/>
        <w:t xml:space="preserve">The </w:t>
      </w:r>
      <w:r w:rsidR="00BF0980">
        <w:rPr>
          <w:sz w:val="22"/>
        </w:rPr>
        <w:t>c</w:t>
      </w:r>
      <w:r w:rsidRPr="00764A85">
        <w:rPr>
          <w:sz w:val="22"/>
        </w:rPr>
        <w:t xml:space="preserve">ontracting </w:t>
      </w:r>
      <w:r w:rsidR="00BF0980">
        <w:rPr>
          <w:sz w:val="22"/>
        </w:rPr>
        <w:t>a</w:t>
      </w:r>
      <w:r w:rsidRPr="00764A85">
        <w:rPr>
          <w:sz w:val="22"/>
        </w:rPr>
        <w:t>uthority undertakes to finance a maximum</w:t>
      </w:r>
      <w:r w:rsidR="00360C98" w:rsidRPr="00764A85">
        <w:rPr>
          <w:sz w:val="22"/>
        </w:rPr>
        <w:t xml:space="preserve"> amount</w:t>
      </w:r>
      <w:r w:rsidRPr="00764A85">
        <w:rPr>
          <w:sz w:val="22"/>
        </w:rPr>
        <w:t xml:space="preserve"> of</w:t>
      </w:r>
      <w:r w:rsidR="00F30DCF" w:rsidRPr="00764A85">
        <w:rPr>
          <w:sz w:val="22"/>
        </w:rPr>
        <w:t xml:space="preserve"> </w:t>
      </w:r>
      <w:r w:rsidR="00041A83">
        <w:rPr>
          <w:sz w:val="22"/>
        </w:rPr>
        <w:t>[</w:t>
      </w:r>
      <w:r w:rsidR="00F21491" w:rsidRPr="00F13D45">
        <w:rPr>
          <w:sz w:val="22"/>
          <w:highlight w:val="lightGray"/>
        </w:rPr>
        <w:t>EUR</w:t>
      </w:r>
      <w:r w:rsidR="00041A83" w:rsidRPr="00F13D45">
        <w:rPr>
          <w:sz w:val="22"/>
        </w:rPr>
        <w:t>]</w:t>
      </w:r>
      <w:r w:rsidR="00041A83">
        <w:rPr>
          <w:sz w:val="22"/>
        </w:rPr>
        <w:t xml:space="preserve"> [&lt;</w:t>
      </w:r>
      <w:r w:rsidR="00BF0980">
        <w:rPr>
          <w:sz w:val="22"/>
          <w:highlight w:val="yellow"/>
        </w:rPr>
        <w:t>c</w:t>
      </w:r>
      <w:r w:rsidR="00E57F21" w:rsidRPr="00764A85">
        <w:rPr>
          <w:sz w:val="22"/>
          <w:highlight w:val="yellow"/>
        </w:rPr>
        <w:t xml:space="preserve">ontracting </w:t>
      </w:r>
      <w:r w:rsidR="00BF0980">
        <w:rPr>
          <w:sz w:val="22"/>
          <w:highlight w:val="yellow"/>
        </w:rPr>
        <w:t>a</w:t>
      </w:r>
      <w:r w:rsidR="00E57F21" w:rsidRPr="00764A85">
        <w:rPr>
          <w:sz w:val="22"/>
          <w:highlight w:val="yellow"/>
        </w:rPr>
        <w:t xml:space="preserve">uthority </w:t>
      </w:r>
      <w:r w:rsidR="00E57F21" w:rsidRPr="00DD29C5">
        <w:rPr>
          <w:sz w:val="22"/>
          <w:highlight w:val="yellow"/>
        </w:rPr>
        <w:t>currency</w:t>
      </w:r>
      <w:r w:rsidR="00DD29C5" w:rsidRPr="008E7381">
        <w:rPr>
          <w:sz w:val="22"/>
          <w:highlight w:val="yellow"/>
        </w:rPr>
        <w:t xml:space="preserve"> as above</w:t>
      </w:r>
      <w:r w:rsidR="00E57F21" w:rsidRPr="00764A85">
        <w:rPr>
          <w:sz w:val="22"/>
        </w:rPr>
        <w:t>&gt;</w:t>
      </w:r>
      <w:r w:rsidR="00041A83">
        <w:rPr>
          <w:sz w:val="22"/>
        </w:rPr>
        <w:t>] &lt;</w:t>
      </w:r>
      <w:r w:rsidR="00041A83" w:rsidRPr="00F13D45">
        <w:rPr>
          <w:sz w:val="22"/>
          <w:highlight w:val="yellow"/>
        </w:rPr>
        <w:t>amount</w:t>
      </w:r>
      <w:r w:rsidR="00041A83">
        <w:rPr>
          <w:sz w:val="22"/>
        </w:rPr>
        <w:t>&gt;</w:t>
      </w:r>
      <w:r w:rsidR="007F2301" w:rsidRPr="00764A85">
        <w:rPr>
          <w:sz w:val="22"/>
        </w:rPr>
        <w:t xml:space="preserve">. </w:t>
      </w:r>
    </w:p>
    <w:p w:rsidR="00C81A9D" w:rsidRPr="00764A85" w:rsidRDefault="007F2301" w:rsidP="00C76959">
      <w:pPr>
        <w:spacing w:before="120"/>
        <w:ind w:left="567"/>
        <w:jc w:val="both"/>
        <w:rPr>
          <w:sz w:val="22"/>
        </w:rPr>
      </w:pPr>
      <w:r w:rsidRPr="008E7381">
        <w:rPr>
          <w:sz w:val="22"/>
        </w:rPr>
        <w:t xml:space="preserve">The grant is further limited to </w:t>
      </w:r>
      <w:r w:rsidR="000040A9" w:rsidRPr="00764A85">
        <w:rPr>
          <w:sz w:val="22"/>
        </w:rPr>
        <w:t>&lt;</w:t>
      </w:r>
      <w:r w:rsidR="00F1162F" w:rsidRPr="00764A85">
        <w:rPr>
          <w:sz w:val="22"/>
          <w:highlight w:val="yellow"/>
        </w:rPr>
        <w:t>enter applicable</w:t>
      </w:r>
      <w:r w:rsidR="000040A9" w:rsidRPr="00764A85">
        <w:rPr>
          <w:sz w:val="22"/>
          <w:highlight w:val="yellow"/>
        </w:rPr>
        <w:t xml:space="preserve"> percentage </w:t>
      </w:r>
      <w:r w:rsidR="000040A9" w:rsidRPr="00764A85">
        <w:rPr>
          <w:sz w:val="22"/>
        </w:rPr>
        <w:t xml:space="preserve">&gt; </w:t>
      </w:r>
      <w:r w:rsidR="00C2718F" w:rsidRPr="00764A85">
        <w:rPr>
          <w:sz w:val="22"/>
        </w:rPr>
        <w:t>of the total eligible</w:t>
      </w:r>
      <w:r w:rsidR="00B0502F" w:rsidRPr="00764A85">
        <w:rPr>
          <w:sz w:val="22"/>
        </w:rPr>
        <w:t xml:space="preserve"> </w:t>
      </w:r>
      <w:r w:rsidR="00C2718F" w:rsidRPr="00764A85">
        <w:rPr>
          <w:sz w:val="22"/>
        </w:rPr>
        <w:t xml:space="preserve">cost </w:t>
      </w:r>
      <w:r w:rsidR="0045327B" w:rsidRPr="00764A85">
        <w:rPr>
          <w:sz w:val="22"/>
        </w:rPr>
        <w:t xml:space="preserve">of the </w:t>
      </w:r>
      <w:r w:rsidR="00846B5A" w:rsidRPr="00F13D45">
        <w:rPr>
          <w:sz w:val="22"/>
          <w:highlight w:val="lightGray"/>
        </w:rPr>
        <w:t>[</w:t>
      </w:r>
      <w:r w:rsidR="00BF0980">
        <w:rPr>
          <w:sz w:val="22"/>
          <w:highlight w:val="lightGray"/>
        </w:rPr>
        <w:t>a</w:t>
      </w:r>
      <w:r w:rsidR="0045327B" w:rsidRPr="00F13D45">
        <w:rPr>
          <w:sz w:val="22"/>
          <w:highlight w:val="lightGray"/>
        </w:rPr>
        <w:t>ction</w:t>
      </w:r>
      <w:r w:rsidR="00846B5A" w:rsidRPr="00F13D45">
        <w:rPr>
          <w:sz w:val="22"/>
          <w:highlight w:val="lightGray"/>
        </w:rPr>
        <w:t xml:space="preserve">] </w:t>
      </w:r>
      <w:r w:rsidR="00846B5A">
        <w:rPr>
          <w:sz w:val="22"/>
          <w:highlight w:val="yellow"/>
        </w:rPr>
        <w:t>[</w:t>
      </w:r>
      <w:r w:rsidR="00721234" w:rsidRPr="00384AAD">
        <w:rPr>
          <w:sz w:val="22"/>
          <w:highlight w:val="yellow"/>
        </w:rPr>
        <w:t xml:space="preserve">for operating grants: </w:t>
      </w:r>
      <w:r w:rsidR="00721234" w:rsidRPr="00F13D45">
        <w:rPr>
          <w:sz w:val="22"/>
          <w:highlight w:val="lightGray"/>
        </w:rPr>
        <w:t>operating budget</w:t>
      </w:r>
      <w:r w:rsidR="00846B5A">
        <w:rPr>
          <w:sz w:val="22"/>
        </w:rPr>
        <w:t>]</w:t>
      </w:r>
      <w:r w:rsidR="009811B2" w:rsidRPr="00764A85">
        <w:rPr>
          <w:sz w:val="22"/>
        </w:rPr>
        <w:t xml:space="preserve"> specified in paragraph 1</w:t>
      </w:r>
      <w:r w:rsidR="00121C26" w:rsidRPr="00764A85">
        <w:rPr>
          <w:sz w:val="22"/>
        </w:rPr>
        <w:t>.</w:t>
      </w:r>
    </w:p>
    <w:p w:rsidR="00A825C7" w:rsidRPr="00764A85" w:rsidRDefault="00B0502F" w:rsidP="00532286">
      <w:pPr>
        <w:spacing w:before="120"/>
        <w:ind w:left="567"/>
        <w:jc w:val="both"/>
        <w:rPr>
          <w:sz w:val="22"/>
        </w:rPr>
      </w:pPr>
      <w:r w:rsidRPr="00764A85">
        <w:rPr>
          <w:sz w:val="22"/>
        </w:rPr>
        <w:t>T</w:t>
      </w:r>
      <w:r w:rsidR="00C2718F" w:rsidRPr="00764A85">
        <w:rPr>
          <w:sz w:val="22"/>
        </w:rPr>
        <w:t xml:space="preserve">he final amount </w:t>
      </w:r>
      <w:r w:rsidR="0045327B" w:rsidRPr="00764A85">
        <w:rPr>
          <w:sz w:val="22"/>
        </w:rPr>
        <w:t xml:space="preserve">of the </w:t>
      </w:r>
      <w:r w:rsidR="00BF0980">
        <w:rPr>
          <w:sz w:val="22"/>
        </w:rPr>
        <w:t>c</w:t>
      </w:r>
      <w:r w:rsidRPr="00764A85">
        <w:rPr>
          <w:sz w:val="22"/>
        </w:rPr>
        <w:t xml:space="preserve">ontracting </w:t>
      </w:r>
      <w:r w:rsidR="00BF0980">
        <w:rPr>
          <w:sz w:val="22"/>
        </w:rPr>
        <w:t>a</w:t>
      </w:r>
      <w:r w:rsidRPr="00764A85">
        <w:rPr>
          <w:sz w:val="22"/>
        </w:rPr>
        <w:t>uthority</w:t>
      </w:r>
      <w:r w:rsidR="00B479BA" w:rsidRPr="00764A85">
        <w:rPr>
          <w:sz w:val="22"/>
        </w:rPr>
        <w:t>’</w:t>
      </w:r>
      <w:r w:rsidRPr="00764A85">
        <w:rPr>
          <w:sz w:val="22"/>
        </w:rPr>
        <w:t>s contribution</w:t>
      </w:r>
      <w:r w:rsidR="0045327B" w:rsidRPr="00764A85">
        <w:rPr>
          <w:sz w:val="22"/>
        </w:rPr>
        <w:t xml:space="preserve"> </w:t>
      </w:r>
      <w:r w:rsidR="00C2718F" w:rsidRPr="00764A85">
        <w:rPr>
          <w:sz w:val="22"/>
        </w:rPr>
        <w:t xml:space="preserve">shall be </w:t>
      </w:r>
      <w:r w:rsidR="008D6464" w:rsidRPr="00764A85">
        <w:rPr>
          <w:sz w:val="22"/>
        </w:rPr>
        <w:t>determined</w:t>
      </w:r>
      <w:r w:rsidR="00F21491" w:rsidRPr="00764A85">
        <w:rPr>
          <w:sz w:val="22"/>
        </w:rPr>
        <w:t xml:space="preserve"> </w:t>
      </w:r>
      <w:r w:rsidR="00C2718F" w:rsidRPr="00764A85">
        <w:rPr>
          <w:sz w:val="22"/>
        </w:rPr>
        <w:t>in accordance with Article</w:t>
      </w:r>
      <w:r w:rsidR="00CD0D3A" w:rsidRPr="00764A85">
        <w:rPr>
          <w:sz w:val="22"/>
        </w:rPr>
        <w:t>s 14 and</w:t>
      </w:r>
      <w:r w:rsidR="00C2718F" w:rsidRPr="00764A85">
        <w:rPr>
          <w:sz w:val="22"/>
        </w:rPr>
        <w:t xml:space="preserve"> 17 of Annex II</w:t>
      </w:r>
      <w:r w:rsidR="00A36F67" w:rsidRPr="00764A85">
        <w:rPr>
          <w:sz w:val="22"/>
        </w:rPr>
        <w:t xml:space="preserve">.  </w:t>
      </w:r>
    </w:p>
    <w:p w:rsidR="00C676C0" w:rsidRDefault="00721234" w:rsidP="002326A2">
      <w:pPr>
        <w:keepNext/>
        <w:spacing w:before="120"/>
        <w:ind w:left="567" w:hanging="567"/>
        <w:jc w:val="both"/>
        <w:rPr>
          <w:sz w:val="22"/>
        </w:rPr>
      </w:pPr>
      <w:r w:rsidRPr="00764A85">
        <w:rPr>
          <w:sz w:val="22"/>
          <w:highlight w:val="yellow"/>
        </w:rPr>
        <w:lastRenderedPageBreak/>
        <w:t xml:space="preserve">Only for </w:t>
      </w:r>
      <w:r w:rsidR="00BF0980">
        <w:rPr>
          <w:sz w:val="22"/>
          <w:highlight w:val="yellow"/>
        </w:rPr>
        <w:t>a</w:t>
      </w:r>
      <w:r w:rsidRPr="00764A85">
        <w:rPr>
          <w:sz w:val="22"/>
          <w:highlight w:val="yellow"/>
        </w:rPr>
        <w:t>ction grants:</w:t>
      </w:r>
      <w:r w:rsidRPr="00764A85">
        <w:rPr>
          <w:sz w:val="22"/>
        </w:rPr>
        <w:t xml:space="preserve"> </w:t>
      </w:r>
    </w:p>
    <w:p w:rsidR="00CD0D3A" w:rsidRPr="00764A85" w:rsidRDefault="00C676C0" w:rsidP="00532286">
      <w:pPr>
        <w:spacing w:before="120"/>
        <w:ind w:left="567" w:hanging="567"/>
        <w:jc w:val="both"/>
        <w:rPr>
          <w:sz w:val="22"/>
        </w:rPr>
      </w:pPr>
      <w:r>
        <w:rPr>
          <w:sz w:val="22"/>
        </w:rPr>
        <w:t>[3.3</w:t>
      </w:r>
      <w:r>
        <w:rPr>
          <w:sz w:val="22"/>
        </w:rPr>
        <w:tab/>
      </w:r>
      <w:r w:rsidR="00CD0D3A" w:rsidRPr="00764A85">
        <w:rPr>
          <w:sz w:val="22"/>
          <w:highlight w:val="lightGray"/>
        </w:rPr>
        <w:t>Pursuant to Article 14.</w:t>
      </w:r>
      <w:r w:rsidR="007665B9">
        <w:rPr>
          <w:sz w:val="22"/>
          <w:highlight w:val="lightGray"/>
        </w:rPr>
        <w:t>8</w:t>
      </w:r>
      <w:r w:rsidR="00CD0D3A" w:rsidRPr="00764A85">
        <w:rPr>
          <w:sz w:val="22"/>
          <w:highlight w:val="lightGray"/>
        </w:rPr>
        <w:t xml:space="preserve"> of Annex II, &lt;</w:t>
      </w:r>
      <w:r w:rsidR="00F55E80" w:rsidRPr="00F13D45">
        <w:rPr>
          <w:sz w:val="22"/>
          <w:highlight w:val="yellow"/>
        </w:rPr>
        <w:t xml:space="preserve">enter percentage, </w:t>
      </w:r>
      <w:r w:rsidR="00741C17" w:rsidRPr="00F13D45">
        <w:rPr>
          <w:sz w:val="22"/>
          <w:highlight w:val="yellow"/>
        </w:rPr>
        <w:t>maximum 7</w:t>
      </w:r>
      <w:r w:rsidR="00B479BA" w:rsidRPr="00F13D45">
        <w:rPr>
          <w:w w:val="50"/>
          <w:sz w:val="22"/>
          <w:highlight w:val="yellow"/>
        </w:rPr>
        <w:t> </w:t>
      </w:r>
      <w:r w:rsidR="00741C17" w:rsidRPr="00F13D45">
        <w:rPr>
          <w:sz w:val="22"/>
          <w:highlight w:val="yellow"/>
        </w:rPr>
        <w:t>%</w:t>
      </w:r>
      <w:r w:rsidR="00F55E80" w:rsidRPr="00F13D45">
        <w:rPr>
          <w:sz w:val="22"/>
          <w:highlight w:val="yellow"/>
        </w:rPr>
        <w:t xml:space="preserve"> </w:t>
      </w:r>
      <w:r w:rsidR="00CD0D3A" w:rsidRPr="00041A83">
        <w:rPr>
          <w:sz w:val="22"/>
          <w:highlight w:val="yellow"/>
        </w:rPr>
        <w:t>…</w:t>
      </w:r>
      <w:r w:rsidR="00CD0D3A" w:rsidRPr="00764A85">
        <w:rPr>
          <w:sz w:val="22"/>
          <w:highlight w:val="lightGray"/>
        </w:rPr>
        <w:t xml:space="preserve">&gt;% of the final </w:t>
      </w:r>
      <w:r w:rsidR="00272880" w:rsidRPr="00764A85">
        <w:rPr>
          <w:sz w:val="22"/>
          <w:highlight w:val="lightGray"/>
        </w:rPr>
        <w:t>amount of direct eligible costs</w:t>
      </w:r>
      <w:r w:rsidR="00C81A9D" w:rsidRPr="00764A85">
        <w:rPr>
          <w:sz w:val="22"/>
          <w:highlight w:val="lightGray"/>
        </w:rPr>
        <w:t xml:space="preserve"> </w:t>
      </w:r>
      <w:r w:rsidR="00CD0D3A" w:rsidRPr="00764A85">
        <w:rPr>
          <w:sz w:val="22"/>
          <w:highlight w:val="lightGray"/>
        </w:rPr>
        <w:t xml:space="preserve">of the </w:t>
      </w:r>
      <w:r w:rsidR="00BF0980">
        <w:rPr>
          <w:sz w:val="22"/>
          <w:highlight w:val="lightGray"/>
        </w:rPr>
        <w:t>a</w:t>
      </w:r>
      <w:r w:rsidR="00CD0D3A" w:rsidRPr="00764A85">
        <w:rPr>
          <w:sz w:val="22"/>
          <w:highlight w:val="lightGray"/>
        </w:rPr>
        <w:t>ction established in accordance with Articles 14 and 17 of Annex II, may be claimed as indirect costs.</w:t>
      </w:r>
      <w:r w:rsidR="00F30DCF" w:rsidRPr="00764A85">
        <w:rPr>
          <w:sz w:val="22"/>
        </w:rPr>
        <w:t xml:space="preserve"> </w:t>
      </w:r>
      <w:r>
        <w:rPr>
          <w:sz w:val="22"/>
        </w:rPr>
        <w:t>]</w:t>
      </w:r>
    </w:p>
    <w:p w:rsidR="00076102" w:rsidRPr="00764A85" w:rsidRDefault="00C2718F" w:rsidP="00764A85">
      <w:pPr>
        <w:keepNext/>
        <w:keepLines/>
        <w:spacing w:before="120"/>
        <w:jc w:val="both"/>
        <w:rPr>
          <w:b/>
        </w:rPr>
      </w:pPr>
      <w:r w:rsidRPr="00764A85">
        <w:rPr>
          <w:b/>
        </w:rPr>
        <w:t xml:space="preserve">Article 4 </w:t>
      </w:r>
      <w:r w:rsidR="00B479BA" w:rsidRPr="00764A85">
        <w:rPr>
          <w:b/>
        </w:rPr>
        <w:t>—</w:t>
      </w:r>
      <w:r w:rsidRPr="00764A85">
        <w:rPr>
          <w:b/>
        </w:rPr>
        <w:t xml:space="preserve"> </w:t>
      </w:r>
      <w:r w:rsidR="0021035A" w:rsidRPr="00764A85">
        <w:rPr>
          <w:b/>
        </w:rPr>
        <w:t>R</w:t>
      </w:r>
      <w:r w:rsidRPr="00764A85">
        <w:rPr>
          <w:b/>
        </w:rPr>
        <w:t>eporting and payment arrangements</w:t>
      </w:r>
    </w:p>
    <w:p w:rsidR="00C2718F" w:rsidRDefault="00C2718F" w:rsidP="00764A85">
      <w:pPr>
        <w:keepNext/>
        <w:keepLines/>
        <w:spacing w:before="120"/>
        <w:ind w:left="567" w:hanging="567"/>
        <w:jc w:val="both"/>
        <w:rPr>
          <w:sz w:val="22"/>
        </w:rPr>
      </w:pPr>
      <w:r w:rsidRPr="00764A85">
        <w:rPr>
          <w:sz w:val="22"/>
        </w:rPr>
        <w:t>4.1</w:t>
      </w:r>
      <w:r w:rsidRPr="00764A85">
        <w:rPr>
          <w:sz w:val="22"/>
        </w:rPr>
        <w:tab/>
        <w:t>Payment</w:t>
      </w:r>
      <w:r w:rsidR="00DE4E57" w:rsidRPr="00764A85">
        <w:rPr>
          <w:sz w:val="22"/>
        </w:rPr>
        <w:t>s</w:t>
      </w:r>
      <w:r w:rsidRPr="00764A85">
        <w:rPr>
          <w:sz w:val="22"/>
        </w:rPr>
        <w:t xml:space="preserve"> </w:t>
      </w:r>
      <w:r w:rsidR="00C60A6D" w:rsidRPr="00764A85">
        <w:rPr>
          <w:sz w:val="22"/>
        </w:rPr>
        <w:t xml:space="preserve">shall </w:t>
      </w:r>
      <w:r w:rsidRPr="00764A85">
        <w:rPr>
          <w:sz w:val="22"/>
        </w:rPr>
        <w:t xml:space="preserve">be made in accordance with Article </w:t>
      </w:r>
      <w:r w:rsidR="00AB7BC6" w:rsidRPr="00764A85">
        <w:rPr>
          <w:sz w:val="22"/>
        </w:rPr>
        <w:t>1</w:t>
      </w:r>
      <w:r w:rsidR="00952C27" w:rsidRPr="00764A85">
        <w:rPr>
          <w:sz w:val="22"/>
        </w:rPr>
        <w:t>5</w:t>
      </w:r>
      <w:r w:rsidRPr="00764A85">
        <w:rPr>
          <w:sz w:val="22"/>
        </w:rPr>
        <w:t xml:space="preserve"> of Annex II</w:t>
      </w:r>
      <w:r w:rsidR="00AB7BC6" w:rsidRPr="00764A85">
        <w:rPr>
          <w:sz w:val="22"/>
        </w:rPr>
        <w:t xml:space="preserve"> </w:t>
      </w:r>
      <w:r w:rsidRPr="00764A85">
        <w:rPr>
          <w:sz w:val="22"/>
        </w:rPr>
        <w:t>option</w:t>
      </w:r>
      <w:r w:rsidR="00AB7BC6" w:rsidRPr="00764A85">
        <w:rPr>
          <w:sz w:val="22"/>
        </w:rPr>
        <w:t xml:space="preserve"> no. </w:t>
      </w:r>
      <w:r w:rsidR="00AB7BC6" w:rsidRPr="00764A85">
        <w:rPr>
          <w:sz w:val="22"/>
          <w:highlight w:val="yellow"/>
        </w:rPr>
        <w:t>&lt;</w:t>
      </w:r>
      <w:r w:rsidR="0021035A" w:rsidRPr="00764A85">
        <w:rPr>
          <w:sz w:val="22"/>
          <w:highlight w:val="yellow"/>
        </w:rPr>
        <w:t>choose 1</w:t>
      </w:r>
      <w:r w:rsidR="00AB7BC6" w:rsidRPr="00764A85">
        <w:rPr>
          <w:sz w:val="22"/>
          <w:highlight w:val="yellow"/>
        </w:rPr>
        <w:t xml:space="preserve"> ,2 or 3&gt;</w:t>
      </w:r>
      <w:r w:rsidR="00AB7BC6" w:rsidRPr="00764A85">
        <w:rPr>
          <w:sz w:val="22"/>
        </w:rPr>
        <w:t xml:space="preserve"> as set out in Article 1</w:t>
      </w:r>
      <w:r w:rsidR="00952C27" w:rsidRPr="00764A85">
        <w:rPr>
          <w:sz w:val="22"/>
        </w:rPr>
        <w:t>5</w:t>
      </w:r>
      <w:r w:rsidR="00AB7BC6" w:rsidRPr="00764A85">
        <w:rPr>
          <w:sz w:val="22"/>
        </w:rPr>
        <w:t>.1</w:t>
      </w:r>
      <w:r w:rsidRPr="00764A85">
        <w:rPr>
          <w:sz w:val="22"/>
        </w:rPr>
        <w:t xml:space="preserve"> </w:t>
      </w:r>
    </w:p>
    <w:p w:rsidR="00C45615" w:rsidRPr="00764A85" w:rsidRDefault="00C45615" w:rsidP="00764A85">
      <w:pPr>
        <w:keepNext/>
        <w:keepLines/>
        <w:spacing w:before="120"/>
        <w:ind w:left="567" w:hanging="567"/>
        <w:jc w:val="both"/>
        <w:rPr>
          <w:sz w:val="22"/>
        </w:rPr>
      </w:pPr>
    </w:p>
    <w:p w:rsidR="00C2718F" w:rsidRPr="00764A85" w:rsidRDefault="00BA65FC" w:rsidP="00532286">
      <w:pPr>
        <w:pStyle w:val="Text1"/>
        <w:spacing w:before="120" w:after="0"/>
        <w:ind w:left="567"/>
        <w:jc w:val="both"/>
        <w:rPr>
          <w:b/>
          <w:sz w:val="22"/>
          <w:highlight w:val="yellow"/>
        </w:rPr>
      </w:pPr>
      <w:r w:rsidRPr="00764A85">
        <w:rPr>
          <w:b/>
          <w:sz w:val="22"/>
          <w:highlight w:val="yellow"/>
          <w:u w:val="single"/>
        </w:rPr>
        <w:t>[</w:t>
      </w:r>
      <w:r w:rsidR="00C2718F" w:rsidRPr="00764A85">
        <w:rPr>
          <w:b/>
          <w:sz w:val="22"/>
          <w:highlight w:val="yellow"/>
          <w:u w:val="single"/>
        </w:rPr>
        <w:t>Option 1</w:t>
      </w:r>
      <w:r w:rsidR="00AB7BC6" w:rsidRPr="00764A85">
        <w:rPr>
          <w:b/>
          <w:sz w:val="22"/>
          <w:highlight w:val="yellow"/>
          <w:u w:val="single"/>
        </w:rPr>
        <w:t xml:space="preserve"> and 2]</w:t>
      </w:r>
    </w:p>
    <w:p w:rsidR="00C2718F" w:rsidRPr="00764A85" w:rsidRDefault="00AB7BC6" w:rsidP="00532286">
      <w:pPr>
        <w:pStyle w:val="Text1"/>
        <w:tabs>
          <w:tab w:val="left" w:pos="4536"/>
        </w:tabs>
        <w:spacing w:before="120" w:after="0"/>
        <w:ind w:left="567"/>
        <w:jc w:val="both"/>
        <w:rPr>
          <w:sz w:val="22"/>
        </w:rPr>
      </w:pPr>
      <w:r w:rsidRPr="00764A85">
        <w:rPr>
          <w:sz w:val="22"/>
        </w:rPr>
        <w:t>Initial p</w:t>
      </w:r>
      <w:r w:rsidR="00C2718F" w:rsidRPr="00764A85">
        <w:rPr>
          <w:sz w:val="22"/>
        </w:rPr>
        <w:t>re-financing</w:t>
      </w:r>
      <w:r w:rsidR="00D91F18" w:rsidRPr="00764A85">
        <w:rPr>
          <w:sz w:val="22"/>
        </w:rPr>
        <w:t xml:space="preserve"> payment</w:t>
      </w:r>
      <w:r w:rsidR="00C2718F" w:rsidRPr="00764A85">
        <w:rPr>
          <w:sz w:val="22"/>
        </w:rPr>
        <w:t>:</w:t>
      </w:r>
      <w:r w:rsidR="00F30DCF" w:rsidRPr="00764A85">
        <w:rPr>
          <w:sz w:val="22"/>
        </w:rPr>
        <w:t xml:space="preserve"> </w:t>
      </w:r>
      <w:r w:rsidR="00041A83">
        <w:rPr>
          <w:sz w:val="22"/>
        </w:rPr>
        <w:t>[</w:t>
      </w:r>
      <w:r w:rsidR="00B479BA" w:rsidRPr="00F13D45">
        <w:rPr>
          <w:sz w:val="22"/>
          <w:highlight w:val="lightGray"/>
        </w:rPr>
        <w:t>EUR</w:t>
      </w:r>
      <w:r w:rsidR="00041A83" w:rsidRPr="00130237">
        <w:rPr>
          <w:sz w:val="22"/>
        </w:rPr>
        <w:t>]</w:t>
      </w:r>
      <w:r w:rsidR="00041A83" w:rsidRPr="00F13D45">
        <w:rPr>
          <w:sz w:val="22"/>
        </w:rPr>
        <w:t xml:space="preserve"> [&lt;</w:t>
      </w:r>
      <w:r w:rsidR="00BF0980">
        <w:rPr>
          <w:sz w:val="22"/>
          <w:highlight w:val="yellow"/>
        </w:rPr>
        <w:t>c</w:t>
      </w:r>
      <w:r w:rsidR="00E57F21" w:rsidRPr="00764A85">
        <w:rPr>
          <w:sz w:val="22"/>
          <w:highlight w:val="yellow"/>
        </w:rPr>
        <w:t xml:space="preserve">ontracting </w:t>
      </w:r>
      <w:r w:rsidR="00BF0980">
        <w:rPr>
          <w:sz w:val="22"/>
          <w:highlight w:val="yellow"/>
        </w:rPr>
        <w:t>a</w:t>
      </w:r>
      <w:r w:rsidR="00E57F21" w:rsidRPr="00764A85">
        <w:rPr>
          <w:sz w:val="22"/>
          <w:highlight w:val="yellow"/>
        </w:rPr>
        <w:t>uthority currency</w:t>
      </w:r>
      <w:r w:rsidR="00E57F21" w:rsidRPr="00764A85">
        <w:rPr>
          <w:sz w:val="22"/>
        </w:rPr>
        <w:t>&gt;</w:t>
      </w:r>
      <w:r w:rsidR="00041A83">
        <w:rPr>
          <w:sz w:val="22"/>
        </w:rPr>
        <w:t>] &lt;</w:t>
      </w:r>
      <w:r w:rsidR="00041A83" w:rsidRPr="00F13D45">
        <w:rPr>
          <w:sz w:val="22"/>
          <w:highlight w:val="yellow"/>
        </w:rPr>
        <w:t>amount</w:t>
      </w:r>
      <w:r w:rsidR="00041A83">
        <w:rPr>
          <w:sz w:val="22"/>
        </w:rPr>
        <w:t>&gt;.</w:t>
      </w:r>
    </w:p>
    <w:p w:rsidR="00846B5A" w:rsidRDefault="00BA65FC" w:rsidP="00532286">
      <w:pPr>
        <w:pStyle w:val="Text1"/>
        <w:spacing w:before="120" w:after="0"/>
        <w:ind w:left="567"/>
        <w:jc w:val="both"/>
        <w:rPr>
          <w:b/>
          <w:sz w:val="22"/>
          <w:highlight w:val="yellow"/>
          <w:u w:val="single"/>
        </w:rPr>
      </w:pPr>
      <w:r w:rsidRPr="00764A85">
        <w:rPr>
          <w:b/>
          <w:sz w:val="22"/>
          <w:highlight w:val="yellow"/>
          <w:u w:val="single"/>
        </w:rPr>
        <w:t>[</w:t>
      </w:r>
      <w:r w:rsidR="00C2718F" w:rsidRPr="00764A85">
        <w:rPr>
          <w:b/>
          <w:sz w:val="22"/>
          <w:highlight w:val="yellow"/>
          <w:u w:val="single"/>
        </w:rPr>
        <w:t>Option 2</w:t>
      </w:r>
      <w:r w:rsidR="00DC1882" w:rsidRPr="00764A85">
        <w:rPr>
          <w:b/>
          <w:sz w:val="22"/>
          <w:highlight w:val="yellow"/>
          <w:u w:val="single"/>
        </w:rPr>
        <w:t xml:space="preserve"> only</w:t>
      </w:r>
      <w:r w:rsidR="00442C66" w:rsidRPr="00764A85">
        <w:rPr>
          <w:b/>
          <w:sz w:val="22"/>
          <w:highlight w:val="yellow"/>
          <w:u w:val="single"/>
        </w:rPr>
        <w:t>.</w:t>
      </w:r>
      <w:r w:rsidR="006C3676" w:rsidRPr="00764A85">
        <w:rPr>
          <w:b/>
          <w:sz w:val="22"/>
          <w:highlight w:val="yellow"/>
          <w:u w:val="single"/>
        </w:rPr>
        <w:t>]</w:t>
      </w:r>
      <w:r w:rsidR="00442C66" w:rsidRPr="00764A85">
        <w:rPr>
          <w:b/>
          <w:sz w:val="22"/>
          <w:highlight w:val="yellow"/>
          <w:u w:val="single"/>
        </w:rPr>
        <w:t xml:space="preserve"> </w:t>
      </w:r>
    </w:p>
    <w:p w:rsidR="00C2718F" w:rsidRPr="002326A2" w:rsidRDefault="00442C66" w:rsidP="00532286">
      <w:pPr>
        <w:pStyle w:val="Text1"/>
        <w:spacing w:before="120" w:after="0"/>
        <w:ind w:left="567"/>
        <w:jc w:val="both"/>
        <w:rPr>
          <w:sz w:val="22"/>
          <w:highlight w:val="yellow"/>
        </w:rPr>
      </w:pPr>
      <w:r w:rsidRPr="00F13D45">
        <w:rPr>
          <w:sz w:val="22"/>
          <w:highlight w:val="yellow"/>
        </w:rPr>
        <w:t xml:space="preserve">Note that the forecast instalments should be indicated as one </w:t>
      </w:r>
      <w:r w:rsidR="00355BCD" w:rsidRPr="00F13D45">
        <w:rPr>
          <w:sz w:val="22"/>
          <w:highlight w:val="yellow"/>
        </w:rPr>
        <w:t>global</w:t>
      </w:r>
      <w:r w:rsidRPr="00F13D45">
        <w:rPr>
          <w:sz w:val="22"/>
          <w:highlight w:val="yellow"/>
        </w:rPr>
        <w:t xml:space="preserve"> amount and not broken down per payment. The actual instalments will be based on the updated forecast for the next</w:t>
      </w:r>
      <w:r w:rsidR="00DE6361" w:rsidRPr="00F13D45">
        <w:rPr>
          <w:sz w:val="22"/>
          <w:highlight w:val="yellow"/>
        </w:rPr>
        <w:t xml:space="preserve"> reporting period</w:t>
      </w:r>
      <w:r w:rsidR="003F7402" w:rsidRPr="00F13D45">
        <w:rPr>
          <w:sz w:val="22"/>
          <w:highlight w:val="yellow"/>
        </w:rPr>
        <w:t xml:space="preserve">. The total sum of pre-financing payments may not exceed 90 % of the amount referred to in Article 3.2 of the </w:t>
      </w:r>
      <w:r w:rsidR="00BF0980">
        <w:rPr>
          <w:sz w:val="22"/>
          <w:highlight w:val="yellow"/>
        </w:rPr>
        <w:t>s</w:t>
      </w:r>
      <w:r w:rsidR="003F7402" w:rsidRPr="00F13D45">
        <w:rPr>
          <w:sz w:val="22"/>
          <w:highlight w:val="yellow"/>
        </w:rPr>
        <w:t xml:space="preserve">pecial </w:t>
      </w:r>
      <w:r w:rsidR="00BF0980">
        <w:rPr>
          <w:sz w:val="22"/>
          <w:highlight w:val="yellow"/>
        </w:rPr>
        <w:t>c</w:t>
      </w:r>
      <w:r w:rsidR="003F7402" w:rsidRPr="00F13D45">
        <w:rPr>
          <w:sz w:val="22"/>
          <w:highlight w:val="yellow"/>
        </w:rPr>
        <w:t>onditions, excluding not authorised contingencies</w:t>
      </w:r>
      <w:r w:rsidRPr="002326A2">
        <w:rPr>
          <w:sz w:val="22"/>
          <w:highlight w:val="yellow"/>
        </w:rPr>
        <w:t>.</w:t>
      </w:r>
    </w:p>
    <w:p w:rsidR="00D91F18" w:rsidRPr="00764A85" w:rsidRDefault="0037003B" w:rsidP="00532286">
      <w:pPr>
        <w:tabs>
          <w:tab w:val="left" w:pos="4536"/>
        </w:tabs>
        <w:spacing w:before="120"/>
        <w:ind w:left="567"/>
        <w:jc w:val="both"/>
        <w:rPr>
          <w:sz w:val="22"/>
          <w:highlight w:val="yellow"/>
        </w:rPr>
      </w:pPr>
      <w:r w:rsidRPr="00764A85">
        <w:rPr>
          <w:sz w:val="22"/>
        </w:rPr>
        <w:t>F</w:t>
      </w:r>
      <w:r w:rsidR="00C2718F" w:rsidRPr="00764A85">
        <w:rPr>
          <w:sz w:val="22"/>
        </w:rPr>
        <w:t xml:space="preserve">urther </w:t>
      </w:r>
      <w:r w:rsidR="00AB7BC6" w:rsidRPr="00764A85">
        <w:rPr>
          <w:sz w:val="22"/>
        </w:rPr>
        <w:t>pre-financing payments</w:t>
      </w:r>
      <w:r w:rsidR="00C2718F" w:rsidRPr="00764A85">
        <w:rPr>
          <w:sz w:val="22"/>
        </w:rPr>
        <w:t>(s):</w:t>
      </w:r>
      <w:r w:rsidR="00041A83" w:rsidRPr="00041A83">
        <w:rPr>
          <w:sz w:val="22"/>
        </w:rPr>
        <w:t xml:space="preserve"> </w:t>
      </w:r>
      <w:r w:rsidR="00041A83">
        <w:rPr>
          <w:sz w:val="22"/>
        </w:rPr>
        <w:t>[</w:t>
      </w:r>
      <w:r w:rsidR="00041A83" w:rsidRPr="00E87244">
        <w:rPr>
          <w:sz w:val="22"/>
          <w:highlight w:val="lightGray"/>
        </w:rPr>
        <w:t>EUR</w:t>
      </w:r>
      <w:r w:rsidR="00041A83" w:rsidRPr="00130237">
        <w:rPr>
          <w:sz w:val="22"/>
        </w:rPr>
        <w:t>]</w:t>
      </w:r>
      <w:r w:rsidR="00041A83" w:rsidRPr="00F13D45">
        <w:rPr>
          <w:sz w:val="22"/>
        </w:rPr>
        <w:t xml:space="preserve"> [&lt;</w:t>
      </w:r>
      <w:r w:rsidR="00BF0980">
        <w:rPr>
          <w:sz w:val="22"/>
          <w:highlight w:val="yellow"/>
        </w:rPr>
        <w:t>c</w:t>
      </w:r>
      <w:r w:rsidR="00041A83" w:rsidRPr="00764A85">
        <w:rPr>
          <w:sz w:val="22"/>
          <w:highlight w:val="yellow"/>
        </w:rPr>
        <w:t xml:space="preserve">ontracting </w:t>
      </w:r>
      <w:r w:rsidR="00BF0980">
        <w:rPr>
          <w:sz w:val="22"/>
          <w:highlight w:val="yellow"/>
        </w:rPr>
        <w:t>a</w:t>
      </w:r>
      <w:r w:rsidR="00041A83" w:rsidRPr="00764A85">
        <w:rPr>
          <w:sz w:val="22"/>
          <w:highlight w:val="yellow"/>
        </w:rPr>
        <w:t>uthority currency</w:t>
      </w:r>
      <w:r w:rsidR="00041A83" w:rsidRPr="00764A85">
        <w:rPr>
          <w:sz w:val="22"/>
        </w:rPr>
        <w:t>&gt;</w:t>
      </w:r>
      <w:r w:rsidR="00041A83">
        <w:rPr>
          <w:sz w:val="22"/>
        </w:rPr>
        <w:t>] &lt;</w:t>
      </w:r>
      <w:r w:rsidR="00041A83" w:rsidRPr="00E87244">
        <w:rPr>
          <w:sz w:val="22"/>
          <w:highlight w:val="yellow"/>
        </w:rPr>
        <w:t>amount</w:t>
      </w:r>
      <w:r w:rsidR="00707F09">
        <w:rPr>
          <w:sz w:val="22"/>
        </w:rPr>
        <w:t>&gt;</w:t>
      </w:r>
      <w:r w:rsidR="00041A83" w:rsidRPr="00764A85" w:rsidDel="00041A83">
        <w:rPr>
          <w:sz w:val="22"/>
        </w:rPr>
        <w:t xml:space="preserve"> </w:t>
      </w:r>
      <w:r w:rsidR="00D91F18" w:rsidRPr="00764A85">
        <w:rPr>
          <w:sz w:val="22"/>
        </w:rPr>
        <w:t>(subject to the provisions of Annex II)</w:t>
      </w:r>
      <w:r w:rsidR="00707F09">
        <w:rPr>
          <w:sz w:val="22"/>
        </w:rPr>
        <w:t>.</w:t>
      </w:r>
    </w:p>
    <w:p w:rsidR="00BA65FC" w:rsidRPr="00764A85" w:rsidRDefault="00BA65FC" w:rsidP="00532286">
      <w:pPr>
        <w:spacing w:before="120"/>
        <w:ind w:left="567"/>
        <w:jc w:val="both"/>
        <w:rPr>
          <w:b/>
          <w:sz w:val="22"/>
          <w:highlight w:val="yellow"/>
          <w:u w:val="single"/>
        </w:rPr>
      </w:pPr>
      <w:r w:rsidRPr="00764A85">
        <w:rPr>
          <w:b/>
          <w:sz w:val="22"/>
          <w:highlight w:val="yellow"/>
          <w:u w:val="single"/>
        </w:rPr>
        <w:t>[</w:t>
      </w:r>
      <w:r w:rsidR="00C2718F" w:rsidRPr="00764A85">
        <w:rPr>
          <w:b/>
          <w:sz w:val="22"/>
          <w:highlight w:val="yellow"/>
          <w:u w:val="single"/>
        </w:rPr>
        <w:t xml:space="preserve">Option </w:t>
      </w:r>
      <w:r w:rsidR="00AB7BC6" w:rsidRPr="00764A85">
        <w:rPr>
          <w:b/>
          <w:sz w:val="22"/>
          <w:highlight w:val="yellow"/>
          <w:u w:val="single"/>
        </w:rPr>
        <w:t>1-2-</w:t>
      </w:r>
      <w:r w:rsidR="00C2718F" w:rsidRPr="00764A85">
        <w:rPr>
          <w:b/>
          <w:sz w:val="22"/>
          <w:highlight w:val="yellow"/>
          <w:u w:val="single"/>
        </w:rPr>
        <w:t>3</w:t>
      </w:r>
      <w:r w:rsidR="00AB7BC6" w:rsidRPr="00764A85">
        <w:rPr>
          <w:b/>
          <w:sz w:val="22"/>
          <w:highlight w:val="yellow"/>
          <w:u w:val="single"/>
        </w:rPr>
        <w:t>]</w:t>
      </w:r>
    </w:p>
    <w:p w:rsidR="00051454" w:rsidRPr="00764A85" w:rsidRDefault="00AB7BC6" w:rsidP="00532286">
      <w:pPr>
        <w:pStyle w:val="Text1"/>
        <w:spacing w:before="120" w:after="0"/>
        <w:ind w:left="567"/>
        <w:jc w:val="both"/>
        <w:rPr>
          <w:sz w:val="22"/>
        </w:rPr>
      </w:pPr>
      <w:r w:rsidRPr="00764A85">
        <w:rPr>
          <w:sz w:val="22"/>
        </w:rPr>
        <w:t>Balance of the final amount of the grant:</w:t>
      </w:r>
    </w:p>
    <w:p w:rsidR="00C45615" w:rsidRPr="00764A85" w:rsidRDefault="00C2718F" w:rsidP="00F4194E">
      <w:pPr>
        <w:pStyle w:val="Text1"/>
        <w:tabs>
          <w:tab w:val="left" w:pos="4536"/>
        </w:tabs>
        <w:spacing w:before="120" w:after="0"/>
        <w:ind w:left="567"/>
        <w:jc w:val="both"/>
        <w:rPr>
          <w:sz w:val="22"/>
        </w:rPr>
      </w:pPr>
      <w:r w:rsidRPr="00764A85">
        <w:rPr>
          <w:sz w:val="22"/>
        </w:rPr>
        <w:t>(subject to the provisions of Annex II):</w:t>
      </w:r>
      <w:r w:rsidR="00051454" w:rsidRPr="00764A85">
        <w:rPr>
          <w:sz w:val="22"/>
        </w:rPr>
        <w:tab/>
      </w:r>
      <w:r w:rsidR="00041A83">
        <w:rPr>
          <w:sz w:val="22"/>
        </w:rPr>
        <w:t>[</w:t>
      </w:r>
      <w:r w:rsidR="00041A83" w:rsidRPr="00E87244">
        <w:rPr>
          <w:sz w:val="22"/>
          <w:highlight w:val="lightGray"/>
        </w:rPr>
        <w:t>EUR</w:t>
      </w:r>
      <w:r w:rsidR="00041A83" w:rsidRPr="00130237">
        <w:rPr>
          <w:sz w:val="22"/>
        </w:rPr>
        <w:t>]</w:t>
      </w:r>
      <w:r w:rsidR="00041A83" w:rsidRPr="00F13D45">
        <w:rPr>
          <w:sz w:val="22"/>
        </w:rPr>
        <w:t xml:space="preserve"> [&lt;</w:t>
      </w:r>
      <w:r w:rsidR="00BF0980">
        <w:rPr>
          <w:sz w:val="22"/>
          <w:highlight w:val="yellow"/>
        </w:rPr>
        <w:t>c</w:t>
      </w:r>
      <w:r w:rsidR="00041A83" w:rsidRPr="00764A85">
        <w:rPr>
          <w:sz w:val="22"/>
          <w:highlight w:val="yellow"/>
        </w:rPr>
        <w:t xml:space="preserve">ontracting </w:t>
      </w:r>
      <w:r w:rsidR="00BF0980">
        <w:rPr>
          <w:sz w:val="22"/>
          <w:highlight w:val="yellow"/>
        </w:rPr>
        <w:t>a</w:t>
      </w:r>
      <w:r w:rsidR="00041A83" w:rsidRPr="00764A85">
        <w:rPr>
          <w:sz w:val="22"/>
          <w:highlight w:val="yellow"/>
        </w:rPr>
        <w:t>uthority currency</w:t>
      </w:r>
      <w:r w:rsidR="00041A83" w:rsidRPr="00764A85">
        <w:rPr>
          <w:sz w:val="22"/>
        </w:rPr>
        <w:t>&gt;</w:t>
      </w:r>
      <w:r w:rsidR="00041A83">
        <w:rPr>
          <w:sz w:val="22"/>
        </w:rPr>
        <w:t>] &lt;</w:t>
      </w:r>
      <w:r w:rsidR="00041A83" w:rsidRPr="00E87244">
        <w:rPr>
          <w:sz w:val="22"/>
          <w:highlight w:val="yellow"/>
        </w:rPr>
        <w:t>amount</w:t>
      </w:r>
      <w:r w:rsidR="00130237">
        <w:rPr>
          <w:sz w:val="22"/>
        </w:rPr>
        <w:t>&gt;</w:t>
      </w:r>
    </w:p>
    <w:p w:rsidR="003D55B9" w:rsidRPr="00764A85" w:rsidRDefault="00F9654B" w:rsidP="00C76959">
      <w:pPr>
        <w:spacing w:before="120"/>
        <w:ind w:left="567" w:hanging="567"/>
        <w:jc w:val="both"/>
        <w:rPr>
          <w:sz w:val="22"/>
        </w:rPr>
      </w:pPr>
      <w:r w:rsidRPr="00764A85">
        <w:rPr>
          <w:sz w:val="22"/>
        </w:rPr>
        <w:t>[</w:t>
      </w:r>
      <w:r w:rsidR="00D76F3A" w:rsidRPr="00764A85">
        <w:rPr>
          <w:sz w:val="22"/>
        </w:rPr>
        <w:t>4.</w:t>
      </w:r>
      <w:r w:rsidR="00DE4E57" w:rsidRPr="00764A85">
        <w:rPr>
          <w:sz w:val="22"/>
        </w:rPr>
        <w:t>x</w:t>
      </w:r>
      <w:r w:rsidR="00D76F3A" w:rsidRPr="00764A85">
        <w:rPr>
          <w:sz w:val="22"/>
        </w:rPr>
        <w:tab/>
      </w:r>
      <w:r w:rsidRPr="00F13D45">
        <w:rPr>
          <w:sz w:val="22"/>
          <w:highlight w:val="yellow"/>
        </w:rPr>
        <w:t>if a financial guarantee is requested:</w:t>
      </w:r>
      <w:r w:rsidRPr="00764A85">
        <w:rPr>
          <w:b/>
          <w:sz w:val="22"/>
          <w:highlight w:val="yellow"/>
        </w:rPr>
        <w:t xml:space="preserve"> </w:t>
      </w:r>
      <w:r w:rsidRPr="00764A85">
        <w:rPr>
          <w:b/>
          <w:sz w:val="22"/>
        </w:rPr>
        <w:t xml:space="preserve"> </w:t>
      </w:r>
      <w:r w:rsidR="00564181" w:rsidRPr="00764A85">
        <w:rPr>
          <w:sz w:val="22"/>
          <w:highlight w:val="lightGray"/>
        </w:rPr>
        <w:t>T</w:t>
      </w:r>
      <w:r w:rsidR="00187D68" w:rsidRPr="00764A85">
        <w:rPr>
          <w:sz w:val="22"/>
          <w:highlight w:val="lightGray"/>
        </w:rPr>
        <w:t>he f</w:t>
      </w:r>
      <w:r w:rsidR="00D76F3A" w:rsidRPr="00764A85">
        <w:rPr>
          <w:sz w:val="22"/>
          <w:highlight w:val="lightGray"/>
        </w:rPr>
        <w:t>irst instalment of pre-financing</w:t>
      </w:r>
      <w:r w:rsidRPr="00764A85">
        <w:rPr>
          <w:sz w:val="22"/>
          <w:highlight w:val="lightGray"/>
        </w:rPr>
        <w:t xml:space="preserve"> </w:t>
      </w:r>
      <w:r w:rsidR="00C60A6D" w:rsidRPr="00764A85">
        <w:rPr>
          <w:sz w:val="22"/>
          <w:highlight w:val="lightGray"/>
        </w:rPr>
        <w:t xml:space="preserve">shall </w:t>
      </w:r>
      <w:r w:rsidR="00D76F3A" w:rsidRPr="00764A85">
        <w:rPr>
          <w:sz w:val="22"/>
          <w:highlight w:val="lightGray"/>
        </w:rPr>
        <w:t xml:space="preserve">be </w:t>
      </w:r>
      <w:r w:rsidR="002C788E" w:rsidRPr="00764A85">
        <w:rPr>
          <w:sz w:val="22"/>
          <w:highlight w:val="lightGray"/>
        </w:rPr>
        <w:t xml:space="preserve">accompanied by </w:t>
      </w:r>
      <w:r w:rsidR="000B33DA" w:rsidRPr="00764A85">
        <w:rPr>
          <w:sz w:val="22"/>
          <w:highlight w:val="lightGray"/>
        </w:rPr>
        <w:t>a</w:t>
      </w:r>
      <w:r w:rsidR="002C788E" w:rsidRPr="00764A85">
        <w:rPr>
          <w:sz w:val="22"/>
          <w:highlight w:val="lightGray"/>
        </w:rPr>
        <w:t xml:space="preserve"> </w:t>
      </w:r>
      <w:r w:rsidR="0016570F" w:rsidRPr="00764A85">
        <w:rPr>
          <w:sz w:val="22"/>
          <w:highlight w:val="lightGray"/>
        </w:rPr>
        <w:t>f</w:t>
      </w:r>
      <w:r w:rsidR="002C788E" w:rsidRPr="00764A85">
        <w:rPr>
          <w:sz w:val="22"/>
          <w:highlight w:val="lightGray"/>
        </w:rPr>
        <w:t>inancial guarantee</w:t>
      </w:r>
      <w:r w:rsidR="00E611EF" w:rsidRPr="00764A85">
        <w:rPr>
          <w:sz w:val="22"/>
          <w:highlight w:val="lightGray"/>
        </w:rPr>
        <w:t xml:space="preserve"> amounting to EUR</w:t>
      </w:r>
      <w:r w:rsidR="00E611EF" w:rsidRPr="00764A85">
        <w:rPr>
          <w:sz w:val="22"/>
        </w:rPr>
        <w:t xml:space="preserve"> </w:t>
      </w:r>
      <w:r w:rsidR="00846B5A">
        <w:rPr>
          <w:sz w:val="22"/>
          <w:highlight w:val="yellow"/>
        </w:rPr>
        <w:t xml:space="preserve">&lt;amount, </w:t>
      </w:r>
      <w:r w:rsidR="009D5F4A" w:rsidRPr="00384AAD">
        <w:rPr>
          <w:sz w:val="22"/>
          <w:highlight w:val="yellow"/>
        </w:rPr>
        <w:t>usually the amount of the first prefinancing payment</w:t>
      </w:r>
      <w:r w:rsidR="00E611EF" w:rsidRPr="00764A85">
        <w:rPr>
          <w:sz w:val="22"/>
        </w:rPr>
        <w:t xml:space="preserve">&gt; </w:t>
      </w:r>
      <w:r w:rsidR="000B33DA" w:rsidRPr="00764A85">
        <w:rPr>
          <w:sz w:val="22"/>
          <w:highlight w:val="lightGray"/>
        </w:rPr>
        <w:t>and complying with the requirements of</w:t>
      </w:r>
      <w:r w:rsidR="002C788E" w:rsidRPr="00764A85">
        <w:rPr>
          <w:sz w:val="22"/>
          <w:highlight w:val="lightGray"/>
        </w:rPr>
        <w:t xml:space="preserve"> </w:t>
      </w:r>
      <w:r w:rsidR="00C60A6D" w:rsidRPr="00764A85">
        <w:rPr>
          <w:sz w:val="22"/>
          <w:highlight w:val="lightGray"/>
        </w:rPr>
        <w:t xml:space="preserve">Article </w:t>
      </w:r>
      <w:r w:rsidR="00DC1882" w:rsidRPr="00764A85">
        <w:rPr>
          <w:sz w:val="22"/>
          <w:highlight w:val="lightGray"/>
        </w:rPr>
        <w:t>1</w:t>
      </w:r>
      <w:r w:rsidR="00E4647C" w:rsidRPr="00764A85">
        <w:rPr>
          <w:sz w:val="22"/>
          <w:highlight w:val="lightGray"/>
        </w:rPr>
        <w:t>5</w:t>
      </w:r>
      <w:r w:rsidR="00DC1882" w:rsidRPr="00764A85">
        <w:rPr>
          <w:sz w:val="22"/>
          <w:highlight w:val="lightGray"/>
        </w:rPr>
        <w:t>.8</w:t>
      </w:r>
      <w:r w:rsidR="002C788E" w:rsidRPr="00764A85">
        <w:rPr>
          <w:sz w:val="22"/>
          <w:highlight w:val="lightGray"/>
        </w:rPr>
        <w:t xml:space="preserve"> of </w:t>
      </w:r>
      <w:r w:rsidR="00E4647C" w:rsidRPr="00764A85">
        <w:rPr>
          <w:sz w:val="22"/>
          <w:highlight w:val="lightGray"/>
        </w:rPr>
        <w:t>Annex II</w:t>
      </w:r>
      <w:r w:rsidR="0063259A" w:rsidRPr="00764A85">
        <w:rPr>
          <w:sz w:val="22"/>
        </w:rPr>
        <w:t>.</w:t>
      </w:r>
      <w:r w:rsidR="00190641" w:rsidRPr="00764A85">
        <w:rPr>
          <w:sz w:val="22"/>
        </w:rPr>
        <w:t>]</w:t>
      </w:r>
      <w:r w:rsidR="003B7E8E" w:rsidRPr="00764A85">
        <w:rPr>
          <w:sz w:val="22"/>
        </w:rPr>
        <w:t xml:space="preserve"> </w:t>
      </w:r>
    </w:p>
    <w:p w:rsidR="00076102" w:rsidRDefault="00465AE1" w:rsidP="00532286">
      <w:pPr>
        <w:pStyle w:val="Text1"/>
        <w:tabs>
          <w:tab w:val="left" w:pos="567"/>
        </w:tabs>
        <w:spacing w:before="120" w:after="0"/>
        <w:ind w:left="567" w:hanging="567"/>
        <w:jc w:val="both"/>
        <w:rPr>
          <w:sz w:val="22"/>
        </w:rPr>
      </w:pPr>
      <w:r w:rsidRPr="00764A85">
        <w:rPr>
          <w:sz w:val="22"/>
        </w:rPr>
        <w:t>[</w:t>
      </w:r>
      <w:r w:rsidR="00AB7BC6" w:rsidRPr="00764A85">
        <w:rPr>
          <w:sz w:val="22"/>
        </w:rPr>
        <w:t>4.</w:t>
      </w:r>
      <w:r w:rsidR="00DE4E57" w:rsidRPr="00764A85">
        <w:rPr>
          <w:sz w:val="22"/>
        </w:rPr>
        <w:t>x</w:t>
      </w:r>
      <w:r w:rsidR="00AB7BC6" w:rsidRPr="00764A85">
        <w:rPr>
          <w:sz w:val="22"/>
        </w:rPr>
        <w:tab/>
      </w:r>
      <w:r w:rsidR="00076102" w:rsidRPr="00764A85">
        <w:rPr>
          <w:sz w:val="22"/>
          <w:highlight w:val="yellow"/>
        </w:rPr>
        <w:t>For operating grants</w:t>
      </w:r>
      <w:r w:rsidRPr="00764A85">
        <w:rPr>
          <w:sz w:val="22"/>
          <w:highlight w:val="yellow"/>
        </w:rPr>
        <w:t xml:space="preserve"> or specific reporting requirements</w:t>
      </w:r>
      <w:r w:rsidR="00076102" w:rsidRPr="00764A85">
        <w:rPr>
          <w:sz w:val="22"/>
          <w:highlight w:val="yellow"/>
        </w:rPr>
        <w:t>: &lt;Specify the applicable reporting requirements and payment schedules</w:t>
      </w:r>
      <w:r w:rsidR="00CD2939" w:rsidRPr="00764A85">
        <w:rPr>
          <w:sz w:val="22"/>
          <w:highlight w:val="yellow"/>
        </w:rPr>
        <w:t>/length of reporting period</w:t>
      </w:r>
      <w:r w:rsidR="00076102" w:rsidRPr="00764A85">
        <w:rPr>
          <w:sz w:val="22"/>
          <w:highlight w:val="yellow"/>
        </w:rPr>
        <w:t>&gt;</w:t>
      </w:r>
      <w:r w:rsidR="00AB7BC6" w:rsidRPr="00764A85">
        <w:rPr>
          <w:sz w:val="22"/>
        </w:rPr>
        <w:t>]</w:t>
      </w:r>
    </w:p>
    <w:p w:rsidR="00AC4A5B" w:rsidRPr="00AC4A5B" w:rsidRDefault="00AC4A5B" w:rsidP="00AC4A5B">
      <w:pPr>
        <w:pStyle w:val="Text1"/>
        <w:tabs>
          <w:tab w:val="left" w:pos="567"/>
        </w:tabs>
        <w:spacing w:before="120"/>
        <w:ind w:left="567" w:hanging="567"/>
        <w:jc w:val="both"/>
        <w:rPr>
          <w:sz w:val="22"/>
        </w:rPr>
      </w:pPr>
      <w:r w:rsidRPr="00AC4A5B">
        <w:rPr>
          <w:sz w:val="22"/>
        </w:rPr>
        <w:t>4.2</w:t>
      </w:r>
      <w:r w:rsidRPr="00AC4A5B">
        <w:rPr>
          <w:sz w:val="22"/>
        </w:rPr>
        <w:tab/>
        <w:t>An electronic system will be used by the</w:t>
      </w:r>
      <w:r w:rsidR="00896542">
        <w:rPr>
          <w:sz w:val="22"/>
        </w:rPr>
        <w:t xml:space="preserve"> contracting authority and the b</w:t>
      </w:r>
      <w:r w:rsidRPr="00AC4A5B">
        <w:rPr>
          <w:sz w:val="22"/>
        </w:rPr>
        <w:t>eneficiary(ies) for all stages of implementation including, inter alia, management of the contract (amen</w:t>
      </w:r>
      <w:r w:rsidR="002F629D">
        <w:rPr>
          <w:sz w:val="22"/>
        </w:rPr>
        <w:t>dments and notifications</w:t>
      </w:r>
      <w:r w:rsidRPr="00AC4A5B">
        <w:rPr>
          <w:sz w:val="22"/>
        </w:rPr>
        <w:t xml:space="preserve">), reporting (including reporting </w:t>
      </w:r>
      <w:r w:rsidR="00896542">
        <w:rPr>
          <w:sz w:val="22"/>
        </w:rPr>
        <w:t>on results) and payments.  The b</w:t>
      </w:r>
      <w:r w:rsidRPr="00AC4A5B">
        <w:rPr>
          <w:sz w:val="22"/>
        </w:rPr>
        <w:t>eneficiary(ies) will be required to register in and use the appropriate electronic exchange system to allow for the e-management of the contract.</w:t>
      </w:r>
      <w:r w:rsidR="002F629D">
        <w:rPr>
          <w:sz w:val="22"/>
        </w:rPr>
        <w:t xml:space="preserve"> </w:t>
      </w:r>
      <w:r w:rsidR="002F629D" w:rsidRPr="002F629D">
        <w:rPr>
          <w:sz w:val="22"/>
        </w:rPr>
        <w:t>With regard to interim and</w:t>
      </w:r>
      <w:r w:rsidR="002F629D">
        <w:rPr>
          <w:sz w:val="22"/>
        </w:rPr>
        <w:t xml:space="preserve"> final reports, the b</w:t>
      </w:r>
      <w:r w:rsidR="002F629D" w:rsidRPr="002F629D">
        <w:rPr>
          <w:sz w:val="22"/>
        </w:rPr>
        <w:t>eneficiary</w:t>
      </w:r>
      <w:r w:rsidR="002F629D">
        <w:rPr>
          <w:sz w:val="22"/>
        </w:rPr>
        <w:t>(ies)</w:t>
      </w:r>
      <w:r w:rsidR="002F629D" w:rsidRPr="002F629D">
        <w:rPr>
          <w:sz w:val="22"/>
        </w:rPr>
        <w:t xml:space="preserve"> will be expected to use the forms in the electronic system for encoding and submitting the reports.</w:t>
      </w:r>
    </w:p>
    <w:p w:rsidR="00AC4A5B" w:rsidRPr="00764A85" w:rsidRDefault="00AC4A5B" w:rsidP="00AC4A5B">
      <w:pPr>
        <w:pStyle w:val="Text1"/>
        <w:tabs>
          <w:tab w:val="left" w:pos="567"/>
        </w:tabs>
        <w:spacing w:before="120" w:after="0"/>
        <w:ind w:left="567" w:hanging="567"/>
        <w:jc w:val="both"/>
        <w:rPr>
          <w:sz w:val="22"/>
        </w:rPr>
      </w:pPr>
      <w:r w:rsidRPr="00AC4A5B">
        <w:rPr>
          <w:sz w:val="22"/>
        </w:rPr>
        <w:tab/>
        <w:t>The electronic management of the contract through the aforementioned system may commence on the date on which implementation of the contract starts, as described in Article 2 above, or at a later</w:t>
      </w:r>
      <w:r w:rsidR="00896542">
        <w:rPr>
          <w:sz w:val="22"/>
        </w:rPr>
        <w:t xml:space="preserve"> date. </w:t>
      </w:r>
      <w:r w:rsidR="007F74E1" w:rsidRPr="007F74E1">
        <w:rPr>
          <w:sz w:val="22"/>
        </w:rPr>
        <w:t>In the latter case, the contracting authority will inform the</w:t>
      </w:r>
      <w:r w:rsidR="007F74E1">
        <w:rPr>
          <w:sz w:val="22"/>
        </w:rPr>
        <w:t xml:space="preserve"> beneficiary(ies)</w:t>
      </w:r>
      <w:r w:rsidR="007F74E1" w:rsidRPr="007F74E1">
        <w:rPr>
          <w:sz w:val="22"/>
        </w:rPr>
        <w:t xml:space="preserve"> in writing that he</w:t>
      </w:r>
      <w:r w:rsidR="007F74E1">
        <w:rPr>
          <w:sz w:val="22"/>
        </w:rPr>
        <w:t>/they</w:t>
      </w:r>
      <w:r w:rsidR="007F74E1" w:rsidRPr="007F74E1">
        <w:rPr>
          <w:sz w:val="22"/>
        </w:rPr>
        <w:t xml:space="preserve"> will be required to use the electronic system for all communications within a maximum period of 3 months.</w:t>
      </w:r>
    </w:p>
    <w:p w:rsidR="00C2718F" w:rsidRPr="00764A85" w:rsidRDefault="00C2718F" w:rsidP="00764A85">
      <w:pPr>
        <w:pStyle w:val="Text1"/>
        <w:tabs>
          <w:tab w:val="left" w:pos="567"/>
        </w:tabs>
        <w:spacing w:before="240" w:after="0"/>
        <w:ind w:left="567" w:hanging="567"/>
        <w:jc w:val="both"/>
        <w:rPr>
          <w:b/>
        </w:rPr>
      </w:pPr>
      <w:r w:rsidRPr="00764A85">
        <w:rPr>
          <w:b/>
        </w:rPr>
        <w:t xml:space="preserve">Article 5 </w:t>
      </w:r>
      <w:r w:rsidR="00B479BA" w:rsidRPr="00764A85">
        <w:rPr>
          <w:b/>
        </w:rPr>
        <w:t>—</w:t>
      </w:r>
      <w:r w:rsidRPr="00764A85">
        <w:rPr>
          <w:b/>
        </w:rPr>
        <w:t xml:space="preserve"> Contact addresses</w:t>
      </w:r>
    </w:p>
    <w:p w:rsidR="00C2718F" w:rsidRPr="00764A85" w:rsidRDefault="002E60D5" w:rsidP="00532286">
      <w:pPr>
        <w:spacing w:before="120"/>
        <w:ind w:left="567" w:hanging="567"/>
        <w:jc w:val="both"/>
        <w:rPr>
          <w:sz w:val="22"/>
        </w:rPr>
      </w:pPr>
      <w:r w:rsidRPr="00764A85">
        <w:rPr>
          <w:sz w:val="22"/>
        </w:rPr>
        <w:t>5.1</w:t>
      </w:r>
      <w:r w:rsidRPr="00764A85">
        <w:rPr>
          <w:sz w:val="22"/>
        </w:rPr>
        <w:tab/>
      </w:r>
      <w:r w:rsidR="00C2718F" w:rsidRPr="00764A85">
        <w:rPr>
          <w:sz w:val="22"/>
        </w:rPr>
        <w:t xml:space="preserve">Any communication relating to this </w:t>
      </w:r>
      <w:r w:rsidR="00BF0980">
        <w:rPr>
          <w:sz w:val="22"/>
        </w:rPr>
        <w:t>c</w:t>
      </w:r>
      <w:r w:rsidR="00C60A6D" w:rsidRPr="00764A85">
        <w:rPr>
          <w:sz w:val="22"/>
        </w:rPr>
        <w:t xml:space="preserve">ontract </w:t>
      </w:r>
      <w:r w:rsidR="0009787A" w:rsidRPr="00764A85">
        <w:rPr>
          <w:sz w:val="22"/>
        </w:rPr>
        <w:t xml:space="preserve">shall </w:t>
      </w:r>
      <w:r w:rsidR="00C2718F" w:rsidRPr="00764A85">
        <w:rPr>
          <w:sz w:val="22"/>
        </w:rPr>
        <w:t xml:space="preserve">be in writing, state the number and title of the </w:t>
      </w:r>
      <w:r w:rsidR="00BF0980">
        <w:rPr>
          <w:sz w:val="22"/>
        </w:rPr>
        <w:t>a</w:t>
      </w:r>
      <w:r w:rsidR="00C2718F" w:rsidRPr="00764A85">
        <w:rPr>
          <w:sz w:val="22"/>
        </w:rPr>
        <w:t>ction and be sent to the following addresses:</w:t>
      </w:r>
    </w:p>
    <w:p w:rsidR="00C2718F" w:rsidRPr="00764A85" w:rsidRDefault="00C2718F" w:rsidP="00532286">
      <w:pPr>
        <w:spacing w:before="120"/>
        <w:ind w:left="567"/>
        <w:jc w:val="both"/>
        <w:rPr>
          <w:sz w:val="22"/>
          <w:u w:val="single"/>
        </w:rPr>
      </w:pPr>
      <w:r w:rsidRPr="00764A85">
        <w:rPr>
          <w:sz w:val="22"/>
          <w:u w:val="single"/>
        </w:rPr>
        <w:t xml:space="preserve">For the </w:t>
      </w:r>
      <w:r w:rsidR="00BF0980">
        <w:rPr>
          <w:sz w:val="22"/>
          <w:u w:val="single"/>
        </w:rPr>
        <w:t>c</w:t>
      </w:r>
      <w:r w:rsidRPr="00764A85">
        <w:rPr>
          <w:sz w:val="22"/>
          <w:u w:val="single"/>
        </w:rPr>
        <w:t xml:space="preserve">ontracting </w:t>
      </w:r>
      <w:r w:rsidR="00BF0980">
        <w:rPr>
          <w:sz w:val="22"/>
          <w:u w:val="single"/>
        </w:rPr>
        <w:t>a</w:t>
      </w:r>
      <w:r w:rsidRPr="00764A85">
        <w:rPr>
          <w:sz w:val="22"/>
          <w:u w:val="single"/>
        </w:rPr>
        <w:t>uthority</w:t>
      </w:r>
    </w:p>
    <w:p w:rsidR="00C2718F" w:rsidRPr="00141F49" w:rsidRDefault="00F414D0" w:rsidP="00532286">
      <w:pPr>
        <w:spacing w:before="120"/>
        <w:ind w:left="567"/>
        <w:jc w:val="both"/>
        <w:rPr>
          <w:sz w:val="22"/>
        </w:rPr>
      </w:pPr>
      <w:r w:rsidRPr="00141F49">
        <w:rPr>
          <w:b/>
          <w:sz w:val="22"/>
          <w:highlight w:val="yellow"/>
        </w:rPr>
        <w:t>[</w:t>
      </w:r>
      <w:r w:rsidR="00C2718F" w:rsidRPr="00F13D45">
        <w:rPr>
          <w:sz w:val="22"/>
          <w:highlight w:val="yellow"/>
        </w:rPr>
        <w:t xml:space="preserve">Option 1: where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 is the European Commission</w:t>
      </w:r>
      <w:r w:rsidR="00C2718F" w:rsidRPr="00141F49">
        <w:rPr>
          <w:sz w:val="22"/>
          <w:highlight w:val="yellow"/>
        </w:rPr>
        <w:t>:</w:t>
      </w:r>
    </w:p>
    <w:p w:rsidR="00C2718F" w:rsidRPr="00141F49" w:rsidRDefault="00C2718F" w:rsidP="00532286">
      <w:pPr>
        <w:spacing w:before="120"/>
        <w:ind w:left="567"/>
        <w:jc w:val="both"/>
        <w:rPr>
          <w:sz w:val="22"/>
        </w:rPr>
      </w:pPr>
      <w:r w:rsidRPr="00764A85">
        <w:rPr>
          <w:sz w:val="22"/>
        </w:rPr>
        <w:t xml:space="preserve">Payment requests and attached reports, including requests for changes to bank account arrangements </w:t>
      </w:r>
      <w:r w:rsidR="00E838F7" w:rsidRPr="00141F49">
        <w:rPr>
          <w:sz w:val="22"/>
        </w:rPr>
        <w:t xml:space="preserve">shall </w:t>
      </w:r>
      <w:r w:rsidRPr="00141F49">
        <w:rPr>
          <w:sz w:val="22"/>
        </w:rPr>
        <w:t>be sent to:</w:t>
      </w:r>
    </w:p>
    <w:p w:rsidR="00C2718F" w:rsidRPr="008C4872" w:rsidRDefault="00C2718F" w:rsidP="00532286">
      <w:pPr>
        <w:spacing w:before="120"/>
        <w:ind w:left="567"/>
        <w:jc w:val="both"/>
        <w:rPr>
          <w:sz w:val="22"/>
          <w:highlight w:val="yellow"/>
        </w:rPr>
      </w:pPr>
      <w:r w:rsidRPr="00632D73">
        <w:rPr>
          <w:sz w:val="22"/>
        </w:rPr>
        <w:t>European Commission</w:t>
      </w:r>
    </w:p>
    <w:p w:rsidR="00C2718F" w:rsidRPr="00130237" w:rsidRDefault="00E467A6" w:rsidP="00532286">
      <w:pPr>
        <w:spacing w:before="120"/>
        <w:ind w:left="567"/>
        <w:jc w:val="both"/>
        <w:rPr>
          <w:sz w:val="22"/>
        </w:rPr>
      </w:pPr>
      <w:r w:rsidRPr="008C4872">
        <w:rPr>
          <w:sz w:val="22"/>
        </w:rPr>
        <w:t>&lt;</w:t>
      </w:r>
      <w:r w:rsidR="00F048BB" w:rsidRPr="00130237">
        <w:rPr>
          <w:sz w:val="22"/>
          <w:highlight w:val="yellow"/>
        </w:rPr>
        <w:t xml:space="preserve">Directorate-General for </w:t>
      </w:r>
      <w:r w:rsidR="007D260E">
        <w:rPr>
          <w:sz w:val="22"/>
          <w:highlight w:val="yellow"/>
        </w:rPr>
        <w:t xml:space="preserve">International </w:t>
      </w:r>
      <w:r w:rsidR="00A12A41">
        <w:rPr>
          <w:sz w:val="22"/>
          <w:highlight w:val="yellow"/>
        </w:rPr>
        <w:t xml:space="preserve">Partnerships </w:t>
      </w:r>
      <w:r w:rsidR="00B479BA" w:rsidRPr="00130237">
        <w:rPr>
          <w:sz w:val="22"/>
          <w:highlight w:val="yellow"/>
        </w:rPr>
        <w:t>—</w:t>
      </w:r>
      <w:r w:rsidR="00F048BB" w:rsidRPr="00130237">
        <w:rPr>
          <w:sz w:val="22"/>
          <w:highlight w:val="yellow"/>
        </w:rPr>
        <w:t xml:space="preserve"> EuropeAid</w:t>
      </w:r>
      <w:r w:rsidR="002E60D5" w:rsidRPr="00130237">
        <w:rPr>
          <w:sz w:val="22"/>
          <w:highlight w:val="yellow"/>
        </w:rPr>
        <w:t>/</w:t>
      </w:r>
      <w:r w:rsidR="00445A06" w:rsidRPr="00130237">
        <w:rPr>
          <w:sz w:val="22"/>
          <w:highlight w:val="yellow"/>
        </w:rPr>
        <w:t xml:space="preserve">EU </w:t>
      </w:r>
      <w:r w:rsidR="002E60D5" w:rsidRPr="00130237">
        <w:rPr>
          <w:sz w:val="22"/>
          <w:highlight w:val="yellow"/>
        </w:rPr>
        <w:t>Delegation</w:t>
      </w:r>
      <w:r w:rsidRPr="00130237">
        <w:rPr>
          <w:sz w:val="22"/>
        </w:rPr>
        <w:t>&gt;</w:t>
      </w:r>
    </w:p>
    <w:p w:rsidR="00C2718F" w:rsidRPr="00141F49" w:rsidRDefault="00C2718F" w:rsidP="00532286">
      <w:pPr>
        <w:spacing w:before="120"/>
        <w:ind w:left="567"/>
        <w:jc w:val="both"/>
        <w:rPr>
          <w:sz w:val="22"/>
        </w:rPr>
      </w:pPr>
      <w:r w:rsidRPr="00130237">
        <w:rPr>
          <w:sz w:val="22"/>
        </w:rPr>
        <w:lastRenderedPageBreak/>
        <w:t xml:space="preserve">For the attention of </w:t>
      </w:r>
      <w:r w:rsidR="00BB0F74" w:rsidRPr="00130237">
        <w:rPr>
          <w:sz w:val="22"/>
        </w:rPr>
        <w:t>&lt;</w:t>
      </w:r>
      <w:r w:rsidRPr="00F13D45">
        <w:rPr>
          <w:sz w:val="22"/>
          <w:highlight w:val="yellow"/>
        </w:rPr>
        <w:t>address of the finance unit</w:t>
      </w:r>
      <w:r w:rsidR="002E60D5" w:rsidRPr="00F13D45">
        <w:rPr>
          <w:sz w:val="22"/>
          <w:highlight w:val="yellow"/>
        </w:rPr>
        <w:t>/section</w:t>
      </w:r>
      <w:r w:rsidR="00BB0F74" w:rsidRPr="00141F49">
        <w:rPr>
          <w:sz w:val="22"/>
        </w:rPr>
        <w:t>&gt;</w:t>
      </w:r>
    </w:p>
    <w:p w:rsidR="00C2718F" w:rsidRPr="008C4872" w:rsidRDefault="00C2718F" w:rsidP="00532286">
      <w:pPr>
        <w:spacing w:before="120"/>
        <w:ind w:left="567"/>
        <w:jc w:val="both"/>
        <w:rPr>
          <w:sz w:val="22"/>
        </w:rPr>
      </w:pPr>
      <w:r w:rsidRPr="00632D73">
        <w:rPr>
          <w:sz w:val="22"/>
        </w:rPr>
        <w:t xml:space="preserve">Copies of the documents referred to above, and correspondence of any other nature, </w:t>
      </w:r>
      <w:r w:rsidR="0009787A" w:rsidRPr="008C4872">
        <w:rPr>
          <w:sz w:val="22"/>
        </w:rPr>
        <w:t xml:space="preserve">shall </w:t>
      </w:r>
      <w:r w:rsidRPr="008C4872">
        <w:rPr>
          <w:sz w:val="22"/>
        </w:rPr>
        <w:t>be sent to:</w:t>
      </w:r>
    </w:p>
    <w:p w:rsidR="00C2718F" w:rsidRPr="00130237" w:rsidRDefault="00C2718F" w:rsidP="00532286">
      <w:pPr>
        <w:spacing w:before="120"/>
        <w:ind w:left="567"/>
        <w:jc w:val="both"/>
        <w:rPr>
          <w:sz w:val="22"/>
        </w:rPr>
      </w:pPr>
      <w:r w:rsidRPr="00130237">
        <w:rPr>
          <w:sz w:val="22"/>
        </w:rPr>
        <w:t>European Commission</w:t>
      </w:r>
    </w:p>
    <w:p w:rsidR="00C2718F" w:rsidRPr="002F1EBD" w:rsidRDefault="00E467A6" w:rsidP="00532286">
      <w:pPr>
        <w:spacing w:before="120"/>
        <w:ind w:left="567"/>
        <w:jc w:val="both"/>
        <w:rPr>
          <w:sz w:val="22"/>
        </w:rPr>
      </w:pPr>
      <w:r w:rsidRPr="00130237">
        <w:rPr>
          <w:sz w:val="22"/>
        </w:rPr>
        <w:t>&lt;</w:t>
      </w:r>
      <w:r w:rsidR="00F048BB" w:rsidRPr="00102BB0">
        <w:rPr>
          <w:sz w:val="22"/>
          <w:highlight w:val="yellow"/>
        </w:rPr>
        <w:t xml:space="preserve"> Directorate-General for </w:t>
      </w:r>
      <w:r w:rsidR="007D260E">
        <w:rPr>
          <w:sz w:val="22"/>
          <w:highlight w:val="yellow"/>
        </w:rPr>
        <w:t xml:space="preserve">International </w:t>
      </w:r>
      <w:r w:rsidR="00A12A41">
        <w:rPr>
          <w:sz w:val="22"/>
          <w:highlight w:val="yellow"/>
        </w:rPr>
        <w:t>Partnerships</w:t>
      </w:r>
      <w:r w:rsidR="007D260E" w:rsidRPr="00130237">
        <w:rPr>
          <w:sz w:val="22"/>
          <w:highlight w:val="yellow"/>
        </w:rPr>
        <w:t xml:space="preserve"> </w:t>
      </w:r>
      <w:r w:rsidR="00B479BA" w:rsidRPr="00102BB0">
        <w:rPr>
          <w:sz w:val="22"/>
          <w:highlight w:val="yellow"/>
        </w:rPr>
        <w:t>—</w:t>
      </w:r>
      <w:r w:rsidR="00F048BB" w:rsidRPr="00102BB0">
        <w:rPr>
          <w:sz w:val="22"/>
          <w:highlight w:val="yellow"/>
        </w:rPr>
        <w:t xml:space="preserve"> EuropeAid </w:t>
      </w:r>
      <w:r w:rsidR="002E60D5" w:rsidRPr="009E1AE9">
        <w:rPr>
          <w:sz w:val="22"/>
          <w:highlight w:val="yellow"/>
        </w:rPr>
        <w:t>/</w:t>
      </w:r>
      <w:r w:rsidR="00445A06" w:rsidRPr="009E1AE9">
        <w:rPr>
          <w:sz w:val="22"/>
          <w:highlight w:val="yellow"/>
        </w:rPr>
        <w:t xml:space="preserve">EU </w:t>
      </w:r>
      <w:r w:rsidR="002E60D5" w:rsidRPr="009E1AE9">
        <w:rPr>
          <w:sz w:val="22"/>
          <w:highlight w:val="yellow"/>
        </w:rPr>
        <w:t>Delegation</w:t>
      </w:r>
      <w:r w:rsidRPr="009E1AE9">
        <w:rPr>
          <w:sz w:val="22"/>
        </w:rPr>
        <w:t>&gt;</w:t>
      </w:r>
    </w:p>
    <w:p w:rsidR="00C2718F" w:rsidRPr="00141F49" w:rsidRDefault="00C2718F" w:rsidP="00532286">
      <w:pPr>
        <w:spacing w:before="120"/>
        <w:ind w:left="567"/>
        <w:jc w:val="both"/>
        <w:rPr>
          <w:b/>
          <w:sz w:val="22"/>
        </w:rPr>
      </w:pPr>
      <w:r w:rsidRPr="002F1EBD">
        <w:rPr>
          <w:sz w:val="22"/>
        </w:rPr>
        <w:t xml:space="preserve">For the attention of </w:t>
      </w:r>
      <w:r w:rsidR="00BB0F74" w:rsidRPr="002F1EBD">
        <w:rPr>
          <w:sz w:val="22"/>
        </w:rPr>
        <w:t>&lt;</w:t>
      </w:r>
      <w:r w:rsidRPr="00F13D45">
        <w:rPr>
          <w:sz w:val="22"/>
          <w:highlight w:val="yellow"/>
        </w:rPr>
        <w:t>address of the management unit</w:t>
      </w:r>
      <w:r w:rsidR="002E60D5" w:rsidRPr="00F13D45">
        <w:rPr>
          <w:sz w:val="22"/>
          <w:highlight w:val="yellow"/>
        </w:rPr>
        <w:t>/section</w:t>
      </w:r>
      <w:r w:rsidR="00BB0F74" w:rsidRPr="00F13D45">
        <w:rPr>
          <w:sz w:val="22"/>
        </w:rPr>
        <w:t>&gt;</w:t>
      </w:r>
      <w:r w:rsidRPr="00141F49">
        <w:rPr>
          <w:b/>
          <w:sz w:val="22"/>
        </w:rPr>
        <w:t>]</w:t>
      </w:r>
    </w:p>
    <w:p w:rsidR="00C2718F" w:rsidRPr="00F13D45" w:rsidRDefault="00F414D0" w:rsidP="00D46EF8">
      <w:pPr>
        <w:spacing w:before="240"/>
        <w:ind w:left="567"/>
        <w:jc w:val="both"/>
        <w:rPr>
          <w:sz w:val="22"/>
        </w:rPr>
      </w:pPr>
      <w:r w:rsidRPr="00F13D45">
        <w:rPr>
          <w:b/>
          <w:sz w:val="22"/>
          <w:highlight w:val="yellow"/>
        </w:rPr>
        <w:t>[</w:t>
      </w:r>
      <w:r w:rsidR="00C2718F" w:rsidRPr="00F13D45">
        <w:rPr>
          <w:sz w:val="22"/>
          <w:highlight w:val="yellow"/>
        </w:rPr>
        <w:t xml:space="preserve">Option </w:t>
      </w:r>
      <w:r w:rsidR="002E60D5" w:rsidRPr="00F13D45">
        <w:rPr>
          <w:sz w:val="22"/>
          <w:highlight w:val="yellow"/>
        </w:rPr>
        <w:t>2</w:t>
      </w:r>
      <w:r w:rsidR="00C2718F" w:rsidRPr="00F13D45">
        <w:rPr>
          <w:sz w:val="22"/>
          <w:highlight w:val="yellow"/>
        </w:rPr>
        <w:t xml:space="preserve">: where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 is not the European Commission:</w:t>
      </w:r>
    </w:p>
    <w:p w:rsidR="00C2718F" w:rsidRPr="00141F49" w:rsidRDefault="00BB0F74" w:rsidP="00532286">
      <w:pPr>
        <w:spacing w:before="120"/>
        <w:ind w:left="567"/>
        <w:jc w:val="both"/>
        <w:rPr>
          <w:sz w:val="22"/>
        </w:rPr>
      </w:pPr>
      <w:r w:rsidRPr="00141F49">
        <w:rPr>
          <w:sz w:val="22"/>
        </w:rPr>
        <w:t>&lt;</w:t>
      </w:r>
      <w:r w:rsidR="00C2718F" w:rsidRPr="00F13D45">
        <w:rPr>
          <w:sz w:val="22"/>
          <w:highlight w:val="yellow"/>
        </w:rPr>
        <w:t xml:space="preserve">address of the </w:t>
      </w:r>
      <w:r w:rsidR="00BF0980">
        <w:rPr>
          <w:sz w:val="22"/>
          <w:highlight w:val="yellow"/>
        </w:rPr>
        <w:t>c</w:t>
      </w:r>
      <w:r w:rsidR="00C2718F" w:rsidRPr="00F13D45">
        <w:rPr>
          <w:sz w:val="22"/>
          <w:highlight w:val="yellow"/>
        </w:rPr>
        <w:t xml:space="preserve">ontracting </w:t>
      </w:r>
      <w:r w:rsidR="00BF0980">
        <w:rPr>
          <w:sz w:val="22"/>
          <w:highlight w:val="yellow"/>
        </w:rPr>
        <w:t>a</w:t>
      </w:r>
      <w:r w:rsidR="00C2718F" w:rsidRPr="00F13D45">
        <w:rPr>
          <w:sz w:val="22"/>
          <w:highlight w:val="yellow"/>
        </w:rPr>
        <w:t>uthority</w:t>
      </w:r>
      <w:r w:rsidR="00B479BA" w:rsidRPr="00F13D45">
        <w:rPr>
          <w:sz w:val="22"/>
          <w:highlight w:val="yellow"/>
        </w:rPr>
        <w:t>’</w:t>
      </w:r>
      <w:r w:rsidR="00C2718F" w:rsidRPr="00F13D45">
        <w:rPr>
          <w:sz w:val="22"/>
          <w:highlight w:val="yellow"/>
        </w:rPr>
        <w:t>s management department</w:t>
      </w:r>
      <w:r w:rsidRPr="00F13D45">
        <w:rPr>
          <w:sz w:val="22"/>
        </w:rPr>
        <w:t>&gt;</w:t>
      </w:r>
      <w:r w:rsidR="00C2718F" w:rsidRPr="00141F49">
        <w:rPr>
          <w:b/>
          <w:sz w:val="22"/>
        </w:rPr>
        <w:t>]</w:t>
      </w:r>
    </w:p>
    <w:p w:rsidR="00C2718F" w:rsidRPr="00141F49" w:rsidRDefault="00C32D7E" w:rsidP="00532286">
      <w:pPr>
        <w:spacing w:before="120"/>
        <w:ind w:left="567"/>
        <w:jc w:val="both"/>
        <w:rPr>
          <w:sz w:val="22"/>
        </w:rPr>
      </w:pPr>
      <w:r w:rsidRPr="00632D73">
        <w:rPr>
          <w:b/>
          <w:sz w:val="22"/>
          <w:highlight w:val="lightGray"/>
        </w:rPr>
        <w:t>[</w:t>
      </w:r>
      <w:r w:rsidR="00C2718F" w:rsidRPr="008C4872">
        <w:rPr>
          <w:sz w:val="22"/>
          <w:highlight w:val="lightGray"/>
        </w:rPr>
        <w:t xml:space="preserve">A copy of the reports referred to in Article 4.1 </w:t>
      </w:r>
      <w:r w:rsidR="0009787A" w:rsidRPr="008C4872">
        <w:rPr>
          <w:sz w:val="22"/>
          <w:highlight w:val="lightGray"/>
        </w:rPr>
        <w:t xml:space="preserve">shall </w:t>
      </w:r>
      <w:r w:rsidR="00C2718F" w:rsidRPr="00130237">
        <w:rPr>
          <w:sz w:val="22"/>
          <w:highlight w:val="lightGray"/>
        </w:rPr>
        <w:t xml:space="preserve">be sent to the </w:t>
      </w:r>
      <w:r w:rsidR="00237956" w:rsidRPr="00130237">
        <w:rPr>
          <w:sz w:val="22"/>
          <w:highlight w:val="lightGray"/>
        </w:rPr>
        <w:t xml:space="preserve">concerned </w:t>
      </w:r>
      <w:r w:rsidR="00A55B1E" w:rsidRPr="00130237">
        <w:rPr>
          <w:sz w:val="22"/>
          <w:highlight w:val="lightGray"/>
        </w:rPr>
        <w:t xml:space="preserve">service of the </w:t>
      </w:r>
      <w:r w:rsidR="00C2718F" w:rsidRPr="00130237">
        <w:rPr>
          <w:sz w:val="22"/>
          <w:highlight w:val="lightGray"/>
        </w:rPr>
        <w:t xml:space="preserve">European Commission, at the following address: </w:t>
      </w:r>
      <w:r w:rsidR="00BB0F74" w:rsidRPr="00130237">
        <w:rPr>
          <w:sz w:val="22"/>
          <w:highlight w:val="lightGray"/>
        </w:rPr>
        <w:t>&lt;</w:t>
      </w:r>
      <w:r w:rsidR="00C2718F" w:rsidRPr="00F13D45">
        <w:rPr>
          <w:sz w:val="22"/>
          <w:highlight w:val="yellow"/>
        </w:rPr>
        <w:t xml:space="preserve">address of </w:t>
      </w:r>
      <w:r w:rsidR="00F048BB" w:rsidRPr="00F13D45">
        <w:rPr>
          <w:sz w:val="22"/>
          <w:highlight w:val="yellow"/>
        </w:rPr>
        <w:t xml:space="preserve">Directorate-General for </w:t>
      </w:r>
      <w:r w:rsidR="00842000">
        <w:rPr>
          <w:sz w:val="22"/>
          <w:highlight w:val="yellow"/>
        </w:rPr>
        <w:t>International Partnerships</w:t>
      </w:r>
      <w:r w:rsidR="00B479BA" w:rsidRPr="00F13D45">
        <w:rPr>
          <w:sz w:val="22"/>
          <w:highlight w:val="yellow"/>
        </w:rPr>
        <w:t>—</w:t>
      </w:r>
      <w:r w:rsidR="00F048BB" w:rsidRPr="00F13D45">
        <w:rPr>
          <w:sz w:val="22"/>
          <w:highlight w:val="yellow"/>
        </w:rPr>
        <w:t xml:space="preserve"> EuropeAid </w:t>
      </w:r>
      <w:r w:rsidR="00A55B1E" w:rsidRPr="00F13D45">
        <w:rPr>
          <w:sz w:val="22"/>
          <w:highlight w:val="yellow"/>
        </w:rPr>
        <w:t>/</w:t>
      </w:r>
      <w:r w:rsidR="00445A06" w:rsidRPr="00F13D45">
        <w:rPr>
          <w:sz w:val="22"/>
          <w:highlight w:val="yellow"/>
        </w:rPr>
        <w:t xml:space="preserve">EU </w:t>
      </w:r>
      <w:r w:rsidR="00A55B1E" w:rsidRPr="00F13D45">
        <w:rPr>
          <w:sz w:val="22"/>
          <w:highlight w:val="yellow"/>
        </w:rPr>
        <w:t>Delegation</w:t>
      </w:r>
      <w:r w:rsidR="00A55B1E" w:rsidRPr="00F13D45" w:rsidDel="00A55B1E">
        <w:rPr>
          <w:sz w:val="22"/>
          <w:highlight w:val="yellow"/>
        </w:rPr>
        <w:t xml:space="preserve"> </w:t>
      </w:r>
      <w:r w:rsidR="00BB0F74" w:rsidRPr="00F13D45">
        <w:rPr>
          <w:sz w:val="22"/>
          <w:highlight w:val="yellow"/>
        </w:rPr>
        <w:t>&gt;</w:t>
      </w:r>
      <w:r w:rsidR="00C2718F" w:rsidRPr="00141F49">
        <w:rPr>
          <w:b/>
          <w:sz w:val="22"/>
          <w:highlight w:val="yellow"/>
        </w:rPr>
        <w:t>]</w:t>
      </w:r>
    </w:p>
    <w:p w:rsidR="00C2718F" w:rsidRPr="00764A85" w:rsidRDefault="00C2718F" w:rsidP="00532286">
      <w:pPr>
        <w:spacing w:before="120"/>
        <w:ind w:left="567"/>
        <w:jc w:val="both"/>
        <w:rPr>
          <w:sz w:val="22"/>
        </w:rPr>
      </w:pPr>
      <w:r w:rsidRPr="00764A85">
        <w:rPr>
          <w:sz w:val="22"/>
          <w:u w:val="single"/>
        </w:rPr>
        <w:t xml:space="preserve">For the </w:t>
      </w:r>
      <w:r w:rsidR="00BF0980">
        <w:rPr>
          <w:sz w:val="22"/>
          <w:u w:val="single"/>
        </w:rPr>
        <w:t>c</w:t>
      </w:r>
      <w:r w:rsidR="00FB12B8" w:rsidRPr="00764A85">
        <w:rPr>
          <w:sz w:val="22"/>
          <w:u w:val="single"/>
        </w:rPr>
        <w:t>oordinator</w:t>
      </w:r>
    </w:p>
    <w:p w:rsidR="00886713" w:rsidRPr="00764A85" w:rsidRDefault="00BB0F74" w:rsidP="00532286">
      <w:pPr>
        <w:spacing w:before="120"/>
        <w:ind w:left="567"/>
        <w:jc w:val="both"/>
        <w:rPr>
          <w:sz w:val="22"/>
        </w:rPr>
      </w:pPr>
      <w:r w:rsidRPr="00764A85">
        <w:rPr>
          <w:sz w:val="22"/>
        </w:rPr>
        <w:t>&lt;</w:t>
      </w:r>
      <w:r w:rsidR="00C2718F" w:rsidRPr="00764A85">
        <w:rPr>
          <w:sz w:val="22"/>
          <w:highlight w:val="yellow"/>
        </w:rPr>
        <w:t xml:space="preserve">address of the </w:t>
      </w:r>
      <w:r w:rsidR="00BF0980">
        <w:rPr>
          <w:sz w:val="22"/>
          <w:highlight w:val="yellow"/>
        </w:rPr>
        <w:t>c</w:t>
      </w:r>
      <w:r w:rsidR="00FB12B8" w:rsidRPr="00F13D45">
        <w:rPr>
          <w:sz w:val="22"/>
          <w:highlight w:val="yellow"/>
        </w:rPr>
        <w:t xml:space="preserve">oordinator </w:t>
      </w:r>
      <w:r w:rsidR="00C2718F" w:rsidRPr="00141F49">
        <w:rPr>
          <w:sz w:val="22"/>
          <w:highlight w:val="yellow"/>
        </w:rPr>
        <w:t xml:space="preserve">for </w:t>
      </w:r>
      <w:r w:rsidR="00C2718F" w:rsidRPr="00764A85">
        <w:rPr>
          <w:sz w:val="22"/>
          <w:highlight w:val="yellow"/>
        </w:rPr>
        <w:t>correspondence</w:t>
      </w:r>
      <w:r w:rsidRPr="00764A85">
        <w:rPr>
          <w:sz w:val="22"/>
        </w:rPr>
        <w:t>&gt;</w:t>
      </w:r>
    </w:p>
    <w:p w:rsidR="00757FB8" w:rsidRPr="00764A85" w:rsidRDefault="00E828AA" w:rsidP="00D46EF8">
      <w:pPr>
        <w:spacing w:before="120"/>
        <w:ind w:left="567" w:hanging="567"/>
        <w:jc w:val="both"/>
        <w:rPr>
          <w:sz w:val="22"/>
        </w:rPr>
      </w:pPr>
      <w:r w:rsidRPr="00764A85">
        <w:rPr>
          <w:sz w:val="22"/>
        </w:rPr>
        <w:t>[</w:t>
      </w:r>
      <w:r w:rsidR="00757FB8" w:rsidRPr="00764A85">
        <w:rPr>
          <w:sz w:val="22"/>
          <w:highlight w:val="lightGray"/>
        </w:rPr>
        <w:t>5.2</w:t>
      </w:r>
      <w:r w:rsidR="00757FB8" w:rsidRPr="00764A85">
        <w:rPr>
          <w:sz w:val="22"/>
          <w:highlight w:val="lightGray"/>
        </w:rPr>
        <w:tab/>
        <w:t xml:space="preserve">The </w:t>
      </w:r>
      <w:r w:rsidR="00886713" w:rsidRPr="00764A85">
        <w:rPr>
          <w:sz w:val="22"/>
          <w:highlight w:val="lightGray"/>
        </w:rPr>
        <w:t xml:space="preserve">expenditure </w:t>
      </w:r>
      <w:r w:rsidR="00757FB8" w:rsidRPr="00764A85">
        <w:rPr>
          <w:sz w:val="22"/>
          <w:highlight w:val="lightGray"/>
        </w:rPr>
        <w:t xml:space="preserve">verification(s) referred to in Article </w:t>
      </w:r>
      <w:r w:rsidR="00A028CE" w:rsidRPr="00764A85">
        <w:rPr>
          <w:sz w:val="22"/>
          <w:highlight w:val="lightGray"/>
        </w:rPr>
        <w:t>15</w:t>
      </w:r>
      <w:r w:rsidR="00886713" w:rsidRPr="00764A85">
        <w:rPr>
          <w:sz w:val="22"/>
          <w:highlight w:val="lightGray"/>
        </w:rPr>
        <w:t>.7</w:t>
      </w:r>
      <w:r w:rsidR="00757FB8" w:rsidRPr="00764A85">
        <w:rPr>
          <w:sz w:val="22"/>
          <w:highlight w:val="lightGray"/>
        </w:rPr>
        <w:t xml:space="preserve"> of Annex II will be carried out </w:t>
      </w:r>
      <w:r w:rsidRPr="00764A85">
        <w:rPr>
          <w:sz w:val="22"/>
          <w:highlight w:val="lightGray"/>
        </w:rPr>
        <w:t>[</w:t>
      </w:r>
      <w:r w:rsidR="00757FB8" w:rsidRPr="00764A85">
        <w:rPr>
          <w:sz w:val="22"/>
          <w:highlight w:val="lightGray"/>
        </w:rPr>
        <w:t xml:space="preserve">by the </w:t>
      </w:r>
      <w:r w:rsidR="00BF0980">
        <w:rPr>
          <w:sz w:val="22"/>
          <w:highlight w:val="lightGray"/>
        </w:rPr>
        <w:t>c</w:t>
      </w:r>
      <w:r w:rsidR="00CD2939" w:rsidRPr="00764A85">
        <w:rPr>
          <w:sz w:val="22"/>
          <w:highlight w:val="lightGray"/>
        </w:rPr>
        <w:t xml:space="preserve">ontracting </w:t>
      </w:r>
      <w:r w:rsidR="00BF0980">
        <w:rPr>
          <w:sz w:val="22"/>
          <w:highlight w:val="lightGray"/>
        </w:rPr>
        <w:t>a</w:t>
      </w:r>
      <w:r w:rsidR="00CD2939" w:rsidRPr="00764A85">
        <w:rPr>
          <w:sz w:val="22"/>
          <w:highlight w:val="lightGray"/>
        </w:rPr>
        <w:t>uthority</w:t>
      </w:r>
      <w:r w:rsidR="00757FB8" w:rsidRPr="00764A85">
        <w:rPr>
          <w:sz w:val="22"/>
          <w:highlight w:val="lightGray"/>
        </w:rPr>
        <w:t xml:space="preserve"> or any external </w:t>
      </w:r>
      <w:r w:rsidR="00886713" w:rsidRPr="00764A85">
        <w:rPr>
          <w:sz w:val="22"/>
          <w:highlight w:val="lightGray"/>
        </w:rPr>
        <w:t>body</w:t>
      </w:r>
      <w:r w:rsidR="00757FB8" w:rsidRPr="00764A85">
        <w:rPr>
          <w:sz w:val="22"/>
          <w:highlight w:val="lightGray"/>
        </w:rPr>
        <w:t xml:space="preserve"> authorised by </w:t>
      </w:r>
      <w:r w:rsidR="00757FB8" w:rsidRPr="00683DFD">
        <w:rPr>
          <w:sz w:val="22"/>
          <w:highlight w:val="lightGray"/>
        </w:rPr>
        <w:t>the</w:t>
      </w:r>
      <w:r w:rsidR="00886713" w:rsidRPr="00F13D45">
        <w:rPr>
          <w:sz w:val="22"/>
          <w:highlight w:val="lightGray"/>
        </w:rPr>
        <w:t xml:space="preserve"> </w:t>
      </w:r>
      <w:r w:rsidR="00683DFD" w:rsidRPr="00F13D45">
        <w:rPr>
          <w:sz w:val="22"/>
          <w:highlight w:val="lightGray"/>
        </w:rPr>
        <w:t>[</w:t>
      </w:r>
      <w:r w:rsidR="00741654" w:rsidRPr="00F13D45">
        <w:rPr>
          <w:sz w:val="22"/>
          <w:highlight w:val="lightGray"/>
        </w:rPr>
        <w:t>European Commission</w:t>
      </w:r>
      <w:r w:rsidR="00683DFD" w:rsidRPr="00F13D45">
        <w:rPr>
          <w:sz w:val="22"/>
          <w:highlight w:val="lightGray"/>
        </w:rPr>
        <w:t>] [</w:t>
      </w:r>
      <w:r w:rsidR="00BF0980">
        <w:rPr>
          <w:sz w:val="22"/>
          <w:highlight w:val="lightGray"/>
        </w:rPr>
        <w:t>c</w:t>
      </w:r>
      <w:r w:rsidR="00757FB8" w:rsidRPr="00F13D45">
        <w:rPr>
          <w:sz w:val="22"/>
          <w:highlight w:val="lightGray"/>
        </w:rPr>
        <w:t xml:space="preserve">ontracting </w:t>
      </w:r>
      <w:r w:rsidR="00BF0980">
        <w:rPr>
          <w:sz w:val="22"/>
          <w:highlight w:val="lightGray"/>
        </w:rPr>
        <w:t>a</w:t>
      </w:r>
      <w:r w:rsidR="00757FB8" w:rsidRPr="00F13D45">
        <w:rPr>
          <w:sz w:val="22"/>
          <w:highlight w:val="lightGray"/>
        </w:rPr>
        <w:t>uthority</w:t>
      </w:r>
      <w:r w:rsidR="00683DFD" w:rsidRPr="00F13D45">
        <w:rPr>
          <w:sz w:val="22"/>
          <w:highlight w:val="lightGray"/>
        </w:rPr>
        <w:t>]</w:t>
      </w:r>
      <w:r w:rsidR="00886713" w:rsidRPr="00F13D45">
        <w:rPr>
          <w:sz w:val="22"/>
          <w:highlight w:val="lightGray"/>
        </w:rPr>
        <w:t>]</w:t>
      </w:r>
      <w:r w:rsidR="00886713" w:rsidRPr="00F13D45">
        <w:rPr>
          <w:rStyle w:val="FootnoteReference"/>
          <w:sz w:val="22"/>
          <w:highlight w:val="lightGray"/>
        </w:rPr>
        <w:footnoteReference w:id="5"/>
      </w:r>
      <w:r w:rsidR="00757FB8" w:rsidRPr="00683DFD">
        <w:rPr>
          <w:sz w:val="22"/>
          <w:highlight w:val="lightGray"/>
        </w:rPr>
        <w:t xml:space="preserve"> </w:t>
      </w:r>
      <w:r w:rsidR="00757FB8" w:rsidRPr="00764A85">
        <w:rPr>
          <w:sz w:val="22"/>
          <w:highlight w:val="yellow"/>
        </w:rPr>
        <w:t xml:space="preserve">&lt; </w:t>
      </w:r>
      <w:r w:rsidR="00757FB8" w:rsidRPr="00F13D45">
        <w:rPr>
          <w:sz w:val="22"/>
          <w:highlight w:val="yellow"/>
        </w:rPr>
        <w:t>name, address, telephone and fax numbers</w:t>
      </w:r>
      <w:r w:rsidR="00757FB8" w:rsidRPr="00764A85">
        <w:rPr>
          <w:i/>
          <w:sz w:val="22"/>
          <w:highlight w:val="yellow"/>
        </w:rPr>
        <w:t>&gt;</w:t>
      </w:r>
      <w:r w:rsidR="00757FB8" w:rsidRPr="00764A85">
        <w:rPr>
          <w:b/>
          <w:sz w:val="22"/>
          <w:highlight w:val="yellow"/>
        </w:rPr>
        <w:t>]</w:t>
      </w:r>
      <w:r w:rsidR="00757FB8" w:rsidRPr="00764A85">
        <w:rPr>
          <w:sz w:val="22"/>
          <w:highlight w:val="yellow"/>
        </w:rPr>
        <w:t>.</w:t>
      </w:r>
    </w:p>
    <w:p w:rsidR="00C2718F" w:rsidRPr="00764A85" w:rsidRDefault="00C2718F" w:rsidP="00764A85">
      <w:pPr>
        <w:pStyle w:val="Text1"/>
        <w:keepNext/>
        <w:spacing w:before="240" w:after="0"/>
        <w:ind w:left="567" w:hanging="567"/>
        <w:jc w:val="both"/>
        <w:rPr>
          <w:b/>
          <w:i/>
        </w:rPr>
      </w:pPr>
      <w:r w:rsidRPr="00764A85">
        <w:rPr>
          <w:b/>
        </w:rPr>
        <w:t xml:space="preserve">Article 6 </w:t>
      </w:r>
      <w:r w:rsidR="00B479BA" w:rsidRPr="00764A85">
        <w:rPr>
          <w:b/>
        </w:rPr>
        <w:t>—</w:t>
      </w:r>
      <w:r w:rsidRPr="00764A85">
        <w:rPr>
          <w:b/>
        </w:rPr>
        <w:t xml:space="preserve"> Annexes</w:t>
      </w:r>
    </w:p>
    <w:p w:rsidR="00C2718F" w:rsidRPr="00764A85" w:rsidRDefault="00C2718F" w:rsidP="00532286">
      <w:pPr>
        <w:spacing w:before="120"/>
        <w:ind w:left="567" w:hanging="567"/>
        <w:jc w:val="both"/>
        <w:rPr>
          <w:sz w:val="22"/>
        </w:rPr>
      </w:pPr>
      <w:r w:rsidRPr="00764A85">
        <w:rPr>
          <w:sz w:val="22"/>
        </w:rPr>
        <w:t>6.1</w:t>
      </w:r>
      <w:r w:rsidRPr="00764A85">
        <w:rPr>
          <w:sz w:val="22"/>
        </w:rPr>
        <w:tab/>
        <w:t xml:space="preserve">The following documents are annexed to these </w:t>
      </w:r>
      <w:r w:rsidR="00BF0980">
        <w:rPr>
          <w:sz w:val="22"/>
        </w:rPr>
        <w:t>s</w:t>
      </w:r>
      <w:r w:rsidRPr="00764A85">
        <w:rPr>
          <w:sz w:val="22"/>
        </w:rPr>
        <w:t xml:space="preserve">pecial </w:t>
      </w:r>
      <w:r w:rsidR="00BF0980">
        <w:rPr>
          <w:sz w:val="22"/>
        </w:rPr>
        <w:t>c</w:t>
      </w:r>
      <w:r w:rsidRPr="00764A85">
        <w:rPr>
          <w:sz w:val="22"/>
        </w:rPr>
        <w:t xml:space="preserve">onditions and form an integral part of the </w:t>
      </w:r>
      <w:r w:rsidR="00BF0980">
        <w:rPr>
          <w:sz w:val="22"/>
        </w:rPr>
        <w:t>c</w:t>
      </w:r>
      <w:r w:rsidR="00C60A6D" w:rsidRPr="00764A85">
        <w:rPr>
          <w:sz w:val="22"/>
        </w:rPr>
        <w:t>ontract</w:t>
      </w:r>
      <w:r w:rsidRPr="00764A85">
        <w:rPr>
          <w:sz w:val="22"/>
        </w:rPr>
        <w:t>:</w:t>
      </w:r>
    </w:p>
    <w:p w:rsidR="00BE2E33" w:rsidRPr="00764A85" w:rsidRDefault="00C2718F" w:rsidP="00BE2E33">
      <w:pPr>
        <w:spacing w:before="120"/>
        <w:ind w:left="1843" w:hanging="1276"/>
        <w:jc w:val="both"/>
        <w:rPr>
          <w:sz w:val="22"/>
        </w:rPr>
      </w:pPr>
      <w:r w:rsidRPr="00764A85">
        <w:rPr>
          <w:sz w:val="22"/>
        </w:rPr>
        <w:t xml:space="preserve">Annex I: </w:t>
      </w:r>
      <w:r w:rsidRPr="00764A85">
        <w:rPr>
          <w:sz w:val="22"/>
        </w:rPr>
        <w:tab/>
      </w:r>
      <w:r w:rsidRPr="0062471B">
        <w:rPr>
          <w:sz w:val="22"/>
        </w:rPr>
        <w:t xml:space="preserve">Description of the </w:t>
      </w:r>
      <w:r w:rsidR="00BF0980">
        <w:rPr>
          <w:sz w:val="22"/>
        </w:rPr>
        <w:t>a</w:t>
      </w:r>
      <w:r w:rsidRPr="0062471B">
        <w:rPr>
          <w:sz w:val="22"/>
        </w:rPr>
        <w:t>ction</w:t>
      </w:r>
      <w:r w:rsidR="00BE7035" w:rsidRPr="0062471B">
        <w:rPr>
          <w:sz w:val="22"/>
        </w:rPr>
        <w:t xml:space="preserve"> (i</w:t>
      </w:r>
      <w:r w:rsidR="00BE2E33" w:rsidRPr="0062471B">
        <w:rPr>
          <w:sz w:val="22"/>
        </w:rPr>
        <w:t xml:space="preserve">ncluding the </w:t>
      </w:r>
      <w:r w:rsidR="003C0331">
        <w:rPr>
          <w:sz w:val="22"/>
        </w:rPr>
        <w:t>l</w:t>
      </w:r>
      <w:r w:rsidR="00BE2E33" w:rsidRPr="0062471B">
        <w:rPr>
          <w:sz w:val="22"/>
        </w:rPr>
        <w:t xml:space="preserve">ogical </w:t>
      </w:r>
      <w:r w:rsidR="003C0331">
        <w:rPr>
          <w:sz w:val="22"/>
        </w:rPr>
        <w:t>f</w:t>
      </w:r>
      <w:r w:rsidR="00BE2E33" w:rsidRPr="0062471B">
        <w:rPr>
          <w:sz w:val="22"/>
        </w:rPr>
        <w:t xml:space="preserve">ramework of the </w:t>
      </w:r>
      <w:r w:rsidR="003C0331">
        <w:rPr>
          <w:sz w:val="22"/>
        </w:rPr>
        <w:t>p</w:t>
      </w:r>
      <w:r w:rsidR="00BE2E33" w:rsidRPr="0062471B">
        <w:rPr>
          <w:sz w:val="22"/>
        </w:rPr>
        <w:t>roject</w:t>
      </w:r>
      <w:r w:rsidR="00C640AE">
        <w:rPr>
          <w:sz w:val="22"/>
        </w:rPr>
        <w:t>,</w:t>
      </w:r>
      <w:r w:rsidR="00BE2E33" w:rsidRPr="0062471B">
        <w:rPr>
          <w:sz w:val="22"/>
        </w:rPr>
        <w:br/>
      </w:r>
      <w:r w:rsidR="00C11C4C" w:rsidRPr="0062471B">
        <w:rPr>
          <w:sz w:val="22"/>
        </w:rPr>
        <w:t xml:space="preserve">and the </w:t>
      </w:r>
      <w:r w:rsidR="00BF0980">
        <w:rPr>
          <w:sz w:val="22"/>
        </w:rPr>
        <w:t>c</w:t>
      </w:r>
      <w:r w:rsidR="00BE2E33" w:rsidRPr="0062471B">
        <w:rPr>
          <w:sz w:val="22"/>
        </w:rPr>
        <w:t xml:space="preserve">oncept </w:t>
      </w:r>
      <w:r w:rsidR="003C0331">
        <w:rPr>
          <w:sz w:val="22"/>
        </w:rPr>
        <w:t>n</w:t>
      </w:r>
      <w:r w:rsidR="00BE2E33" w:rsidRPr="0062471B">
        <w:rPr>
          <w:sz w:val="22"/>
        </w:rPr>
        <w:t>ote</w:t>
      </w:r>
      <w:r w:rsidR="00E87A8B" w:rsidRPr="0062471B">
        <w:rPr>
          <w:sz w:val="22"/>
        </w:rPr>
        <w:t>)</w:t>
      </w:r>
    </w:p>
    <w:p w:rsidR="00C2718F" w:rsidRPr="00764A85" w:rsidRDefault="00C2718F" w:rsidP="00532286">
      <w:pPr>
        <w:pStyle w:val="Text4"/>
        <w:spacing w:before="120" w:after="0"/>
        <w:ind w:left="1843" w:hanging="1276"/>
        <w:jc w:val="both"/>
      </w:pPr>
      <w:r w:rsidRPr="00764A85">
        <w:rPr>
          <w:sz w:val="22"/>
        </w:rPr>
        <w:t>Annex II:</w:t>
      </w:r>
      <w:r w:rsidRPr="00764A85">
        <w:rPr>
          <w:sz w:val="22"/>
        </w:rPr>
        <w:tab/>
        <w:t xml:space="preserve">General </w:t>
      </w:r>
      <w:r w:rsidR="00BF0980">
        <w:rPr>
          <w:sz w:val="22"/>
        </w:rPr>
        <w:t>c</w:t>
      </w:r>
      <w:r w:rsidRPr="00764A85">
        <w:rPr>
          <w:sz w:val="22"/>
        </w:rPr>
        <w:t xml:space="preserve">onditions applicable to European </w:t>
      </w:r>
      <w:r w:rsidR="00A304BF" w:rsidRPr="00764A85">
        <w:rPr>
          <w:sz w:val="22"/>
        </w:rPr>
        <w:t>Union</w:t>
      </w:r>
      <w:r w:rsidRPr="00764A85">
        <w:rPr>
          <w:sz w:val="22"/>
        </w:rPr>
        <w:t xml:space="preserve">-financed </w:t>
      </w:r>
      <w:r w:rsidR="00FB12B8" w:rsidRPr="00764A85">
        <w:rPr>
          <w:sz w:val="22"/>
        </w:rPr>
        <w:t>g</w:t>
      </w:r>
      <w:r w:rsidRPr="00764A85">
        <w:rPr>
          <w:sz w:val="22"/>
        </w:rPr>
        <w:t xml:space="preserve">rant </w:t>
      </w:r>
      <w:r w:rsidR="00FB12B8" w:rsidRPr="00764A85">
        <w:rPr>
          <w:sz w:val="22"/>
        </w:rPr>
        <w:t>c</w:t>
      </w:r>
      <w:r w:rsidRPr="00764A85">
        <w:rPr>
          <w:sz w:val="22"/>
        </w:rPr>
        <w:t xml:space="preserve">ontracts for </w:t>
      </w:r>
      <w:r w:rsidR="003C0331">
        <w:rPr>
          <w:sz w:val="22"/>
        </w:rPr>
        <w:t>e</w:t>
      </w:r>
      <w:r w:rsidRPr="00764A85">
        <w:rPr>
          <w:sz w:val="22"/>
        </w:rPr>
        <w:t xml:space="preserve">xternal </w:t>
      </w:r>
      <w:r w:rsidR="00BF0980">
        <w:rPr>
          <w:sz w:val="22"/>
        </w:rPr>
        <w:t>a</w:t>
      </w:r>
      <w:r w:rsidRPr="00764A85">
        <w:rPr>
          <w:sz w:val="22"/>
        </w:rPr>
        <w:t>ctions</w:t>
      </w:r>
    </w:p>
    <w:p w:rsidR="00C2718F" w:rsidRPr="00764A85" w:rsidRDefault="00C2718F" w:rsidP="00532286">
      <w:pPr>
        <w:spacing w:before="120"/>
        <w:ind w:left="1843" w:hanging="1276"/>
        <w:jc w:val="both"/>
      </w:pPr>
      <w:r w:rsidRPr="00764A85">
        <w:rPr>
          <w:sz w:val="22"/>
        </w:rPr>
        <w:t xml:space="preserve">Annex III: </w:t>
      </w:r>
      <w:r w:rsidRPr="00764A85">
        <w:rPr>
          <w:sz w:val="22"/>
        </w:rPr>
        <w:tab/>
      </w:r>
      <w:r w:rsidR="00141F49">
        <w:rPr>
          <w:sz w:val="22"/>
        </w:rPr>
        <w:t>[</w:t>
      </w:r>
      <w:r w:rsidRPr="00F13D45">
        <w:rPr>
          <w:sz w:val="22"/>
          <w:highlight w:val="lightGray"/>
        </w:rPr>
        <w:t xml:space="preserve">Budget for the </w:t>
      </w:r>
      <w:r w:rsidR="00BF0980">
        <w:rPr>
          <w:sz w:val="22"/>
          <w:highlight w:val="lightGray"/>
        </w:rPr>
        <w:t>a</w:t>
      </w:r>
      <w:r w:rsidRPr="00F13D45">
        <w:rPr>
          <w:sz w:val="22"/>
          <w:highlight w:val="lightGray"/>
        </w:rPr>
        <w:t>ction</w:t>
      </w:r>
      <w:r w:rsidR="00121C26" w:rsidRPr="00F13D45">
        <w:rPr>
          <w:sz w:val="22"/>
          <w:highlight w:val="lightGray"/>
        </w:rPr>
        <w:t xml:space="preserve"> (</w:t>
      </w:r>
      <w:r w:rsidR="00532286" w:rsidRPr="00F13D45">
        <w:rPr>
          <w:sz w:val="22"/>
          <w:highlight w:val="lightGray"/>
        </w:rPr>
        <w:t>works</w:t>
      </w:r>
      <w:r w:rsidR="00121C26" w:rsidRPr="00F13D45">
        <w:rPr>
          <w:sz w:val="22"/>
          <w:highlight w:val="lightGray"/>
        </w:rPr>
        <w:t>heets 1</w:t>
      </w:r>
      <w:r w:rsidR="003F7402" w:rsidRPr="00F13D45">
        <w:rPr>
          <w:sz w:val="22"/>
          <w:highlight w:val="lightGray"/>
        </w:rPr>
        <w:t>,</w:t>
      </w:r>
      <w:r w:rsidR="00410B99" w:rsidRPr="00F13D45">
        <w:rPr>
          <w:sz w:val="22"/>
          <w:highlight w:val="lightGray"/>
        </w:rPr>
        <w:t xml:space="preserve"> </w:t>
      </w:r>
      <w:r w:rsidR="003F7402" w:rsidRPr="00F13D45">
        <w:rPr>
          <w:sz w:val="22"/>
          <w:highlight w:val="lightGray"/>
        </w:rPr>
        <w:t>2</w:t>
      </w:r>
      <w:r w:rsidR="00121C26" w:rsidRPr="00F13D45">
        <w:rPr>
          <w:sz w:val="22"/>
          <w:highlight w:val="lightGray"/>
        </w:rPr>
        <w:t xml:space="preserve"> and 3)</w:t>
      </w:r>
      <w:r w:rsidR="00141F49">
        <w:rPr>
          <w:sz w:val="22"/>
        </w:rPr>
        <w:t>] [</w:t>
      </w:r>
      <w:r w:rsidR="00E64386" w:rsidRPr="00764A85">
        <w:rPr>
          <w:sz w:val="22"/>
          <w:highlight w:val="yellow"/>
        </w:rPr>
        <w:t>operating grants</w:t>
      </w:r>
      <w:r w:rsidR="00E64386" w:rsidRPr="00764A85">
        <w:rPr>
          <w:sz w:val="22"/>
        </w:rPr>
        <w:t xml:space="preserve">: </w:t>
      </w:r>
      <w:r w:rsidR="00E64386" w:rsidRPr="00F13D45">
        <w:rPr>
          <w:sz w:val="22"/>
          <w:highlight w:val="lightGray"/>
        </w:rPr>
        <w:t>operating budget</w:t>
      </w:r>
      <w:r w:rsidR="00141F49">
        <w:rPr>
          <w:sz w:val="22"/>
        </w:rPr>
        <w:t>]</w:t>
      </w:r>
    </w:p>
    <w:p w:rsidR="00C2718F" w:rsidRPr="00764A85" w:rsidRDefault="00C2718F" w:rsidP="00532286">
      <w:pPr>
        <w:spacing w:before="120"/>
        <w:ind w:left="1843" w:hanging="1276"/>
        <w:jc w:val="both"/>
      </w:pPr>
      <w:r w:rsidRPr="00764A85">
        <w:rPr>
          <w:sz w:val="22"/>
        </w:rPr>
        <w:t>Annex IV:</w:t>
      </w:r>
      <w:r w:rsidRPr="00764A85">
        <w:rPr>
          <w:sz w:val="22"/>
        </w:rPr>
        <w:tab/>
      </w:r>
      <w:r w:rsidR="00334F2E">
        <w:rPr>
          <w:sz w:val="22"/>
        </w:rPr>
        <w:t xml:space="preserve">Procurement rules for </w:t>
      </w:r>
      <w:r w:rsidR="003C0331">
        <w:rPr>
          <w:sz w:val="22"/>
        </w:rPr>
        <w:t>b</w:t>
      </w:r>
      <w:r w:rsidR="00334F2E">
        <w:rPr>
          <w:sz w:val="22"/>
        </w:rPr>
        <w:t>eneficiary(ies)</w:t>
      </w:r>
    </w:p>
    <w:p w:rsidR="00C2718F" w:rsidRPr="00764A85" w:rsidRDefault="00C2718F" w:rsidP="00532286">
      <w:pPr>
        <w:spacing w:before="120"/>
        <w:ind w:left="1843" w:hanging="1276"/>
        <w:jc w:val="both"/>
      </w:pPr>
      <w:r w:rsidRPr="00764A85">
        <w:rPr>
          <w:sz w:val="22"/>
        </w:rPr>
        <w:t>Annex V:</w:t>
      </w:r>
      <w:r w:rsidRPr="00764A85">
        <w:rPr>
          <w:sz w:val="22"/>
        </w:rPr>
        <w:tab/>
        <w:t>Standard request for payment and financial identification form</w:t>
      </w:r>
    </w:p>
    <w:p w:rsidR="00C2718F" w:rsidRPr="00764A85" w:rsidRDefault="00C2718F" w:rsidP="00532286">
      <w:pPr>
        <w:spacing w:before="120"/>
        <w:ind w:left="1843" w:hanging="1276"/>
        <w:jc w:val="both"/>
      </w:pPr>
      <w:r w:rsidRPr="00764A85">
        <w:rPr>
          <w:sz w:val="22"/>
        </w:rPr>
        <w:t>Annex VI:</w:t>
      </w:r>
      <w:r w:rsidRPr="00764A85">
        <w:rPr>
          <w:sz w:val="22"/>
        </w:rPr>
        <w:tab/>
      </w:r>
      <w:r w:rsidR="00141F49">
        <w:rPr>
          <w:sz w:val="22"/>
        </w:rPr>
        <w:t>[</w:t>
      </w:r>
      <w:r w:rsidRPr="00F13D45">
        <w:rPr>
          <w:sz w:val="22"/>
          <w:highlight w:val="lightGray"/>
        </w:rPr>
        <w:t xml:space="preserve">Model </w:t>
      </w:r>
      <w:r w:rsidR="00A910C9" w:rsidRPr="00F13D45">
        <w:rPr>
          <w:sz w:val="22"/>
          <w:highlight w:val="lightGray"/>
        </w:rPr>
        <w:t>narrative and financial report</w:t>
      </w:r>
      <w:r w:rsidR="00141F49">
        <w:rPr>
          <w:sz w:val="22"/>
        </w:rPr>
        <w:t>] [</w:t>
      </w:r>
      <w:r w:rsidR="00E64386" w:rsidRPr="00764A85">
        <w:rPr>
          <w:sz w:val="22"/>
          <w:highlight w:val="yellow"/>
        </w:rPr>
        <w:t xml:space="preserve">operating grants: </w:t>
      </w:r>
      <w:r w:rsidR="00141F49">
        <w:rPr>
          <w:sz w:val="22"/>
          <w:highlight w:val="yellow"/>
        </w:rPr>
        <w:t>&lt;</w:t>
      </w:r>
      <w:r w:rsidR="00076102" w:rsidRPr="00764A85">
        <w:rPr>
          <w:sz w:val="22"/>
          <w:highlight w:val="yellow"/>
        </w:rPr>
        <w:t>annex if specific</w:t>
      </w:r>
      <w:r w:rsidR="00E64386" w:rsidRPr="00764A85">
        <w:rPr>
          <w:sz w:val="22"/>
          <w:highlight w:val="yellow"/>
        </w:rPr>
        <w:t xml:space="preserve"> models are to be used for activity reports and financial statements</w:t>
      </w:r>
      <w:r w:rsidR="00E64386" w:rsidRPr="00764A85">
        <w:rPr>
          <w:sz w:val="22"/>
        </w:rPr>
        <w:t>&gt;</w:t>
      </w:r>
      <w:r w:rsidR="00141F49">
        <w:rPr>
          <w:sz w:val="22"/>
        </w:rPr>
        <w:t>]</w:t>
      </w:r>
    </w:p>
    <w:p w:rsidR="00A910C9" w:rsidRPr="00764A85" w:rsidRDefault="00A910C9" w:rsidP="00532286">
      <w:pPr>
        <w:spacing w:before="120"/>
        <w:ind w:left="1843" w:hanging="1276"/>
        <w:jc w:val="both"/>
        <w:rPr>
          <w:sz w:val="22"/>
          <w:highlight w:val="lightGray"/>
        </w:rPr>
      </w:pPr>
      <w:r w:rsidRPr="00191C3D">
        <w:rPr>
          <w:sz w:val="22"/>
        </w:rPr>
        <w:t>Annex VII:</w:t>
      </w:r>
      <w:r w:rsidRPr="00191C3D">
        <w:rPr>
          <w:sz w:val="22"/>
        </w:rPr>
        <w:tab/>
      </w:r>
      <w:r w:rsidR="003221A6" w:rsidRPr="00191C3D">
        <w:rPr>
          <w:sz w:val="22"/>
        </w:rPr>
        <w:t>T</w:t>
      </w:r>
      <w:r w:rsidR="00DF2103" w:rsidRPr="00191C3D">
        <w:rPr>
          <w:sz w:val="22"/>
        </w:rPr>
        <w:t xml:space="preserve">erms of reference </w:t>
      </w:r>
      <w:r w:rsidRPr="00191C3D">
        <w:rPr>
          <w:sz w:val="22"/>
        </w:rPr>
        <w:t>for an expenditure verification</w:t>
      </w:r>
      <w:r w:rsidR="00DF2103" w:rsidRPr="00191C3D">
        <w:rPr>
          <w:sz w:val="22"/>
        </w:rPr>
        <w:t xml:space="preserve"> of a </w:t>
      </w:r>
      <w:r w:rsidR="00BC03E0" w:rsidRPr="00191C3D">
        <w:rPr>
          <w:sz w:val="22"/>
        </w:rPr>
        <w:t xml:space="preserve">European </w:t>
      </w:r>
      <w:r w:rsidR="00903BAD" w:rsidRPr="00191C3D">
        <w:rPr>
          <w:sz w:val="22"/>
        </w:rPr>
        <w:t>U</w:t>
      </w:r>
      <w:r w:rsidR="003221A6" w:rsidRPr="00191C3D">
        <w:rPr>
          <w:sz w:val="22"/>
        </w:rPr>
        <w:t>nion</w:t>
      </w:r>
      <w:r w:rsidR="00903BAD" w:rsidRPr="00191C3D">
        <w:rPr>
          <w:sz w:val="22"/>
        </w:rPr>
        <w:t xml:space="preserve"> </w:t>
      </w:r>
      <w:r w:rsidR="00DF2103" w:rsidRPr="00191C3D">
        <w:rPr>
          <w:sz w:val="22"/>
        </w:rPr>
        <w:t>financed grant contract for external actions</w:t>
      </w:r>
      <w:r w:rsidR="003221A6" w:rsidRPr="00191C3D">
        <w:rPr>
          <w:sz w:val="22"/>
        </w:rPr>
        <w:t xml:space="preserve"> and </w:t>
      </w:r>
      <w:r w:rsidR="00F80252" w:rsidRPr="00191C3D">
        <w:rPr>
          <w:sz w:val="22"/>
        </w:rPr>
        <w:t>m</w:t>
      </w:r>
      <w:r w:rsidR="003221A6" w:rsidRPr="00191C3D">
        <w:rPr>
          <w:sz w:val="22"/>
        </w:rPr>
        <w:t>odel report of factual findings</w:t>
      </w:r>
    </w:p>
    <w:p w:rsidR="00C2718F" w:rsidRDefault="00C32D7E" w:rsidP="00532286">
      <w:pPr>
        <w:spacing w:before="120"/>
        <w:ind w:left="1843" w:hanging="1276"/>
        <w:jc w:val="both"/>
        <w:rPr>
          <w:b/>
          <w:sz w:val="22"/>
        </w:rPr>
      </w:pPr>
      <w:r w:rsidRPr="00764A85">
        <w:rPr>
          <w:b/>
          <w:sz w:val="22"/>
          <w:highlight w:val="lightGray"/>
        </w:rPr>
        <w:t>[</w:t>
      </w:r>
      <w:r w:rsidR="00C2718F" w:rsidRPr="00764A85">
        <w:rPr>
          <w:sz w:val="22"/>
          <w:highlight w:val="lightGray"/>
        </w:rPr>
        <w:t>Annex VII</w:t>
      </w:r>
      <w:r w:rsidR="00A910C9" w:rsidRPr="00764A85">
        <w:rPr>
          <w:sz w:val="22"/>
          <w:highlight w:val="lightGray"/>
        </w:rPr>
        <w:t>I</w:t>
      </w:r>
      <w:r w:rsidR="00C2718F" w:rsidRPr="00764A85">
        <w:rPr>
          <w:sz w:val="22"/>
          <w:highlight w:val="lightGray"/>
        </w:rPr>
        <w:t>:</w:t>
      </w:r>
      <w:r w:rsidR="00C2718F" w:rsidRPr="00764A85">
        <w:rPr>
          <w:sz w:val="22"/>
          <w:highlight w:val="lightGray"/>
        </w:rPr>
        <w:tab/>
        <w:t>Model financial guarantee</w:t>
      </w:r>
      <w:r w:rsidRPr="00764A85">
        <w:rPr>
          <w:b/>
          <w:sz w:val="22"/>
          <w:highlight w:val="lightGray"/>
        </w:rPr>
        <w:t>]</w:t>
      </w:r>
    </w:p>
    <w:p w:rsidR="002A3E52" w:rsidRPr="002A3E52" w:rsidRDefault="002A3E52" w:rsidP="00532286">
      <w:pPr>
        <w:spacing w:before="120"/>
        <w:ind w:left="1843" w:hanging="1276"/>
        <w:jc w:val="both"/>
      </w:pPr>
      <w:r>
        <w:rPr>
          <w:sz w:val="22"/>
        </w:rPr>
        <w:t>Annex IX: Standard template for transfer of asset ownership</w:t>
      </w:r>
    </w:p>
    <w:p w:rsidR="00940AF1" w:rsidRPr="0094748D" w:rsidRDefault="00940AF1" w:rsidP="0094748D">
      <w:pPr>
        <w:spacing w:before="120" w:after="120"/>
        <w:ind w:left="1843" w:hanging="1276"/>
        <w:jc w:val="both"/>
        <w:rPr>
          <w:b/>
          <w:sz w:val="22"/>
        </w:rPr>
      </w:pPr>
    </w:p>
    <w:p w:rsidR="00892ABD" w:rsidRPr="00764A85" w:rsidRDefault="00C2718F" w:rsidP="00532286">
      <w:pPr>
        <w:spacing w:before="120"/>
        <w:ind w:left="567" w:hanging="567"/>
        <w:jc w:val="both"/>
        <w:rPr>
          <w:sz w:val="22"/>
        </w:rPr>
      </w:pPr>
      <w:r w:rsidRPr="00764A85">
        <w:rPr>
          <w:sz w:val="22"/>
        </w:rPr>
        <w:t>6.2</w:t>
      </w:r>
      <w:r w:rsidRPr="00764A85">
        <w:rPr>
          <w:sz w:val="22"/>
        </w:rPr>
        <w:tab/>
        <w:t xml:space="preserve">In the event of </w:t>
      </w:r>
      <w:r w:rsidR="00B479BA" w:rsidRPr="00764A85">
        <w:rPr>
          <w:sz w:val="22"/>
        </w:rPr>
        <w:t xml:space="preserve">a </w:t>
      </w:r>
      <w:r w:rsidRPr="00764A85">
        <w:rPr>
          <w:sz w:val="22"/>
        </w:rPr>
        <w:t xml:space="preserve">conflict between the provisions of the </w:t>
      </w:r>
      <w:r w:rsidR="00C60A6D" w:rsidRPr="00764A85">
        <w:rPr>
          <w:sz w:val="22"/>
        </w:rPr>
        <w:t xml:space="preserve">present </w:t>
      </w:r>
      <w:r w:rsidR="00BF0980">
        <w:rPr>
          <w:sz w:val="22"/>
        </w:rPr>
        <w:t>s</w:t>
      </w:r>
      <w:r w:rsidR="00C60A6D" w:rsidRPr="00764A85">
        <w:rPr>
          <w:sz w:val="22"/>
        </w:rPr>
        <w:t xml:space="preserve">pecial </w:t>
      </w:r>
      <w:r w:rsidR="00BF0980">
        <w:rPr>
          <w:sz w:val="22"/>
        </w:rPr>
        <w:t>c</w:t>
      </w:r>
      <w:r w:rsidR="00C60A6D" w:rsidRPr="00764A85">
        <w:rPr>
          <w:sz w:val="22"/>
        </w:rPr>
        <w:t xml:space="preserve">onditions and any </w:t>
      </w:r>
      <w:r w:rsidR="00BF0980">
        <w:rPr>
          <w:sz w:val="22"/>
        </w:rPr>
        <w:t>a</w:t>
      </w:r>
      <w:r w:rsidR="00C60A6D" w:rsidRPr="00764A85">
        <w:rPr>
          <w:sz w:val="22"/>
        </w:rPr>
        <w:t xml:space="preserve">nnex thereto, </w:t>
      </w:r>
      <w:r w:rsidRPr="00764A85">
        <w:rPr>
          <w:sz w:val="22"/>
        </w:rPr>
        <w:t xml:space="preserve">the </w:t>
      </w:r>
      <w:r w:rsidR="00BF0980">
        <w:rPr>
          <w:sz w:val="22"/>
        </w:rPr>
        <w:t>s</w:t>
      </w:r>
      <w:r w:rsidRPr="00764A85">
        <w:rPr>
          <w:sz w:val="22"/>
        </w:rPr>
        <w:t xml:space="preserve">pecial </w:t>
      </w:r>
      <w:r w:rsidR="00BF0980">
        <w:rPr>
          <w:sz w:val="22"/>
        </w:rPr>
        <w:t>c</w:t>
      </w:r>
      <w:r w:rsidRPr="00764A85">
        <w:rPr>
          <w:sz w:val="22"/>
        </w:rPr>
        <w:t xml:space="preserve">onditions shall take precedence. In the event of </w:t>
      </w:r>
      <w:r w:rsidR="00B479BA" w:rsidRPr="00764A85">
        <w:rPr>
          <w:sz w:val="22"/>
        </w:rPr>
        <w:t xml:space="preserve">a </w:t>
      </w:r>
      <w:r w:rsidRPr="00764A85">
        <w:rPr>
          <w:sz w:val="22"/>
        </w:rPr>
        <w:t>conflict between the provisions of Annex II and those of the other annexes, those of Annex II shall take precedence.</w:t>
      </w:r>
    </w:p>
    <w:p w:rsidR="001A1117" w:rsidRDefault="00C2718F" w:rsidP="00764A85">
      <w:pPr>
        <w:spacing w:before="240"/>
        <w:jc w:val="both"/>
        <w:rPr>
          <w:b/>
          <w:highlight w:val="lightGray"/>
        </w:rPr>
      </w:pPr>
      <w:r w:rsidRPr="00764A85">
        <w:rPr>
          <w:b/>
          <w:highlight w:val="lightGray"/>
        </w:rPr>
        <w:t xml:space="preserve">[Article 7 </w:t>
      </w:r>
      <w:r w:rsidR="00B479BA" w:rsidRPr="00764A85">
        <w:rPr>
          <w:b/>
          <w:highlight w:val="lightGray"/>
        </w:rPr>
        <w:t>—</w:t>
      </w:r>
      <w:r w:rsidRPr="00764A85">
        <w:rPr>
          <w:b/>
          <w:highlight w:val="lightGray"/>
        </w:rPr>
        <w:t xml:space="preserve"> Other specific conditions applying to the </w:t>
      </w:r>
      <w:r w:rsidR="00BF0980">
        <w:rPr>
          <w:b/>
          <w:highlight w:val="lightGray"/>
        </w:rPr>
        <w:t>a</w:t>
      </w:r>
      <w:r w:rsidRPr="00764A85">
        <w:rPr>
          <w:b/>
          <w:highlight w:val="lightGray"/>
        </w:rPr>
        <w:t>ction</w:t>
      </w:r>
    </w:p>
    <w:p w:rsidR="001F4B18" w:rsidRPr="00764A85" w:rsidRDefault="001F4B18" w:rsidP="00764A85">
      <w:pPr>
        <w:spacing w:before="240"/>
        <w:jc w:val="both"/>
        <w:rPr>
          <w:sz w:val="22"/>
          <w:highlight w:val="lightGray"/>
        </w:rPr>
      </w:pPr>
    </w:p>
    <w:p w:rsidR="00C2718F" w:rsidRPr="00764A85" w:rsidRDefault="00C2718F" w:rsidP="00532286">
      <w:pPr>
        <w:spacing w:before="120"/>
        <w:ind w:left="567" w:hanging="567"/>
        <w:jc w:val="both"/>
        <w:rPr>
          <w:sz w:val="22"/>
          <w:highlight w:val="lightGray"/>
        </w:rPr>
      </w:pPr>
      <w:r w:rsidRPr="00764A85">
        <w:rPr>
          <w:sz w:val="22"/>
          <w:highlight w:val="lightGray"/>
        </w:rPr>
        <w:t>7.1</w:t>
      </w:r>
      <w:r w:rsidRPr="00764A85">
        <w:rPr>
          <w:sz w:val="22"/>
          <w:highlight w:val="lightGray"/>
        </w:rPr>
        <w:tab/>
        <w:t xml:space="preserve">The </w:t>
      </w:r>
      <w:r w:rsidR="00BF0980">
        <w:rPr>
          <w:sz w:val="22"/>
          <w:highlight w:val="lightGray"/>
        </w:rPr>
        <w:t>g</w:t>
      </w:r>
      <w:r w:rsidRPr="00764A85">
        <w:rPr>
          <w:sz w:val="22"/>
          <w:highlight w:val="lightGray"/>
        </w:rPr>
        <w:t xml:space="preserve">eneral </w:t>
      </w:r>
      <w:r w:rsidR="00BF0980">
        <w:rPr>
          <w:sz w:val="22"/>
          <w:highlight w:val="lightGray"/>
        </w:rPr>
        <w:t>c</w:t>
      </w:r>
      <w:r w:rsidRPr="00764A85">
        <w:rPr>
          <w:sz w:val="22"/>
          <w:highlight w:val="lightGray"/>
        </w:rPr>
        <w:t xml:space="preserve">onditions </w:t>
      </w:r>
      <w:r w:rsidR="007B51F1">
        <w:rPr>
          <w:sz w:val="22"/>
          <w:highlight w:val="lightGray"/>
        </w:rPr>
        <w:t xml:space="preserve">in Annex II </w:t>
      </w:r>
      <w:r w:rsidRPr="00764A85">
        <w:rPr>
          <w:sz w:val="22"/>
          <w:highlight w:val="lightGray"/>
        </w:rPr>
        <w:t>are supplemented by the following:</w:t>
      </w:r>
    </w:p>
    <w:p w:rsidR="00AC1C04" w:rsidRPr="00764A85" w:rsidRDefault="00AC1C04" w:rsidP="0094748D">
      <w:pPr>
        <w:spacing w:before="120"/>
        <w:ind w:left="567"/>
        <w:jc w:val="both"/>
        <w:rPr>
          <w:sz w:val="22"/>
          <w:szCs w:val="22"/>
          <w:highlight w:val="yellow"/>
          <w:lang w:eastAsia="en-GB"/>
        </w:rPr>
      </w:pPr>
      <w:r w:rsidRPr="00764A85">
        <w:rPr>
          <w:sz w:val="22"/>
          <w:szCs w:val="22"/>
          <w:highlight w:val="yellow"/>
          <w:lang w:eastAsia="en-GB"/>
        </w:rPr>
        <w:t xml:space="preserve">If any affiliated entity in line with the </w:t>
      </w:r>
      <w:r w:rsidR="00707F09">
        <w:rPr>
          <w:sz w:val="22"/>
          <w:szCs w:val="22"/>
          <w:highlight w:val="yellow"/>
          <w:lang w:eastAsia="en-GB"/>
        </w:rPr>
        <w:t>g</w:t>
      </w:r>
      <w:r w:rsidRPr="00764A85">
        <w:rPr>
          <w:sz w:val="22"/>
          <w:szCs w:val="22"/>
          <w:highlight w:val="yellow"/>
          <w:lang w:eastAsia="en-GB"/>
        </w:rPr>
        <w:t>uidelines for applicants:</w:t>
      </w:r>
    </w:p>
    <w:p w:rsidR="0056522D" w:rsidRPr="00764A85" w:rsidRDefault="00D46EF8" w:rsidP="00D46EF8">
      <w:pPr>
        <w:spacing w:before="120"/>
        <w:ind w:left="567" w:hanging="567"/>
        <w:jc w:val="both"/>
        <w:rPr>
          <w:sz w:val="22"/>
          <w:highlight w:val="lightGray"/>
        </w:rPr>
      </w:pPr>
      <w:r>
        <w:rPr>
          <w:sz w:val="22"/>
          <w:highlight w:val="lightGray"/>
        </w:rPr>
        <w:lastRenderedPageBreak/>
        <w:t>[7.1.x</w:t>
      </w:r>
      <w:r>
        <w:rPr>
          <w:sz w:val="22"/>
          <w:highlight w:val="lightGray"/>
        </w:rPr>
        <w:tab/>
      </w:r>
      <w:r w:rsidR="0056522D" w:rsidRPr="00764A85">
        <w:rPr>
          <w:sz w:val="22"/>
          <w:highlight w:val="lightGray"/>
        </w:rPr>
        <w:t>For the purpose of this agreement, the following legal entities are considered as affiliated entities:</w:t>
      </w:r>
    </w:p>
    <w:p w:rsidR="0056522D" w:rsidRPr="00764A85" w:rsidRDefault="0056522D" w:rsidP="00D46EF8">
      <w:pPr>
        <w:spacing w:before="120"/>
        <w:ind w:left="851"/>
        <w:jc w:val="both"/>
        <w:rPr>
          <w:sz w:val="22"/>
          <w:highlight w:val="lightGray"/>
        </w:rPr>
      </w:pPr>
      <w:r w:rsidRPr="00764A85">
        <w:rPr>
          <w:sz w:val="22"/>
          <w:highlight w:val="lightGray"/>
        </w:rPr>
        <w:t xml:space="preserve">- </w:t>
      </w:r>
      <w:r w:rsidRPr="00764A85">
        <w:rPr>
          <w:sz w:val="22"/>
          <w:highlight w:val="yellow"/>
        </w:rPr>
        <w:t xml:space="preserve">&lt;name of the legal entity&gt;, </w:t>
      </w:r>
      <w:r w:rsidRPr="00764A85">
        <w:rPr>
          <w:sz w:val="22"/>
          <w:highlight w:val="lightGray"/>
        </w:rPr>
        <w:t xml:space="preserve">affiliated to  </w:t>
      </w:r>
      <w:r w:rsidRPr="00764A85">
        <w:rPr>
          <w:sz w:val="22"/>
          <w:highlight w:val="yellow"/>
        </w:rPr>
        <w:t xml:space="preserve">&lt;name of the </w:t>
      </w:r>
      <w:r w:rsidR="003C0331">
        <w:rPr>
          <w:sz w:val="22"/>
          <w:highlight w:val="yellow"/>
        </w:rPr>
        <w:t>b</w:t>
      </w:r>
      <w:r w:rsidR="00360390" w:rsidRPr="00764A85">
        <w:rPr>
          <w:sz w:val="22"/>
          <w:highlight w:val="yellow"/>
        </w:rPr>
        <w:t>eneficiary</w:t>
      </w:r>
      <w:r w:rsidRPr="00764A85">
        <w:rPr>
          <w:sz w:val="22"/>
          <w:highlight w:val="yellow"/>
        </w:rPr>
        <w:t>&gt;</w:t>
      </w:r>
      <w:r w:rsidRPr="00764A85">
        <w:rPr>
          <w:sz w:val="22"/>
          <w:highlight w:val="lightGray"/>
        </w:rPr>
        <w:t>;</w:t>
      </w:r>
    </w:p>
    <w:p w:rsidR="0056522D" w:rsidRPr="00764A85" w:rsidRDefault="0056522D" w:rsidP="00D46EF8">
      <w:pPr>
        <w:spacing w:before="120"/>
        <w:ind w:left="851"/>
        <w:jc w:val="both"/>
        <w:rPr>
          <w:sz w:val="22"/>
          <w:highlight w:val="lightGray"/>
        </w:rPr>
      </w:pPr>
      <w:r w:rsidRPr="00764A85">
        <w:rPr>
          <w:sz w:val="22"/>
          <w:highlight w:val="lightGray"/>
        </w:rPr>
        <w:t xml:space="preserve">-  </w:t>
      </w:r>
      <w:r w:rsidRPr="00764A85">
        <w:rPr>
          <w:sz w:val="22"/>
          <w:highlight w:val="yellow"/>
        </w:rPr>
        <w:t>&lt;name of the legal entity&gt;,</w:t>
      </w:r>
      <w:r w:rsidR="00707F09">
        <w:rPr>
          <w:sz w:val="22"/>
          <w:highlight w:val="yellow"/>
        </w:rPr>
        <w:t xml:space="preserve"> </w:t>
      </w:r>
      <w:r w:rsidRPr="00764A85">
        <w:rPr>
          <w:sz w:val="22"/>
          <w:highlight w:val="lightGray"/>
        </w:rPr>
        <w:t xml:space="preserve"> affiliated to </w:t>
      </w:r>
      <w:r w:rsidRPr="00764A85">
        <w:rPr>
          <w:sz w:val="22"/>
          <w:highlight w:val="yellow"/>
        </w:rPr>
        <w:t xml:space="preserve">&lt;name of the </w:t>
      </w:r>
      <w:r w:rsidR="003C0331">
        <w:rPr>
          <w:sz w:val="22"/>
          <w:highlight w:val="yellow"/>
        </w:rPr>
        <w:t>b</w:t>
      </w:r>
      <w:r w:rsidR="00360390" w:rsidRPr="00764A85">
        <w:rPr>
          <w:sz w:val="22"/>
          <w:highlight w:val="yellow"/>
        </w:rPr>
        <w:t>eneficiary</w:t>
      </w:r>
      <w:r w:rsidRPr="00764A85">
        <w:rPr>
          <w:sz w:val="22"/>
          <w:highlight w:val="yellow"/>
        </w:rPr>
        <w:t>&gt;</w:t>
      </w:r>
      <w:r w:rsidRPr="00764A85">
        <w:rPr>
          <w:sz w:val="22"/>
          <w:highlight w:val="lightGray"/>
        </w:rPr>
        <w:t>;</w:t>
      </w:r>
    </w:p>
    <w:p w:rsidR="00237B31" w:rsidRPr="00384AAD" w:rsidRDefault="00237B31" w:rsidP="0094748D">
      <w:pPr>
        <w:spacing w:before="240"/>
        <w:ind w:left="567"/>
        <w:jc w:val="both"/>
        <w:rPr>
          <w:sz w:val="22"/>
          <w:highlight w:val="lightGray"/>
        </w:rPr>
      </w:pPr>
      <w:r w:rsidRPr="00384AAD">
        <w:rPr>
          <w:sz w:val="22"/>
          <w:highlight w:val="lightGray"/>
        </w:rPr>
        <w:t>Costs incurred by</w:t>
      </w:r>
      <w:r>
        <w:rPr>
          <w:sz w:val="22"/>
          <w:highlight w:val="lightGray"/>
        </w:rPr>
        <w:t xml:space="preserve"> these</w:t>
      </w:r>
      <w:r w:rsidRPr="00384AAD">
        <w:rPr>
          <w:sz w:val="22"/>
          <w:highlight w:val="lightGray"/>
        </w:rPr>
        <w:t xml:space="preserve"> </w:t>
      </w:r>
      <w:r>
        <w:rPr>
          <w:sz w:val="22"/>
          <w:highlight w:val="lightGray"/>
        </w:rPr>
        <w:t xml:space="preserve">affiliated </w:t>
      </w:r>
      <w:r w:rsidRPr="00384AAD">
        <w:rPr>
          <w:sz w:val="22"/>
          <w:highlight w:val="lightGray"/>
        </w:rPr>
        <w:t xml:space="preserve">entities </w:t>
      </w:r>
      <w:r>
        <w:rPr>
          <w:sz w:val="22"/>
          <w:highlight w:val="lightGray"/>
        </w:rPr>
        <w:t>may</w:t>
      </w:r>
      <w:r w:rsidRPr="00384AAD">
        <w:rPr>
          <w:sz w:val="22"/>
          <w:highlight w:val="lightGray"/>
        </w:rPr>
        <w:t xml:space="preserve"> be accepted as eligible, provided the entities concerned abide by</w:t>
      </w:r>
      <w:r>
        <w:rPr>
          <w:sz w:val="22"/>
          <w:highlight w:val="lightGray"/>
        </w:rPr>
        <w:t xml:space="preserve"> all</w:t>
      </w:r>
      <w:r w:rsidRPr="00384AAD">
        <w:rPr>
          <w:sz w:val="22"/>
          <w:highlight w:val="lightGray"/>
        </w:rPr>
        <w:t xml:space="preserve"> the</w:t>
      </w:r>
      <w:r>
        <w:rPr>
          <w:sz w:val="22"/>
          <w:highlight w:val="lightGray"/>
        </w:rPr>
        <w:t xml:space="preserve"> relevant</w:t>
      </w:r>
      <w:r w:rsidRPr="00384AAD">
        <w:rPr>
          <w:sz w:val="22"/>
          <w:highlight w:val="lightGray"/>
        </w:rPr>
        <w:t xml:space="preserve"> rules applicable to the </w:t>
      </w:r>
      <w:r w:rsidR="003C0331">
        <w:rPr>
          <w:sz w:val="22"/>
          <w:highlight w:val="lightGray"/>
        </w:rPr>
        <w:t>b</w:t>
      </w:r>
      <w:r w:rsidRPr="00384AAD">
        <w:rPr>
          <w:sz w:val="22"/>
          <w:highlight w:val="lightGray"/>
        </w:rPr>
        <w:t>eneficiary</w:t>
      </w:r>
      <w:r w:rsidR="00F74001">
        <w:rPr>
          <w:sz w:val="22"/>
          <w:highlight w:val="lightGray"/>
        </w:rPr>
        <w:t>(ies)</w:t>
      </w:r>
      <w:r w:rsidRPr="00384AAD">
        <w:rPr>
          <w:sz w:val="22"/>
          <w:highlight w:val="lightGray"/>
        </w:rPr>
        <w:t xml:space="preserve"> under this </w:t>
      </w:r>
      <w:r w:rsidR="00BF0980">
        <w:rPr>
          <w:sz w:val="22"/>
          <w:highlight w:val="lightGray"/>
        </w:rPr>
        <w:t>c</w:t>
      </w:r>
      <w:r w:rsidRPr="00384AAD">
        <w:rPr>
          <w:sz w:val="22"/>
          <w:highlight w:val="lightGray"/>
        </w:rPr>
        <w:t>ontract.</w:t>
      </w:r>
    </w:p>
    <w:p w:rsidR="00AB3569" w:rsidRPr="00764A85" w:rsidRDefault="008A5D01" w:rsidP="0094748D">
      <w:pPr>
        <w:spacing w:before="240"/>
        <w:ind w:left="567"/>
        <w:jc w:val="both"/>
        <w:rPr>
          <w:sz w:val="22"/>
          <w:szCs w:val="22"/>
          <w:highlight w:val="yellow"/>
          <w:lang w:eastAsia="en-GB"/>
        </w:rPr>
      </w:pPr>
      <w:r w:rsidRPr="00764A85">
        <w:rPr>
          <w:sz w:val="22"/>
          <w:szCs w:val="22"/>
          <w:highlight w:val="yellow"/>
          <w:lang w:eastAsia="en-GB"/>
        </w:rPr>
        <w:t xml:space="preserve">If </w:t>
      </w:r>
      <w:r w:rsidR="0024505E">
        <w:rPr>
          <w:sz w:val="22"/>
          <w:szCs w:val="22"/>
          <w:highlight w:val="yellow"/>
          <w:lang w:eastAsia="en-GB"/>
        </w:rPr>
        <w:t>financial support</w:t>
      </w:r>
      <w:r w:rsidRPr="00764A85">
        <w:rPr>
          <w:sz w:val="22"/>
          <w:szCs w:val="22"/>
          <w:highlight w:val="yellow"/>
          <w:lang w:eastAsia="en-GB"/>
        </w:rPr>
        <w:t xml:space="preserve"> </w:t>
      </w:r>
      <w:r w:rsidR="000F3CC9" w:rsidRPr="00764A85">
        <w:rPr>
          <w:sz w:val="22"/>
          <w:szCs w:val="22"/>
          <w:highlight w:val="yellow"/>
          <w:lang w:eastAsia="en-GB"/>
        </w:rPr>
        <w:t xml:space="preserve">is provided for in the </w:t>
      </w:r>
      <w:r w:rsidR="00707F09">
        <w:rPr>
          <w:sz w:val="22"/>
          <w:szCs w:val="22"/>
          <w:highlight w:val="yellow"/>
          <w:lang w:eastAsia="en-GB"/>
        </w:rPr>
        <w:t>g</w:t>
      </w:r>
      <w:r w:rsidR="000F3CC9" w:rsidRPr="00764A85">
        <w:rPr>
          <w:sz w:val="22"/>
          <w:szCs w:val="22"/>
          <w:highlight w:val="yellow"/>
          <w:lang w:eastAsia="en-GB"/>
        </w:rPr>
        <w:t>uidelines for applicants</w:t>
      </w:r>
      <w:r w:rsidR="00AB3569" w:rsidRPr="00F57195">
        <w:rPr>
          <w:sz w:val="22"/>
          <w:szCs w:val="22"/>
          <w:highlight w:val="yellow"/>
          <w:lang w:eastAsia="en-GB"/>
        </w:rPr>
        <w:t>:</w:t>
      </w:r>
    </w:p>
    <w:p w:rsidR="00F967BB" w:rsidRPr="00764A85" w:rsidRDefault="000F3CC9" w:rsidP="00D46EF8">
      <w:pPr>
        <w:spacing w:before="120"/>
        <w:ind w:left="567" w:hanging="567"/>
        <w:jc w:val="both"/>
        <w:rPr>
          <w:sz w:val="22"/>
          <w:highlight w:val="lightGray"/>
        </w:rPr>
      </w:pPr>
      <w:r w:rsidRPr="00764A85">
        <w:rPr>
          <w:b/>
          <w:sz w:val="22"/>
          <w:highlight w:val="lightGray"/>
        </w:rPr>
        <w:t>[</w:t>
      </w:r>
      <w:r w:rsidRPr="00764A85">
        <w:rPr>
          <w:sz w:val="22"/>
          <w:highlight w:val="lightGray"/>
        </w:rPr>
        <w:t>7.1.</w:t>
      </w:r>
      <w:r w:rsidR="00255DC9" w:rsidRPr="00764A85">
        <w:rPr>
          <w:sz w:val="22"/>
          <w:highlight w:val="lightGray"/>
        </w:rPr>
        <w:t>x</w:t>
      </w:r>
      <w:r w:rsidRPr="00764A85">
        <w:rPr>
          <w:sz w:val="22"/>
          <w:highlight w:val="lightGray"/>
        </w:rPr>
        <w:tab/>
      </w:r>
      <w:r w:rsidR="0024505E">
        <w:rPr>
          <w:sz w:val="22"/>
          <w:highlight w:val="lightGray"/>
        </w:rPr>
        <w:t>Financial support</w:t>
      </w:r>
      <w:r w:rsidR="001E0676">
        <w:rPr>
          <w:sz w:val="22"/>
          <w:highlight w:val="lightGray"/>
        </w:rPr>
        <w:t xml:space="preserve"> to third parties</w:t>
      </w:r>
      <w:r w:rsidR="00F967BB" w:rsidRPr="00764A85">
        <w:rPr>
          <w:sz w:val="22"/>
          <w:highlight w:val="lightGray"/>
        </w:rPr>
        <w:t xml:space="preserve"> may only be awarded in </w:t>
      </w:r>
      <w:r w:rsidR="0024505E">
        <w:rPr>
          <w:sz w:val="22"/>
          <w:highlight w:val="lightGray"/>
        </w:rPr>
        <w:t>compliance with the conditions set in</w:t>
      </w:r>
      <w:r w:rsidR="00546B41">
        <w:rPr>
          <w:sz w:val="22"/>
          <w:highlight w:val="lightGray"/>
        </w:rPr>
        <w:t xml:space="preserve"> </w:t>
      </w:r>
      <w:r w:rsidR="0024505E">
        <w:rPr>
          <w:sz w:val="22"/>
          <w:highlight w:val="lightGray"/>
        </w:rPr>
        <w:t xml:space="preserve"> </w:t>
      </w:r>
      <w:r w:rsidR="00546B41" w:rsidRPr="00546B41">
        <w:rPr>
          <w:sz w:val="22"/>
          <w:szCs w:val="22"/>
          <w:highlight w:val="yellow"/>
        </w:rPr>
        <w:t>&lt;</w:t>
      </w:r>
      <w:r w:rsidR="00546B41">
        <w:rPr>
          <w:sz w:val="22"/>
          <w:szCs w:val="22"/>
          <w:highlight w:val="yellow"/>
        </w:rPr>
        <w:t xml:space="preserve">the </w:t>
      </w:r>
      <w:r w:rsidR="00546B41" w:rsidRPr="00546B41">
        <w:rPr>
          <w:sz w:val="22"/>
          <w:szCs w:val="22"/>
          <w:highlight w:val="yellow"/>
        </w:rPr>
        <w:t xml:space="preserve">guidelines for applicants or section 6.9.2 PRAG in case of direct award&gt; </w:t>
      </w:r>
      <w:r w:rsidR="0024505E">
        <w:rPr>
          <w:sz w:val="22"/>
          <w:highlight w:val="lightGray"/>
        </w:rPr>
        <w:t xml:space="preserve">and in </w:t>
      </w:r>
      <w:r w:rsidR="00F967BB" w:rsidRPr="00764A85">
        <w:rPr>
          <w:sz w:val="22"/>
          <w:highlight w:val="lightGray"/>
        </w:rPr>
        <w:t xml:space="preserve">accordance with the criteria </w:t>
      </w:r>
      <w:r w:rsidR="0024505E">
        <w:rPr>
          <w:sz w:val="22"/>
          <w:highlight w:val="lightGray"/>
        </w:rPr>
        <w:t xml:space="preserve">and conditions </w:t>
      </w:r>
      <w:r w:rsidR="00F967BB" w:rsidRPr="00764A85">
        <w:rPr>
          <w:sz w:val="22"/>
          <w:highlight w:val="lightGray"/>
        </w:rPr>
        <w:t xml:space="preserve">laid down in the </w:t>
      </w:r>
      <w:r w:rsidR="003C0331">
        <w:rPr>
          <w:sz w:val="22"/>
          <w:highlight w:val="lightGray"/>
        </w:rPr>
        <w:t>d</w:t>
      </w:r>
      <w:r w:rsidR="00F967BB" w:rsidRPr="00764A85">
        <w:rPr>
          <w:sz w:val="22"/>
          <w:highlight w:val="lightGray"/>
        </w:rPr>
        <w:t xml:space="preserve">escription of the </w:t>
      </w:r>
      <w:r w:rsidR="00BF0980">
        <w:rPr>
          <w:sz w:val="22"/>
          <w:highlight w:val="lightGray"/>
        </w:rPr>
        <w:t>a</w:t>
      </w:r>
      <w:r w:rsidR="00F967BB" w:rsidRPr="00764A85">
        <w:rPr>
          <w:sz w:val="22"/>
          <w:highlight w:val="lightGray"/>
        </w:rPr>
        <w:t>ction in Annex I</w:t>
      </w:r>
      <w:r w:rsidRPr="00764A85">
        <w:rPr>
          <w:sz w:val="22"/>
          <w:highlight w:val="lightGray"/>
        </w:rPr>
        <w:t xml:space="preserve">. </w:t>
      </w:r>
    </w:p>
    <w:p w:rsidR="00F967BB" w:rsidRPr="00764A85" w:rsidRDefault="00822932" w:rsidP="00C76959">
      <w:pPr>
        <w:spacing w:before="120"/>
        <w:ind w:left="567"/>
        <w:jc w:val="both"/>
        <w:rPr>
          <w:sz w:val="22"/>
          <w:highlight w:val="yellow"/>
        </w:rPr>
      </w:pPr>
      <w:r w:rsidRPr="00764A85">
        <w:rPr>
          <w:sz w:val="22"/>
          <w:highlight w:val="yellow"/>
        </w:rPr>
        <w:t>O</w:t>
      </w:r>
      <w:r w:rsidR="00F967BB" w:rsidRPr="00764A85">
        <w:rPr>
          <w:sz w:val="22"/>
          <w:highlight w:val="yellow"/>
        </w:rPr>
        <w:t>ption</w:t>
      </w:r>
      <w:r>
        <w:rPr>
          <w:sz w:val="22"/>
          <w:highlight w:val="yellow"/>
        </w:rPr>
        <w:t xml:space="preserve"> 1</w:t>
      </w:r>
    </w:p>
    <w:p w:rsidR="000F3CC9" w:rsidRPr="00764A85" w:rsidRDefault="00683DFD" w:rsidP="00C76959">
      <w:pPr>
        <w:spacing w:before="120"/>
        <w:ind w:left="567"/>
        <w:jc w:val="both"/>
        <w:rPr>
          <w:sz w:val="22"/>
          <w:highlight w:val="lightGray"/>
        </w:rPr>
      </w:pPr>
      <w:r>
        <w:rPr>
          <w:sz w:val="22"/>
          <w:highlight w:val="lightGray"/>
        </w:rPr>
        <w:t>[</w:t>
      </w:r>
      <w:r w:rsidR="000F3CC9" w:rsidRPr="00764A85">
        <w:rPr>
          <w:sz w:val="22"/>
          <w:highlight w:val="lightGray"/>
        </w:rPr>
        <w:t>The maximum amount</w:t>
      </w:r>
      <w:r w:rsidR="00AB3569" w:rsidRPr="00764A85">
        <w:rPr>
          <w:sz w:val="22"/>
          <w:highlight w:val="lightGray"/>
        </w:rPr>
        <w:t xml:space="preserve"> of </w:t>
      </w:r>
      <w:r w:rsidR="0024505E" w:rsidRPr="00384AAD">
        <w:rPr>
          <w:sz w:val="22"/>
          <w:highlight w:val="lightGray"/>
        </w:rPr>
        <w:t xml:space="preserve">financial support </w:t>
      </w:r>
      <w:r w:rsidR="000F3CC9" w:rsidRPr="00764A85">
        <w:rPr>
          <w:sz w:val="22"/>
          <w:highlight w:val="lightGray"/>
        </w:rPr>
        <w:t xml:space="preserve">per </w:t>
      </w:r>
      <w:r w:rsidR="0009787A" w:rsidRPr="00764A85">
        <w:rPr>
          <w:sz w:val="22"/>
          <w:highlight w:val="lightGray"/>
        </w:rPr>
        <w:t xml:space="preserve">each </w:t>
      </w:r>
      <w:r w:rsidR="008A5D01" w:rsidRPr="00764A85">
        <w:rPr>
          <w:sz w:val="22"/>
          <w:highlight w:val="lightGray"/>
        </w:rPr>
        <w:t>third party</w:t>
      </w:r>
      <w:r w:rsidR="000F3CC9" w:rsidRPr="00764A85">
        <w:rPr>
          <w:sz w:val="22"/>
          <w:highlight w:val="lightGray"/>
        </w:rPr>
        <w:t xml:space="preserve"> is </w:t>
      </w:r>
      <w:r w:rsidR="00AB3569" w:rsidRPr="00764A85">
        <w:rPr>
          <w:sz w:val="22"/>
          <w:highlight w:val="lightGray"/>
        </w:rPr>
        <w:t xml:space="preserve">limited to </w:t>
      </w:r>
      <w:r w:rsidRPr="00683DFD">
        <w:rPr>
          <w:sz w:val="22"/>
          <w:highlight w:val="lightGray"/>
        </w:rPr>
        <w:t>[</w:t>
      </w:r>
      <w:r w:rsidR="000F3CC9" w:rsidRPr="00F13D45">
        <w:rPr>
          <w:sz w:val="22"/>
          <w:highlight w:val="lightGray"/>
        </w:rPr>
        <w:t>EUR</w:t>
      </w:r>
      <w:r w:rsidRPr="00F13D45">
        <w:rPr>
          <w:sz w:val="22"/>
          <w:highlight w:val="lightGray"/>
        </w:rPr>
        <w:t xml:space="preserve">] </w:t>
      </w:r>
      <w:r>
        <w:rPr>
          <w:sz w:val="22"/>
          <w:highlight w:val="yellow"/>
        </w:rPr>
        <w:t xml:space="preserve">[&lt;ISO </w:t>
      </w:r>
      <w:r w:rsidR="00BF0980">
        <w:rPr>
          <w:sz w:val="22"/>
          <w:highlight w:val="yellow"/>
        </w:rPr>
        <w:t>c</w:t>
      </w:r>
      <w:r>
        <w:rPr>
          <w:sz w:val="22"/>
          <w:highlight w:val="yellow"/>
        </w:rPr>
        <w:t xml:space="preserve">ode of </w:t>
      </w:r>
      <w:r w:rsidR="008A5D01" w:rsidRPr="00764A85">
        <w:rPr>
          <w:sz w:val="22"/>
          <w:highlight w:val="yellow"/>
        </w:rPr>
        <w:t xml:space="preserve"> </w:t>
      </w:r>
      <w:r w:rsidR="00BF0980">
        <w:rPr>
          <w:sz w:val="22"/>
          <w:highlight w:val="yellow"/>
        </w:rPr>
        <w:t>c</w:t>
      </w:r>
      <w:r w:rsidRPr="00764A85">
        <w:rPr>
          <w:sz w:val="22"/>
          <w:highlight w:val="yellow"/>
        </w:rPr>
        <w:t xml:space="preserve">ontracting </w:t>
      </w:r>
      <w:r w:rsidR="00BF0980">
        <w:rPr>
          <w:sz w:val="22"/>
          <w:highlight w:val="yellow"/>
        </w:rPr>
        <w:t>a</w:t>
      </w:r>
      <w:r w:rsidRPr="00764A85">
        <w:rPr>
          <w:sz w:val="22"/>
          <w:highlight w:val="yellow"/>
        </w:rPr>
        <w:t>uthority currency</w:t>
      </w:r>
      <w:r>
        <w:rPr>
          <w:sz w:val="22"/>
          <w:highlight w:val="yellow"/>
        </w:rPr>
        <w:t xml:space="preserve">&gt;] </w:t>
      </w:r>
      <w:r w:rsidR="00DA2B80">
        <w:rPr>
          <w:sz w:val="22"/>
          <w:highlight w:val="yellow"/>
        </w:rPr>
        <w:t>&lt;</w:t>
      </w:r>
      <w:r w:rsidR="008A5D01" w:rsidRPr="00764A85">
        <w:rPr>
          <w:sz w:val="22"/>
          <w:highlight w:val="yellow"/>
        </w:rPr>
        <w:t>60</w:t>
      </w:r>
      <w:r w:rsidR="003C0331">
        <w:rPr>
          <w:sz w:val="22"/>
          <w:highlight w:val="yellow"/>
        </w:rPr>
        <w:t> </w:t>
      </w:r>
      <w:r w:rsidR="008A5D01" w:rsidRPr="00764A85">
        <w:rPr>
          <w:sz w:val="22"/>
          <w:highlight w:val="yellow"/>
        </w:rPr>
        <w:t>000 or less</w:t>
      </w:r>
      <w:r w:rsidR="000F3CC9" w:rsidRPr="00764A85">
        <w:rPr>
          <w:sz w:val="22"/>
          <w:highlight w:val="yellow"/>
        </w:rPr>
        <w:t xml:space="preserve"> ........ </w:t>
      </w:r>
      <w:r>
        <w:rPr>
          <w:sz w:val="22"/>
          <w:highlight w:val="yellow"/>
        </w:rPr>
        <w:t>&gt;.]</w:t>
      </w:r>
    </w:p>
    <w:p w:rsidR="00981A46" w:rsidRDefault="00822932" w:rsidP="00C76959">
      <w:pPr>
        <w:spacing w:before="120"/>
        <w:ind w:left="567"/>
        <w:jc w:val="both"/>
        <w:rPr>
          <w:sz w:val="22"/>
          <w:highlight w:val="lightGray"/>
        </w:rPr>
      </w:pPr>
      <w:r w:rsidRPr="001E0676">
        <w:rPr>
          <w:sz w:val="22"/>
          <w:highlight w:val="yellow"/>
        </w:rPr>
        <w:t>O</w:t>
      </w:r>
      <w:r w:rsidR="00F967BB" w:rsidRPr="001E0676">
        <w:rPr>
          <w:sz w:val="22"/>
          <w:highlight w:val="yellow"/>
        </w:rPr>
        <w:t>ption</w:t>
      </w:r>
      <w:r>
        <w:rPr>
          <w:sz w:val="22"/>
          <w:highlight w:val="yellow"/>
        </w:rPr>
        <w:t xml:space="preserve"> 2</w:t>
      </w:r>
    </w:p>
    <w:p w:rsidR="00DA2B80" w:rsidRPr="008C6493" w:rsidRDefault="009619F0" w:rsidP="008C6493">
      <w:pPr>
        <w:pStyle w:val="CM1"/>
        <w:spacing w:before="200" w:after="200"/>
        <w:ind w:left="567"/>
        <w:rPr>
          <w:sz w:val="22"/>
          <w:highlight w:val="lightGray"/>
          <w:lang w:val="en-IE"/>
        </w:rPr>
      </w:pPr>
      <w:r w:rsidRPr="008C6493" w:rsidDel="00DA2B80">
        <w:rPr>
          <w:sz w:val="22"/>
          <w:highlight w:val="yellow"/>
          <w:lang w:val="en-GB"/>
        </w:rPr>
        <w:t xml:space="preserve"> </w:t>
      </w:r>
      <w:r w:rsidR="00DA2B80" w:rsidRPr="008C6493">
        <w:rPr>
          <w:sz w:val="22"/>
          <w:szCs w:val="22"/>
          <w:highlight w:val="yellow"/>
          <w:lang w:val="en-GB" w:eastAsia="en-GB"/>
        </w:rPr>
        <w:t xml:space="preserve">Financial support to third parties </w:t>
      </w:r>
      <w:r w:rsidR="00E9478B" w:rsidRPr="008C6493">
        <w:rPr>
          <w:sz w:val="22"/>
          <w:szCs w:val="22"/>
          <w:highlight w:val="yellow"/>
          <w:lang w:val="en-GB" w:eastAsia="en-GB"/>
        </w:rPr>
        <w:t xml:space="preserve">above EUR 60 </w:t>
      </w:r>
      <w:r w:rsidR="00E9478B" w:rsidRPr="008C6493">
        <w:rPr>
          <w:sz w:val="22"/>
          <w:highlight w:val="yellow"/>
          <w:lang w:val="en-GB"/>
        </w:rPr>
        <w:t>000</w:t>
      </w:r>
      <w:r w:rsidR="00DA2B80" w:rsidRPr="008C6493">
        <w:rPr>
          <w:highlight w:val="yellow"/>
          <w:lang w:val="en-GB"/>
        </w:rPr>
        <w:t xml:space="preserve"> </w:t>
      </w:r>
      <w:r w:rsidR="00DA2B80" w:rsidRPr="008C6493">
        <w:rPr>
          <w:sz w:val="22"/>
          <w:highlight w:val="yellow"/>
          <w:lang w:val="en-GB"/>
        </w:rPr>
        <w:t>per each third party</w:t>
      </w:r>
      <w:r w:rsidR="00E9478B" w:rsidRPr="008C6493">
        <w:rPr>
          <w:sz w:val="22"/>
          <w:highlight w:val="yellow"/>
          <w:lang w:val="en-GB"/>
        </w:rPr>
        <w:t xml:space="preserve"> is only allowed where achieving the objectives of the actions would otherwise be impossible or overly difficult</w:t>
      </w:r>
      <w:r w:rsidR="00822932" w:rsidRPr="008C6493">
        <w:rPr>
          <w:sz w:val="22"/>
          <w:lang w:val="en-GB"/>
        </w:rPr>
        <w:t>.</w:t>
      </w:r>
      <w:r w:rsidR="00A03CE0">
        <w:rPr>
          <w:sz w:val="22"/>
          <w:highlight w:val="lightGray"/>
          <w:lang w:val="en-IE"/>
        </w:rPr>
        <w:t>[T</w:t>
      </w:r>
      <w:r w:rsidR="00CF39D3" w:rsidRPr="008C6493">
        <w:rPr>
          <w:sz w:val="22"/>
          <w:highlight w:val="lightGray"/>
          <w:lang w:val="en-IE"/>
        </w:rPr>
        <w:t>he</w:t>
      </w:r>
      <w:r w:rsidR="00A03CE0" w:rsidRPr="008C6493">
        <w:rPr>
          <w:sz w:val="22"/>
          <w:highlight w:val="lightGray"/>
          <w:lang w:val="en-IE"/>
        </w:rPr>
        <w:t xml:space="preserve"> maximum amount</w:t>
      </w:r>
      <w:r w:rsidR="00CF39D3" w:rsidRPr="008C6493">
        <w:rPr>
          <w:sz w:val="22"/>
          <w:highlight w:val="lightGray"/>
          <w:lang w:val="en-IE"/>
        </w:rPr>
        <w:t xml:space="preserve"> </w:t>
      </w:r>
      <w:r w:rsidR="00A03CE0" w:rsidRPr="008C6493">
        <w:rPr>
          <w:sz w:val="22"/>
          <w:highlight w:val="lightGray"/>
          <w:lang w:val="en-IE"/>
        </w:rPr>
        <w:t>of EUR 60 000 per each</w:t>
      </w:r>
      <w:r w:rsidR="00CF39D3" w:rsidRPr="008C6493">
        <w:rPr>
          <w:sz w:val="22"/>
          <w:highlight w:val="lightGray"/>
          <w:lang w:val="en-IE"/>
        </w:rPr>
        <w:t xml:space="preserve"> third party </w:t>
      </w:r>
      <w:r w:rsidR="00A03CE0" w:rsidRPr="008C6493">
        <w:rPr>
          <w:sz w:val="22"/>
          <w:highlight w:val="lightGray"/>
          <w:lang w:val="en-IE"/>
        </w:rPr>
        <w:t xml:space="preserve">will not be applicable as </w:t>
      </w:r>
      <w:r w:rsidR="00CF39D3" w:rsidRPr="008C6493">
        <w:rPr>
          <w:sz w:val="22"/>
          <w:highlight w:val="lightGray"/>
          <w:lang w:val="en-IE"/>
        </w:rPr>
        <w:t>achieving the objectives of the actions would otherwise be impossible or overly difficult.</w:t>
      </w:r>
      <w:r w:rsidR="00A03CE0" w:rsidRPr="008C6493">
        <w:rPr>
          <w:sz w:val="22"/>
          <w:highlight w:val="lightGray"/>
          <w:lang w:val="en-IE"/>
        </w:rPr>
        <w:t>]</w:t>
      </w:r>
    </w:p>
    <w:p w:rsidR="00EC2CD3" w:rsidRDefault="00EC2CD3" w:rsidP="00C76959">
      <w:pPr>
        <w:spacing w:before="120"/>
        <w:ind w:left="567"/>
        <w:jc w:val="both"/>
        <w:rPr>
          <w:i/>
          <w:sz w:val="22"/>
          <w:szCs w:val="22"/>
          <w:highlight w:val="lightGray"/>
          <w:lang w:eastAsia="en-GB"/>
        </w:rPr>
      </w:pPr>
      <w:r>
        <w:rPr>
          <w:sz w:val="22"/>
          <w:szCs w:val="22"/>
          <w:highlight w:val="lightGray"/>
          <w:lang w:eastAsia="en-GB"/>
        </w:rPr>
        <w:t xml:space="preserve">7.1.x </w:t>
      </w:r>
      <w:r w:rsidRPr="00A65B30">
        <w:rPr>
          <w:sz w:val="22"/>
          <w:highlight w:val="lightGray"/>
        </w:rPr>
        <w:t xml:space="preserve">In the framework of financial support to third parties funds that are disbursed and  the subject of a formal legal commitment between the </w:t>
      </w:r>
      <w:r w:rsidR="00BF0980">
        <w:rPr>
          <w:sz w:val="22"/>
          <w:highlight w:val="lightGray"/>
        </w:rPr>
        <w:t>c</w:t>
      </w:r>
      <w:r w:rsidRPr="00A65B30">
        <w:rPr>
          <w:sz w:val="22"/>
          <w:highlight w:val="lightGray"/>
        </w:rPr>
        <w:t>oordinator (or its co-beneficiaries</w:t>
      </w:r>
      <w:r w:rsidR="0086159E">
        <w:rPr>
          <w:sz w:val="22"/>
          <w:highlight w:val="lightGray"/>
        </w:rPr>
        <w:t xml:space="preserve"> and affiliated entities</w:t>
      </w:r>
      <w:r w:rsidRPr="00A65B30">
        <w:rPr>
          <w:sz w:val="22"/>
          <w:highlight w:val="lightGray"/>
        </w:rPr>
        <w:t>) and a third party are taken into account when calculating the thresholds allowing the release of the further prefinancing payment in accordance with conditions laid down by art 15</w:t>
      </w:r>
      <w:r w:rsidR="007665B9">
        <w:rPr>
          <w:sz w:val="22"/>
          <w:highlight w:val="lightGray"/>
        </w:rPr>
        <w:t>.1</w:t>
      </w:r>
      <w:r w:rsidRPr="00A65B30">
        <w:rPr>
          <w:sz w:val="22"/>
          <w:highlight w:val="lightGray"/>
        </w:rPr>
        <w:t>, option 2, point (ii)</w:t>
      </w:r>
      <w:r w:rsidR="007665B9">
        <w:rPr>
          <w:sz w:val="22"/>
          <w:highlight w:val="lightGray"/>
        </w:rPr>
        <w:t xml:space="preserve"> of Annex II.</w:t>
      </w:r>
    </w:p>
    <w:p w:rsidR="00C46BA8" w:rsidRPr="00764A85" w:rsidRDefault="00C46BA8" w:rsidP="0094748D">
      <w:pPr>
        <w:spacing w:before="240"/>
        <w:ind w:left="567"/>
        <w:jc w:val="both"/>
        <w:rPr>
          <w:sz w:val="22"/>
          <w:highlight w:val="yellow"/>
        </w:rPr>
      </w:pPr>
      <w:r w:rsidRPr="00764A85">
        <w:rPr>
          <w:sz w:val="22"/>
          <w:highlight w:val="yellow"/>
        </w:rPr>
        <w:t>If VAT, taxes, duties and charges are not eligible, i.e in one of the following cases:</w:t>
      </w:r>
    </w:p>
    <w:p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the basic act</w:t>
      </w:r>
      <w:r w:rsidR="002A2FD5">
        <w:rPr>
          <w:sz w:val="22"/>
          <w:highlight w:val="yellow"/>
        </w:rPr>
        <w:t>/financing agreement</w:t>
      </w:r>
      <w:r w:rsidRPr="00764A85">
        <w:rPr>
          <w:sz w:val="22"/>
          <w:highlight w:val="yellow"/>
        </w:rPr>
        <w:t xml:space="preserve"> excludes their eligibility </w:t>
      </w:r>
    </w:p>
    <w:p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 xml:space="preserve">the </w:t>
      </w:r>
      <w:r w:rsidR="00707F09">
        <w:rPr>
          <w:sz w:val="22"/>
          <w:highlight w:val="yellow"/>
        </w:rPr>
        <w:t>c</w:t>
      </w:r>
      <w:r w:rsidRPr="00764A85">
        <w:rPr>
          <w:sz w:val="22"/>
          <w:highlight w:val="yellow"/>
        </w:rPr>
        <w:t xml:space="preserve">all for </w:t>
      </w:r>
      <w:r w:rsidR="00707F09">
        <w:rPr>
          <w:sz w:val="22"/>
          <w:highlight w:val="yellow"/>
        </w:rPr>
        <w:t>p</w:t>
      </w:r>
      <w:r w:rsidRPr="00764A85">
        <w:rPr>
          <w:sz w:val="22"/>
          <w:highlight w:val="yellow"/>
        </w:rPr>
        <w:t>roposal</w:t>
      </w:r>
      <w:r w:rsidR="00707F09">
        <w:rPr>
          <w:sz w:val="22"/>
          <w:highlight w:val="yellow"/>
        </w:rPr>
        <w:t>s</w:t>
      </w:r>
      <w:r w:rsidRPr="00764A85">
        <w:rPr>
          <w:sz w:val="22"/>
          <w:highlight w:val="yellow"/>
        </w:rPr>
        <w:t xml:space="preserve"> excludes their eligibility</w:t>
      </w:r>
    </w:p>
    <w:p w:rsidR="00C46BA8" w:rsidRPr="00764A85" w:rsidRDefault="00C46BA8" w:rsidP="0094748D">
      <w:pPr>
        <w:numPr>
          <w:ilvl w:val="0"/>
          <w:numId w:val="8"/>
        </w:numPr>
        <w:spacing w:before="120"/>
        <w:ind w:left="1134" w:hanging="284"/>
        <w:jc w:val="both"/>
        <w:rPr>
          <w:b/>
          <w:sz w:val="22"/>
          <w:highlight w:val="yellow"/>
        </w:rPr>
      </w:pPr>
      <w:r w:rsidRPr="00764A85">
        <w:rPr>
          <w:sz w:val="22"/>
          <w:highlight w:val="yellow"/>
        </w:rPr>
        <w:t xml:space="preserve">for VAT, the activities supported through the grant are engaged in by the </w:t>
      </w:r>
      <w:r w:rsidR="003C0331">
        <w:rPr>
          <w:sz w:val="22"/>
          <w:highlight w:val="yellow"/>
        </w:rPr>
        <w:t>b</w:t>
      </w:r>
      <w:r w:rsidRPr="00764A85">
        <w:rPr>
          <w:sz w:val="22"/>
          <w:highlight w:val="yellow"/>
        </w:rPr>
        <w:t>eneficiary(ies) as a Member State public authority (police, justice and public domain management).</w:t>
      </w:r>
    </w:p>
    <w:p w:rsidR="00C46BA8" w:rsidRPr="00764A85" w:rsidRDefault="00C46BA8" w:rsidP="0094748D">
      <w:pPr>
        <w:tabs>
          <w:tab w:val="left" w:pos="567"/>
        </w:tabs>
        <w:spacing w:before="120"/>
        <w:ind w:left="709" w:hanging="709"/>
        <w:jc w:val="both"/>
        <w:rPr>
          <w:sz w:val="22"/>
          <w:szCs w:val="22"/>
          <w:highlight w:val="lightGray"/>
          <w:lang w:eastAsia="en-GB"/>
        </w:rPr>
      </w:pPr>
      <w:r w:rsidRPr="00764A85">
        <w:rPr>
          <w:b/>
          <w:sz w:val="22"/>
          <w:highlight w:val="lightGray"/>
        </w:rPr>
        <w:t>[</w:t>
      </w:r>
      <w:r w:rsidR="0094748D">
        <w:rPr>
          <w:sz w:val="22"/>
          <w:highlight w:val="lightGray"/>
        </w:rPr>
        <w:t>7.1.x</w:t>
      </w:r>
      <w:r w:rsidRPr="00764A85">
        <w:rPr>
          <w:sz w:val="22"/>
          <w:highlight w:val="lightGray"/>
        </w:rPr>
        <w:tab/>
        <w:t>&lt;</w:t>
      </w:r>
      <w:r w:rsidRPr="00764A85">
        <w:rPr>
          <w:sz w:val="22"/>
          <w:highlight w:val="yellow"/>
        </w:rPr>
        <w:t xml:space="preserve">VAT/ taxes, duties and charges &gt;  </w:t>
      </w:r>
      <w:r w:rsidR="002A2FD5" w:rsidRPr="00384AAD">
        <w:rPr>
          <w:sz w:val="22"/>
          <w:highlight w:val="lightGray"/>
        </w:rPr>
        <w:t xml:space="preserve">are </w:t>
      </w:r>
      <w:r w:rsidRPr="00764A85">
        <w:rPr>
          <w:sz w:val="22"/>
          <w:szCs w:val="22"/>
          <w:highlight w:val="lightGray"/>
          <w:lang w:eastAsia="en-GB"/>
        </w:rPr>
        <w:t>not eligible [for the [following] activities as described in Annex I].</w:t>
      </w:r>
    </w:p>
    <w:p w:rsidR="00426A76" w:rsidRPr="00764A85" w:rsidRDefault="00426A76" w:rsidP="0094748D">
      <w:pPr>
        <w:spacing w:before="240"/>
        <w:ind w:left="567"/>
        <w:rPr>
          <w:sz w:val="22"/>
          <w:szCs w:val="22"/>
          <w:highlight w:val="lightGray"/>
        </w:rPr>
      </w:pPr>
      <w:r w:rsidRPr="00764A85">
        <w:rPr>
          <w:sz w:val="22"/>
          <w:szCs w:val="22"/>
          <w:highlight w:val="yellow"/>
        </w:rPr>
        <w:t xml:space="preserve">In case of accepted costs system (ineligible taxes, in kind contributions...) </w:t>
      </w:r>
    </w:p>
    <w:p w:rsidR="00426A76" w:rsidRPr="00764A85" w:rsidRDefault="00D46EF8" w:rsidP="00D46EF8">
      <w:pPr>
        <w:spacing w:before="120"/>
        <w:ind w:left="567" w:hanging="567"/>
        <w:rPr>
          <w:sz w:val="22"/>
          <w:szCs w:val="22"/>
          <w:highlight w:val="lightGray"/>
        </w:rPr>
      </w:pPr>
      <w:r>
        <w:rPr>
          <w:sz w:val="22"/>
          <w:szCs w:val="22"/>
          <w:highlight w:val="lightGray"/>
        </w:rPr>
        <w:t>7.1.x</w:t>
      </w:r>
      <w:r>
        <w:rPr>
          <w:sz w:val="22"/>
          <w:szCs w:val="22"/>
          <w:highlight w:val="lightGray"/>
        </w:rPr>
        <w:tab/>
      </w:r>
      <w:r w:rsidR="00426A76" w:rsidRPr="00764A85">
        <w:rPr>
          <w:sz w:val="22"/>
          <w:szCs w:val="22"/>
          <w:highlight w:val="lightGray"/>
        </w:rPr>
        <w:t xml:space="preserve">The following non eligible costs may be considered part of the total accepted costs of the </w:t>
      </w:r>
      <w:r w:rsidR="00BF0980">
        <w:rPr>
          <w:sz w:val="22"/>
          <w:szCs w:val="22"/>
          <w:highlight w:val="lightGray"/>
        </w:rPr>
        <w:t>a</w:t>
      </w:r>
      <w:r w:rsidR="00426A76" w:rsidRPr="00764A85">
        <w:rPr>
          <w:sz w:val="22"/>
          <w:szCs w:val="22"/>
          <w:highlight w:val="lightGray"/>
        </w:rPr>
        <w:t xml:space="preserve">ction for the purpose of co-financing, as follows: </w:t>
      </w:r>
      <w:r w:rsidR="00426A76" w:rsidRPr="00764A85">
        <w:rPr>
          <w:sz w:val="22"/>
          <w:szCs w:val="22"/>
          <w:highlight w:val="yellow"/>
        </w:rPr>
        <w:t>&lt; clarify the conditions and specificities of the accepted costs, such as in-kind contributions, taxes, including VAT</w:t>
      </w:r>
      <w:r w:rsidR="00DA2B80">
        <w:rPr>
          <w:sz w:val="22"/>
          <w:szCs w:val="22"/>
          <w:highlight w:val="yellow"/>
        </w:rPr>
        <w:t xml:space="preserve">, </w:t>
      </w:r>
      <w:r w:rsidR="00426A76" w:rsidRPr="00764A85">
        <w:rPr>
          <w:sz w:val="22"/>
          <w:szCs w:val="22"/>
          <w:highlight w:val="yellow"/>
        </w:rPr>
        <w:t xml:space="preserve"> etc. </w:t>
      </w:r>
      <w:r w:rsidR="00F339C8">
        <w:rPr>
          <w:sz w:val="22"/>
          <w:szCs w:val="22"/>
          <w:highlight w:val="yellow"/>
        </w:rPr>
        <w:t>F</w:t>
      </w:r>
      <w:r w:rsidR="00426A76" w:rsidRPr="00764A85">
        <w:rPr>
          <w:sz w:val="22"/>
          <w:szCs w:val="22"/>
          <w:highlight w:val="yellow"/>
        </w:rPr>
        <w:t xml:space="preserve">or in kind </w:t>
      </w:r>
      <w:r w:rsidR="00F339C8">
        <w:rPr>
          <w:sz w:val="22"/>
          <w:szCs w:val="22"/>
          <w:highlight w:val="yellow"/>
        </w:rPr>
        <w:t xml:space="preserve">contributions, indicate </w:t>
      </w:r>
      <w:r w:rsidR="00426A76" w:rsidRPr="00764A85">
        <w:rPr>
          <w:sz w:val="22"/>
          <w:szCs w:val="22"/>
          <w:highlight w:val="yellow"/>
        </w:rPr>
        <w:t xml:space="preserve">the </w:t>
      </w:r>
      <w:r w:rsidR="00F339C8">
        <w:rPr>
          <w:sz w:val="22"/>
          <w:szCs w:val="22"/>
          <w:highlight w:val="yellow"/>
        </w:rPr>
        <w:t xml:space="preserve">estimated value </w:t>
      </w:r>
      <w:r w:rsidR="00426A76" w:rsidRPr="00764A85">
        <w:rPr>
          <w:sz w:val="22"/>
          <w:szCs w:val="22"/>
          <w:highlight w:val="yellow"/>
        </w:rPr>
        <w:t xml:space="preserve">of the contribution </w:t>
      </w:r>
      <w:r w:rsidR="00F339C8">
        <w:rPr>
          <w:sz w:val="22"/>
          <w:szCs w:val="22"/>
          <w:highlight w:val="yellow"/>
        </w:rPr>
        <w:t xml:space="preserve">and </w:t>
      </w:r>
      <w:r w:rsidR="00426A76" w:rsidRPr="00764A85">
        <w:rPr>
          <w:sz w:val="22"/>
          <w:szCs w:val="22"/>
          <w:highlight w:val="yellow"/>
        </w:rPr>
        <w:t xml:space="preserve">the </w:t>
      </w:r>
      <w:r w:rsidR="00F339C8">
        <w:rPr>
          <w:sz w:val="22"/>
          <w:szCs w:val="22"/>
          <w:highlight w:val="yellow"/>
        </w:rPr>
        <w:t>method</w:t>
      </w:r>
      <w:r w:rsidR="00426A76" w:rsidRPr="00764A85">
        <w:rPr>
          <w:sz w:val="22"/>
          <w:szCs w:val="22"/>
          <w:highlight w:val="yellow"/>
        </w:rPr>
        <w:t xml:space="preserve"> of calculation</w:t>
      </w:r>
      <w:r w:rsidR="008B4EB8">
        <w:rPr>
          <w:sz w:val="22"/>
          <w:szCs w:val="22"/>
          <w:highlight w:val="yellow"/>
        </w:rPr>
        <w:t>.</w:t>
      </w:r>
      <w:r w:rsidR="00426A76" w:rsidRPr="00764A85">
        <w:rPr>
          <w:sz w:val="22"/>
          <w:szCs w:val="22"/>
          <w:highlight w:val="yellow"/>
        </w:rPr>
        <w:t xml:space="preserve"> &gt; </w:t>
      </w:r>
    </w:p>
    <w:p w:rsidR="00426A76" w:rsidRPr="00764A85" w:rsidRDefault="00426A76" w:rsidP="00D46EF8">
      <w:pPr>
        <w:pStyle w:val="Text2"/>
        <w:spacing w:before="120"/>
        <w:ind w:left="567"/>
        <w:rPr>
          <w:sz w:val="22"/>
          <w:szCs w:val="22"/>
          <w:highlight w:val="lightGray"/>
        </w:rPr>
      </w:pPr>
      <w:r w:rsidRPr="00764A85">
        <w:rPr>
          <w:sz w:val="22"/>
          <w:szCs w:val="22"/>
          <w:highlight w:val="lightGray"/>
        </w:rPr>
        <w:t>The corresponding cost must be included in the budget (Annex III and Annex VI)  under heading 12.</w:t>
      </w:r>
    </w:p>
    <w:p w:rsidR="00426A76" w:rsidRPr="00764A85" w:rsidRDefault="00426A76" w:rsidP="00D46EF8">
      <w:pPr>
        <w:spacing w:before="120"/>
        <w:ind w:left="567"/>
        <w:jc w:val="both"/>
        <w:rPr>
          <w:sz w:val="22"/>
        </w:rPr>
      </w:pPr>
      <w:r w:rsidRPr="00764A85">
        <w:rPr>
          <w:sz w:val="22"/>
          <w:highlight w:val="lightGray"/>
        </w:rPr>
        <w:t xml:space="preserve">The total accepted cost of the </w:t>
      </w:r>
      <w:r w:rsidR="00BF0980">
        <w:rPr>
          <w:sz w:val="22"/>
          <w:highlight w:val="lightGray"/>
        </w:rPr>
        <w:t>a</w:t>
      </w:r>
      <w:r w:rsidRPr="00764A85">
        <w:rPr>
          <w:sz w:val="22"/>
          <w:highlight w:val="lightGray"/>
        </w:rPr>
        <w:t xml:space="preserve">ction are estimated </w:t>
      </w:r>
      <w:r w:rsidRPr="00683DFD">
        <w:rPr>
          <w:sz w:val="22"/>
          <w:highlight w:val="lightGray"/>
        </w:rPr>
        <w:t>at</w:t>
      </w:r>
      <w:r w:rsidRPr="00F13D45">
        <w:rPr>
          <w:sz w:val="22"/>
          <w:highlight w:val="lightGray"/>
        </w:rPr>
        <w:t xml:space="preserve"> </w:t>
      </w:r>
      <w:r w:rsidR="00683DFD" w:rsidRPr="00F13D45">
        <w:rPr>
          <w:sz w:val="22"/>
          <w:highlight w:val="lightGray"/>
        </w:rPr>
        <w:t>[EUR]</w:t>
      </w:r>
      <w:r w:rsidR="00683DFD" w:rsidRPr="00764A85">
        <w:rPr>
          <w:sz w:val="22"/>
        </w:rPr>
        <w:t xml:space="preserve"> </w:t>
      </w:r>
      <w:r w:rsidR="00683DFD" w:rsidRPr="00F13D45">
        <w:rPr>
          <w:sz w:val="22"/>
          <w:highlight w:val="yellow"/>
        </w:rPr>
        <w:t xml:space="preserve">[&lt;ISO </w:t>
      </w:r>
      <w:r w:rsidR="00BF0980">
        <w:rPr>
          <w:sz w:val="22"/>
          <w:highlight w:val="yellow"/>
        </w:rPr>
        <w:t>c</w:t>
      </w:r>
      <w:r w:rsidR="00683DFD" w:rsidRPr="00F13D45">
        <w:rPr>
          <w:sz w:val="22"/>
          <w:highlight w:val="yellow"/>
        </w:rPr>
        <w:t xml:space="preserve">ode of </w:t>
      </w:r>
      <w:r w:rsidR="00707F09">
        <w:rPr>
          <w:sz w:val="22"/>
          <w:highlight w:val="yellow"/>
        </w:rPr>
        <w:t xml:space="preserve">the </w:t>
      </w:r>
      <w:r w:rsidR="00BF0980">
        <w:rPr>
          <w:sz w:val="22"/>
          <w:highlight w:val="yellow"/>
        </w:rPr>
        <w:t>c</w:t>
      </w:r>
      <w:r w:rsidR="00683DFD" w:rsidRPr="00683DFD">
        <w:rPr>
          <w:sz w:val="22"/>
          <w:highlight w:val="yellow"/>
        </w:rPr>
        <w:t xml:space="preserve">ontracting </w:t>
      </w:r>
      <w:r w:rsidR="00BF0980">
        <w:rPr>
          <w:sz w:val="22"/>
          <w:highlight w:val="yellow"/>
        </w:rPr>
        <w:t>a</w:t>
      </w:r>
      <w:r w:rsidR="00683DFD" w:rsidRPr="00683DFD">
        <w:rPr>
          <w:sz w:val="22"/>
          <w:highlight w:val="yellow"/>
        </w:rPr>
        <w:t>uthority currency as above</w:t>
      </w:r>
      <w:r w:rsidR="00683DFD" w:rsidRPr="00F13D45">
        <w:rPr>
          <w:sz w:val="22"/>
          <w:highlight w:val="yellow"/>
        </w:rPr>
        <w:t>&gt;]</w:t>
      </w:r>
      <w:r w:rsidR="00683DFD">
        <w:rPr>
          <w:sz w:val="22"/>
        </w:rPr>
        <w:t xml:space="preserve"> </w:t>
      </w:r>
      <w:r w:rsidRPr="00764A85">
        <w:rPr>
          <w:sz w:val="22"/>
        </w:rPr>
        <w:t>&lt;</w:t>
      </w:r>
      <w:r w:rsidRPr="00764A85">
        <w:rPr>
          <w:sz w:val="22"/>
          <w:highlight w:val="yellow"/>
        </w:rPr>
        <w:t>enter th</w:t>
      </w:r>
      <w:r w:rsidR="0094748D">
        <w:rPr>
          <w:sz w:val="22"/>
          <w:highlight w:val="yellow"/>
        </w:rPr>
        <w:t>e amount of heading 13 of Annex </w:t>
      </w:r>
      <w:r w:rsidRPr="00764A85">
        <w:rPr>
          <w:sz w:val="22"/>
          <w:highlight w:val="yellow"/>
        </w:rPr>
        <w:t>III</w:t>
      </w:r>
      <w:r w:rsidR="00683DFD">
        <w:rPr>
          <w:sz w:val="22"/>
          <w:highlight w:val="yellow"/>
        </w:rPr>
        <w:t>&gt;</w:t>
      </w:r>
      <w:r w:rsidRPr="00764A85">
        <w:rPr>
          <w:sz w:val="22"/>
        </w:rPr>
        <w:t xml:space="preserve">, </w:t>
      </w:r>
      <w:r w:rsidRPr="00764A85">
        <w:rPr>
          <w:sz w:val="22"/>
          <w:highlight w:val="lightGray"/>
        </w:rPr>
        <w:t>as set out in Annex III</w:t>
      </w:r>
      <w:r w:rsidRPr="00764A85">
        <w:rPr>
          <w:sz w:val="22"/>
        </w:rPr>
        <w:t xml:space="preserve">. </w:t>
      </w:r>
    </w:p>
    <w:p w:rsidR="00426A76" w:rsidRPr="00764A85" w:rsidRDefault="00426A76" w:rsidP="00D46EF8">
      <w:pPr>
        <w:spacing w:before="120"/>
        <w:ind w:left="567"/>
        <w:jc w:val="both"/>
        <w:rPr>
          <w:sz w:val="22"/>
          <w:szCs w:val="22"/>
          <w:highlight w:val="lightGray"/>
        </w:rPr>
      </w:pPr>
      <w:r w:rsidRPr="00764A85">
        <w:rPr>
          <w:sz w:val="22"/>
          <w:szCs w:val="22"/>
          <w:highlight w:val="lightGray"/>
        </w:rPr>
        <w:t xml:space="preserve">The </w:t>
      </w:r>
      <w:r w:rsidR="00BF0980">
        <w:rPr>
          <w:sz w:val="22"/>
          <w:szCs w:val="22"/>
          <w:highlight w:val="lightGray"/>
        </w:rPr>
        <w:t>c</w:t>
      </w:r>
      <w:r w:rsidRPr="00764A85">
        <w:rPr>
          <w:sz w:val="22"/>
          <w:szCs w:val="22"/>
          <w:highlight w:val="lightGray"/>
        </w:rPr>
        <w:t xml:space="preserve">ontracting </w:t>
      </w:r>
      <w:r w:rsidR="00BF0980">
        <w:rPr>
          <w:sz w:val="22"/>
          <w:szCs w:val="22"/>
          <w:highlight w:val="lightGray"/>
        </w:rPr>
        <w:t>a</w:t>
      </w:r>
      <w:r w:rsidRPr="00764A85">
        <w:rPr>
          <w:sz w:val="22"/>
          <w:szCs w:val="22"/>
          <w:highlight w:val="lightGray"/>
        </w:rPr>
        <w:t xml:space="preserve">uthority's contribution set out in Article 3.2 is further limited to &lt; </w:t>
      </w:r>
      <w:r w:rsidRPr="00764A85">
        <w:rPr>
          <w:sz w:val="22"/>
          <w:szCs w:val="22"/>
          <w:highlight w:val="yellow"/>
        </w:rPr>
        <w:t>enter applicable percentage &gt;</w:t>
      </w:r>
      <w:r w:rsidRPr="00764A85">
        <w:rPr>
          <w:sz w:val="22"/>
          <w:szCs w:val="22"/>
          <w:highlight w:val="lightGray"/>
        </w:rPr>
        <w:t>% of the estimated total accepted costs.</w:t>
      </w:r>
    </w:p>
    <w:p w:rsidR="00426A76" w:rsidRDefault="00426A76" w:rsidP="00D46EF8">
      <w:pPr>
        <w:spacing w:before="120"/>
        <w:ind w:left="567"/>
        <w:jc w:val="both"/>
        <w:rPr>
          <w:sz w:val="22"/>
          <w:szCs w:val="22"/>
          <w:highlight w:val="lightGray"/>
        </w:rPr>
      </w:pPr>
      <w:r w:rsidRPr="00764A85">
        <w:rPr>
          <w:sz w:val="22"/>
          <w:szCs w:val="22"/>
          <w:highlight w:val="lightGray"/>
        </w:rPr>
        <w:t xml:space="preserve">The final amount of the </w:t>
      </w:r>
      <w:r w:rsidR="00BF0980">
        <w:rPr>
          <w:sz w:val="22"/>
          <w:szCs w:val="22"/>
          <w:highlight w:val="lightGray"/>
        </w:rPr>
        <w:t>c</w:t>
      </w:r>
      <w:r w:rsidRPr="00764A85">
        <w:rPr>
          <w:sz w:val="22"/>
          <w:szCs w:val="22"/>
          <w:highlight w:val="lightGray"/>
        </w:rPr>
        <w:t xml:space="preserve">ontracting </w:t>
      </w:r>
      <w:r w:rsidR="00BF0980">
        <w:rPr>
          <w:sz w:val="22"/>
          <w:szCs w:val="22"/>
          <w:highlight w:val="lightGray"/>
        </w:rPr>
        <w:t>a</w:t>
      </w:r>
      <w:r w:rsidRPr="00764A85">
        <w:rPr>
          <w:sz w:val="22"/>
          <w:szCs w:val="22"/>
          <w:highlight w:val="lightGray"/>
        </w:rPr>
        <w:t xml:space="preserve">uthority's contribution shall be established in accordance with Articles 14 and 17 of Annex II. The percentages set with regard to the total eligible costs and total accepted costs shall apply cumulatively so that the </w:t>
      </w:r>
      <w:r w:rsidR="00BF0980">
        <w:rPr>
          <w:sz w:val="22"/>
          <w:szCs w:val="22"/>
          <w:highlight w:val="lightGray"/>
        </w:rPr>
        <w:t>c</w:t>
      </w:r>
      <w:r w:rsidRPr="00764A85">
        <w:rPr>
          <w:sz w:val="22"/>
          <w:szCs w:val="22"/>
          <w:highlight w:val="lightGray"/>
        </w:rPr>
        <w:t xml:space="preserve">ontracting </w:t>
      </w:r>
      <w:r w:rsidR="00BF0980">
        <w:rPr>
          <w:sz w:val="22"/>
          <w:szCs w:val="22"/>
          <w:highlight w:val="lightGray"/>
        </w:rPr>
        <w:t>a</w:t>
      </w:r>
      <w:r w:rsidRPr="00764A85">
        <w:rPr>
          <w:sz w:val="22"/>
          <w:szCs w:val="22"/>
          <w:highlight w:val="lightGray"/>
        </w:rPr>
        <w:t xml:space="preserve">uthority's contribution shall be limited to the lowest amount obtained by respectively applying the percentages to the final total eligible and </w:t>
      </w:r>
      <w:r w:rsidRPr="00764A85">
        <w:rPr>
          <w:sz w:val="22"/>
          <w:szCs w:val="22"/>
          <w:highlight w:val="lightGray"/>
        </w:rPr>
        <w:lastRenderedPageBreak/>
        <w:t xml:space="preserve">accepted costs approved by the </w:t>
      </w:r>
      <w:r w:rsidR="00BF0980">
        <w:rPr>
          <w:sz w:val="22"/>
          <w:szCs w:val="22"/>
          <w:highlight w:val="lightGray"/>
        </w:rPr>
        <w:t>c</w:t>
      </w:r>
      <w:r w:rsidRPr="00764A85">
        <w:rPr>
          <w:sz w:val="22"/>
          <w:szCs w:val="22"/>
          <w:highlight w:val="lightGray"/>
        </w:rPr>
        <w:t xml:space="preserve">ontracting </w:t>
      </w:r>
      <w:r w:rsidR="00BF0980">
        <w:rPr>
          <w:sz w:val="22"/>
          <w:szCs w:val="22"/>
          <w:highlight w:val="lightGray"/>
        </w:rPr>
        <w:t>a</w:t>
      </w:r>
      <w:r w:rsidRPr="00764A85">
        <w:rPr>
          <w:sz w:val="22"/>
          <w:szCs w:val="22"/>
          <w:highlight w:val="lightGray"/>
        </w:rPr>
        <w:t xml:space="preserve">uthority. </w:t>
      </w:r>
      <w:r w:rsidRPr="00BC03E0">
        <w:rPr>
          <w:sz w:val="22"/>
          <w:szCs w:val="22"/>
          <w:highlight w:val="lightGray"/>
        </w:rPr>
        <w:t>In case that the total accepted costs are equal to the total eligible costs, the percentage applicable to the total accepted costs applies to the total eligible costs to ensure the required co-financing.</w:t>
      </w:r>
    </w:p>
    <w:p w:rsidR="00705119" w:rsidRDefault="00705119" w:rsidP="00D46EF8">
      <w:pPr>
        <w:spacing w:before="120"/>
        <w:ind w:left="567"/>
        <w:jc w:val="both"/>
        <w:rPr>
          <w:sz w:val="22"/>
          <w:szCs w:val="22"/>
          <w:highlight w:val="lightGray"/>
        </w:rPr>
      </w:pPr>
    </w:p>
    <w:p w:rsidR="00705119" w:rsidRPr="002326A2" w:rsidRDefault="00705119" w:rsidP="00D46EF8">
      <w:pPr>
        <w:spacing w:before="120"/>
        <w:ind w:left="567"/>
        <w:jc w:val="both"/>
        <w:rPr>
          <w:sz w:val="22"/>
          <w:szCs w:val="22"/>
          <w:highlight w:val="yellow"/>
        </w:rPr>
      </w:pPr>
      <w:r w:rsidRPr="002326A2">
        <w:rPr>
          <w:sz w:val="22"/>
          <w:szCs w:val="22"/>
          <w:highlight w:val="yellow"/>
        </w:rPr>
        <w:t xml:space="preserve">In case the </w:t>
      </w:r>
      <w:r w:rsidR="003C0331">
        <w:rPr>
          <w:sz w:val="22"/>
          <w:szCs w:val="22"/>
          <w:highlight w:val="yellow"/>
        </w:rPr>
        <w:t>b</w:t>
      </w:r>
      <w:r w:rsidR="00CC3EAF">
        <w:rPr>
          <w:sz w:val="22"/>
          <w:szCs w:val="22"/>
          <w:highlight w:val="yellow"/>
        </w:rPr>
        <w:t xml:space="preserve">eneficiary(ies) </w:t>
      </w:r>
      <w:r w:rsidRPr="002326A2">
        <w:rPr>
          <w:sz w:val="22"/>
          <w:szCs w:val="22"/>
          <w:highlight w:val="yellow"/>
        </w:rPr>
        <w:t xml:space="preserve">wants to set a specific exchange rate to be applied to the amount of expenses pre-financed by the </w:t>
      </w:r>
      <w:r w:rsidR="003C0331">
        <w:rPr>
          <w:sz w:val="22"/>
          <w:szCs w:val="22"/>
          <w:highlight w:val="yellow"/>
        </w:rPr>
        <w:t>b</w:t>
      </w:r>
      <w:r w:rsidR="00CC3EAF">
        <w:rPr>
          <w:sz w:val="22"/>
          <w:szCs w:val="22"/>
          <w:highlight w:val="yellow"/>
        </w:rPr>
        <w:t xml:space="preserve">eneficiary(ies) </w:t>
      </w:r>
      <w:r w:rsidRPr="002326A2">
        <w:rPr>
          <w:sz w:val="22"/>
          <w:szCs w:val="22"/>
          <w:highlight w:val="yellow"/>
        </w:rPr>
        <w:t>(or other donors) at the end of the action (amount of the balance):</w:t>
      </w:r>
    </w:p>
    <w:p w:rsidR="00705119" w:rsidRDefault="00705119" w:rsidP="00D46EF8">
      <w:pPr>
        <w:spacing w:before="120"/>
        <w:ind w:left="567"/>
        <w:jc w:val="both"/>
        <w:rPr>
          <w:sz w:val="22"/>
          <w:szCs w:val="22"/>
          <w:highlight w:val="lightGray"/>
        </w:rPr>
      </w:pPr>
    </w:p>
    <w:p w:rsidR="00705119" w:rsidRPr="00764A85" w:rsidRDefault="00705119" w:rsidP="002326A2">
      <w:pPr>
        <w:tabs>
          <w:tab w:val="left" w:pos="567"/>
        </w:tabs>
        <w:spacing w:before="120"/>
        <w:ind w:left="709" w:hanging="709"/>
        <w:jc w:val="both"/>
        <w:rPr>
          <w:sz w:val="22"/>
          <w:szCs w:val="22"/>
          <w:highlight w:val="lightGray"/>
          <w:lang w:eastAsia="en-GB"/>
        </w:rPr>
      </w:pPr>
      <w:r w:rsidRPr="00764A85">
        <w:rPr>
          <w:b/>
          <w:sz w:val="22"/>
          <w:highlight w:val="lightGray"/>
        </w:rPr>
        <w:t>[</w:t>
      </w:r>
      <w:r>
        <w:rPr>
          <w:sz w:val="22"/>
          <w:highlight w:val="lightGray"/>
        </w:rPr>
        <w:t>7.1.x</w:t>
      </w:r>
      <w:r w:rsidRPr="00764A85">
        <w:rPr>
          <w:sz w:val="22"/>
          <w:highlight w:val="lightGray"/>
        </w:rPr>
        <w:tab/>
      </w:r>
      <w:r>
        <w:rPr>
          <w:sz w:val="22"/>
          <w:highlight w:val="lightGray"/>
        </w:rPr>
        <w:t xml:space="preserve">-The exchange rate to be applied in case of a positive balance pre-financed by the </w:t>
      </w:r>
      <w:r w:rsidR="003C0331">
        <w:rPr>
          <w:sz w:val="22"/>
          <w:highlight w:val="lightGray"/>
        </w:rPr>
        <w:t>b</w:t>
      </w:r>
      <w:r w:rsidR="0055234D">
        <w:rPr>
          <w:sz w:val="22"/>
          <w:highlight w:val="lightGray"/>
        </w:rPr>
        <w:t xml:space="preserve">eneficiary(ies) </w:t>
      </w:r>
      <w:r>
        <w:rPr>
          <w:sz w:val="22"/>
          <w:highlight w:val="lightGray"/>
        </w:rPr>
        <w:t xml:space="preserve">(or other donors) at the end of the </w:t>
      </w:r>
      <w:r w:rsidR="00BF0980">
        <w:rPr>
          <w:sz w:val="22"/>
          <w:highlight w:val="lightGray"/>
        </w:rPr>
        <w:t>a</w:t>
      </w:r>
      <w:r>
        <w:rPr>
          <w:sz w:val="22"/>
          <w:highlight w:val="lightGray"/>
        </w:rPr>
        <w:t>ction is &lt;</w:t>
      </w:r>
      <w:r w:rsidRPr="002326A2">
        <w:rPr>
          <w:sz w:val="22"/>
          <w:highlight w:val="yellow"/>
        </w:rPr>
        <w:t>enter applicable rule/criteria to determine the</w:t>
      </w:r>
      <w:r>
        <w:rPr>
          <w:sz w:val="22"/>
          <w:highlight w:val="yellow"/>
        </w:rPr>
        <w:t xml:space="preserve"> </w:t>
      </w:r>
      <w:r w:rsidRPr="002326A2">
        <w:rPr>
          <w:sz w:val="22"/>
          <w:highlight w:val="yellow"/>
        </w:rPr>
        <w:t>exchange rate</w:t>
      </w:r>
      <w:r>
        <w:rPr>
          <w:sz w:val="22"/>
          <w:highlight w:val="lightGray"/>
        </w:rPr>
        <w:t>&gt; according to the usual accounting practice of th</w:t>
      </w:r>
      <w:r w:rsidR="0055234D">
        <w:rPr>
          <w:sz w:val="22"/>
          <w:highlight w:val="lightGray"/>
        </w:rPr>
        <w:t>e</w:t>
      </w:r>
      <w:r>
        <w:rPr>
          <w:sz w:val="22"/>
          <w:highlight w:val="lightGray"/>
        </w:rPr>
        <w:t xml:space="preserve"> </w:t>
      </w:r>
      <w:r w:rsidR="003C0331">
        <w:rPr>
          <w:sz w:val="22"/>
          <w:highlight w:val="lightGray"/>
        </w:rPr>
        <w:t>b</w:t>
      </w:r>
      <w:r w:rsidR="0055234D">
        <w:rPr>
          <w:sz w:val="22"/>
          <w:highlight w:val="lightGray"/>
        </w:rPr>
        <w:t>eneficiary(ies)</w:t>
      </w:r>
      <w:r w:rsidRPr="00764A85">
        <w:rPr>
          <w:sz w:val="22"/>
          <w:szCs w:val="22"/>
          <w:highlight w:val="lightGray"/>
          <w:lang w:eastAsia="en-GB"/>
        </w:rPr>
        <w:t>.</w:t>
      </w:r>
    </w:p>
    <w:p w:rsidR="00B122F2" w:rsidRDefault="00921D92" w:rsidP="002326A2">
      <w:pPr>
        <w:spacing w:before="120"/>
        <w:ind w:left="709"/>
        <w:jc w:val="both"/>
        <w:rPr>
          <w:sz w:val="22"/>
          <w:szCs w:val="22"/>
          <w:highlight w:val="yellow"/>
        </w:rPr>
      </w:pPr>
      <w:r>
        <w:rPr>
          <w:sz w:val="22"/>
          <w:szCs w:val="22"/>
          <w:highlight w:val="yellow"/>
        </w:rPr>
        <w:t>Apportionment</w:t>
      </w:r>
      <w:r w:rsidR="0055234D">
        <w:rPr>
          <w:sz w:val="22"/>
          <w:szCs w:val="22"/>
          <w:highlight w:val="yellow"/>
        </w:rPr>
        <w:t xml:space="preserve"> </w:t>
      </w:r>
      <w:r w:rsidR="00517C59">
        <w:rPr>
          <w:sz w:val="22"/>
          <w:szCs w:val="22"/>
          <w:highlight w:val="yellow"/>
        </w:rPr>
        <w:t>of</w:t>
      </w:r>
      <w:r w:rsidR="0055234D">
        <w:rPr>
          <w:sz w:val="22"/>
          <w:szCs w:val="22"/>
          <w:highlight w:val="yellow"/>
        </w:rPr>
        <w:t xml:space="preserve"> c</w:t>
      </w:r>
      <w:r w:rsidR="00B122F2">
        <w:rPr>
          <w:sz w:val="22"/>
          <w:szCs w:val="22"/>
          <w:highlight w:val="yellow"/>
        </w:rPr>
        <w:t>osts  (</w:t>
      </w:r>
      <w:r w:rsidR="00517C59">
        <w:rPr>
          <w:sz w:val="22"/>
          <w:szCs w:val="22"/>
          <w:highlight w:val="yellow"/>
        </w:rPr>
        <w:t>project</w:t>
      </w:r>
      <w:r w:rsidR="00B122F2">
        <w:rPr>
          <w:sz w:val="22"/>
          <w:szCs w:val="22"/>
          <w:highlight w:val="yellow"/>
        </w:rPr>
        <w:t xml:space="preserve"> office)</w:t>
      </w:r>
      <w:r w:rsidR="00B122F2">
        <w:rPr>
          <w:rStyle w:val="FootnoteReference"/>
          <w:sz w:val="22"/>
          <w:szCs w:val="22"/>
          <w:highlight w:val="yellow"/>
        </w:rPr>
        <w:footnoteReference w:id="6"/>
      </w:r>
    </w:p>
    <w:p w:rsidR="00FB44D9" w:rsidRPr="00191C3D" w:rsidRDefault="00B122F2" w:rsidP="00D25C52">
      <w:pPr>
        <w:tabs>
          <w:tab w:val="left" w:pos="567"/>
        </w:tabs>
        <w:spacing w:before="120"/>
        <w:ind w:left="709" w:hanging="709"/>
        <w:jc w:val="both"/>
        <w:rPr>
          <w:sz w:val="22"/>
          <w:highlight w:val="lightGray"/>
        </w:rPr>
      </w:pPr>
      <w:r w:rsidRPr="00764A85">
        <w:rPr>
          <w:b/>
          <w:sz w:val="22"/>
          <w:highlight w:val="lightGray"/>
        </w:rPr>
        <w:t>[</w:t>
      </w:r>
      <w:r>
        <w:rPr>
          <w:sz w:val="22"/>
          <w:highlight w:val="lightGray"/>
        </w:rPr>
        <w:t>7.1.x</w:t>
      </w:r>
      <w:r w:rsidRPr="00764A85">
        <w:rPr>
          <w:sz w:val="22"/>
          <w:highlight w:val="lightGray"/>
        </w:rPr>
        <w:tab/>
      </w:r>
      <w:r>
        <w:rPr>
          <w:sz w:val="22"/>
          <w:highlight w:val="lightGray"/>
        </w:rPr>
        <w:t xml:space="preserve">-Where the implementation of the </w:t>
      </w:r>
      <w:r w:rsidR="00BF0980">
        <w:rPr>
          <w:sz w:val="22"/>
          <w:highlight w:val="lightGray"/>
        </w:rPr>
        <w:t>a</w:t>
      </w:r>
      <w:r>
        <w:rPr>
          <w:sz w:val="22"/>
          <w:highlight w:val="lightGray"/>
        </w:rPr>
        <w:t xml:space="preserve">ction requires the setting up or the use of </w:t>
      </w:r>
      <w:r w:rsidR="00B30165">
        <w:rPr>
          <w:sz w:val="22"/>
          <w:highlight w:val="lightGray"/>
        </w:rPr>
        <w:t xml:space="preserve">a </w:t>
      </w:r>
      <w:r w:rsidR="00DA2B80">
        <w:rPr>
          <w:sz w:val="22"/>
          <w:highlight w:val="lightGray"/>
        </w:rPr>
        <w:t>project</w:t>
      </w:r>
      <w:r>
        <w:rPr>
          <w:sz w:val="22"/>
          <w:highlight w:val="lightGray"/>
        </w:rPr>
        <w:t xml:space="preserve"> office, the </w:t>
      </w:r>
      <w:r w:rsidR="003C0331">
        <w:rPr>
          <w:sz w:val="22"/>
          <w:highlight w:val="lightGray"/>
        </w:rPr>
        <w:t>b</w:t>
      </w:r>
      <w:r w:rsidR="0055234D">
        <w:rPr>
          <w:sz w:val="22"/>
          <w:highlight w:val="lightGray"/>
        </w:rPr>
        <w:t xml:space="preserve">eneficiary(ies) </w:t>
      </w:r>
      <w:r>
        <w:rPr>
          <w:sz w:val="22"/>
          <w:highlight w:val="lightGray"/>
        </w:rPr>
        <w:t xml:space="preserve">may declare as </w:t>
      </w:r>
      <w:r w:rsidR="00517C59">
        <w:rPr>
          <w:sz w:val="22"/>
          <w:highlight w:val="lightGray"/>
        </w:rPr>
        <w:t xml:space="preserve">direct </w:t>
      </w:r>
      <w:r>
        <w:rPr>
          <w:sz w:val="22"/>
          <w:highlight w:val="lightGray"/>
        </w:rPr>
        <w:t>eligible</w:t>
      </w:r>
      <w:r w:rsidR="00517C59">
        <w:rPr>
          <w:sz w:val="22"/>
          <w:highlight w:val="lightGray"/>
        </w:rPr>
        <w:t xml:space="preserve"> costs</w:t>
      </w:r>
      <w:r>
        <w:rPr>
          <w:sz w:val="22"/>
          <w:highlight w:val="lightGray"/>
        </w:rPr>
        <w:t xml:space="preserve"> </w:t>
      </w:r>
      <w:r w:rsidR="00FB44D9" w:rsidRPr="00191C3D">
        <w:rPr>
          <w:sz w:val="22"/>
          <w:highlight w:val="lightGray"/>
        </w:rPr>
        <w:t xml:space="preserve"> the portion of the operating costs of the project office</w:t>
      </w:r>
      <w:r w:rsidR="00517C59" w:rsidRPr="00191C3D">
        <w:rPr>
          <w:sz w:val="22"/>
          <w:highlight w:val="lightGray"/>
        </w:rPr>
        <w:t xml:space="preserve"> described in the proposal</w:t>
      </w:r>
      <w:r w:rsidR="00FB44D9" w:rsidRPr="00191C3D">
        <w:rPr>
          <w:sz w:val="22"/>
          <w:highlight w:val="lightGray"/>
        </w:rPr>
        <w:t xml:space="preserve"> which corresponds to the duration of the Action</w:t>
      </w:r>
      <w:r w:rsidR="00517C59" w:rsidRPr="00191C3D">
        <w:rPr>
          <w:sz w:val="22"/>
          <w:highlight w:val="lightGray"/>
        </w:rPr>
        <w:t xml:space="preserve"> either based on costs actually incurred by the project office for the action or on the cost apportionment approach presented as part of the proposal. </w:t>
      </w:r>
      <w:r w:rsidR="00FB44D9" w:rsidRPr="00191C3D">
        <w:rPr>
          <w:sz w:val="22"/>
          <w:highlight w:val="lightGray"/>
        </w:rPr>
        <w:t xml:space="preserve"> </w:t>
      </w:r>
      <w:r w:rsidR="00FB44D9" w:rsidRPr="00191C3D">
        <w:rPr>
          <w:sz w:val="22"/>
          <w:highlight w:val="lightGray"/>
        </w:rPr>
        <w:tab/>
      </w:r>
      <w:r w:rsidR="00FB44D9" w:rsidRPr="00191C3D">
        <w:rPr>
          <w:sz w:val="22"/>
          <w:highlight w:val="lightGray"/>
        </w:rPr>
        <w:tab/>
      </w:r>
    </w:p>
    <w:p w:rsidR="00FB44D9" w:rsidRDefault="00FB44D9" w:rsidP="00A65B30">
      <w:pPr>
        <w:tabs>
          <w:tab w:val="left" w:pos="567"/>
        </w:tabs>
        <w:spacing w:before="120"/>
        <w:jc w:val="both"/>
        <w:rPr>
          <w:sz w:val="22"/>
          <w:highlight w:val="lightGray"/>
        </w:rPr>
      </w:pPr>
    </w:p>
    <w:p w:rsidR="00C2718F" w:rsidRPr="00764A85" w:rsidRDefault="00C2718F" w:rsidP="00A65B30">
      <w:pPr>
        <w:tabs>
          <w:tab w:val="left" w:pos="567"/>
        </w:tabs>
        <w:spacing w:before="120"/>
        <w:ind w:left="709" w:hanging="709"/>
        <w:jc w:val="both"/>
        <w:rPr>
          <w:sz w:val="22"/>
          <w:highlight w:val="lightGray"/>
        </w:rPr>
      </w:pPr>
      <w:r w:rsidRPr="00764A85">
        <w:rPr>
          <w:sz w:val="22"/>
          <w:highlight w:val="lightGray"/>
        </w:rPr>
        <w:t>7.2</w:t>
      </w:r>
      <w:r w:rsidRPr="00764A85">
        <w:rPr>
          <w:sz w:val="22"/>
          <w:highlight w:val="lightGray"/>
        </w:rPr>
        <w:tab/>
        <w:t xml:space="preserve">The following derogations from </w:t>
      </w:r>
      <w:r w:rsidR="007B51F1">
        <w:rPr>
          <w:sz w:val="22"/>
          <w:highlight w:val="lightGray"/>
        </w:rPr>
        <w:t>Annex II</w:t>
      </w:r>
      <w:r w:rsidRPr="00764A85">
        <w:rPr>
          <w:sz w:val="22"/>
          <w:highlight w:val="lightGray"/>
        </w:rPr>
        <w:t xml:space="preserve"> shall apply:</w:t>
      </w:r>
    </w:p>
    <w:p w:rsidR="00C849DD" w:rsidRPr="00764A85" w:rsidRDefault="00C849DD" w:rsidP="0094748D">
      <w:pPr>
        <w:tabs>
          <w:tab w:val="left" w:pos="567"/>
          <w:tab w:val="right" w:pos="5678"/>
        </w:tabs>
        <w:autoSpaceDE w:val="0"/>
        <w:autoSpaceDN w:val="0"/>
        <w:adjustRightInd w:val="0"/>
        <w:spacing w:before="120"/>
        <w:ind w:left="567"/>
        <w:jc w:val="both"/>
        <w:rPr>
          <w:sz w:val="22"/>
          <w:szCs w:val="22"/>
          <w:lang w:eastAsia="en-GB"/>
        </w:rPr>
      </w:pPr>
      <w:r w:rsidRPr="00764A85">
        <w:rPr>
          <w:sz w:val="22"/>
          <w:szCs w:val="22"/>
          <w:highlight w:val="yellow"/>
          <w:lang w:eastAsia="en-GB"/>
        </w:rPr>
        <w:t xml:space="preserve">For </w:t>
      </w:r>
      <w:r w:rsidR="008926BB">
        <w:rPr>
          <w:sz w:val="22"/>
          <w:szCs w:val="22"/>
          <w:highlight w:val="yellow"/>
          <w:lang w:eastAsia="en-GB"/>
        </w:rPr>
        <w:t>indirect</w:t>
      </w:r>
      <w:r w:rsidR="008926BB" w:rsidRPr="00764A85">
        <w:rPr>
          <w:sz w:val="22"/>
          <w:szCs w:val="22"/>
          <w:highlight w:val="yellow"/>
          <w:lang w:eastAsia="en-GB"/>
        </w:rPr>
        <w:t xml:space="preserve"> </w:t>
      </w:r>
      <w:r w:rsidRPr="00764A85">
        <w:rPr>
          <w:sz w:val="22"/>
          <w:szCs w:val="22"/>
          <w:highlight w:val="yellow"/>
          <w:lang w:eastAsia="en-GB"/>
        </w:rPr>
        <w:t>management:</w:t>
      </w:r>
    </w:p>
    <w:p w:rsidR="00C849DD" w:rsidRPr="00764A85" w:rsidRDefault="00C849DD" w:rsidP="00D46EF8">
      <w:pPr>
        <w:tabs>
          <w:tab w:val="left" w:pos="567"/>
          <w:tab w:val="right" w:pos="5678"/>
        </w:tabs>
        <w:autoSpaceDE w:val="0"/>
        <w:autoSpaceDN w:val="0"/>
        <w:adjustRightInd w:val="0"/>
        <w:spacing w:before="120"/>
        <w:ind w:left="567" w:hanging="567"/>
        <w:jc w:val="both"/>
        <w:rPr>
          <w:sz w:val="22"/>
          <w:szCs w:val="22"/>
          <w:highlight w:val="lightGray"/>
          <w:lang w:eastAsia="en-GB"/>
        </w:rPr>
      </w:pPr>
      <w:r w:rsidRPr="0049217A">
        <w:rPr>
          <w:sz w:val="22"/>
          <w:szCs w:val="22"/>
          <w:highlight w:val="lightGray"/>
          <w:lang w:eastAsia="en-GB"/>
        </w:rPr>
        <w:t>[</w:t>
      </w:r>
      <w:r w:rsidR="008C49DC" w:rsidRPr="0049217A">
        <w:rPr>
          <w:sz w:val="22"/>
          <w:szCs w:val="22"/>
          <w:highlight w:val="lightGray"/>
          <w:lang w:eastAsia="en-GB"/>
        </w:rPr>
        <w:t>7.</w:t>
      </w:r>
      <w:r w:rsidR="00D46EF8" w:rsidRPr="0049217A">
        <w:rPr>
          <w:sz w:val="22"/>
          <w:szCs w:val="22"/>
          <w:highlight w:val="lightGray"/>
          <w:lang w:eastAsia="en-GB"/>
        </w:rPr>
        <w:t>2</w:t>
      </w:r>
      <w:r w:rsidR="00D46EF8">
        <w:rPr>
          <w:sz w:val="22"/>
          <w:szCs w:val="22"/>
          <w:highlight w:val="lightGray"/>
          <w:lang w:eastAsia="en-GB"/>
        </w:rPr>
        <w:t>.x</w:t>
      </w:r>
      <w:r w:rsidR="00D46EF8">
        <w:rPr>
          <w:sz w:val="22"/>
          <w:szCs w:val="22"/>
          <w:highlight w:val="lightGray"/>
          <w:lang w:eastAsia="en-GB"/>
        </w:rPr>
        <w:tab/>
      </w:r>
      <w:r w:rsidR="00E31298">
        <w:rPr>
          <w:sz w:val="22"/>
          <w:szCs w:val="22"/>
          <w:highlight w:val="lightGray"/>
          <w:lang w:eastAsia="en-GB"/>
        </w:rPr>
        <w:tab/>
      </w:r>
      <w:r w:rsidRPr="00764A85">
        <w:rPr>
          <w:sz w:val="22"/>
          <w:szCs w:val="22"/>
          <w:highlight w:val="lightGray"/>
          <w:lang w:eastAsia="en-GB"/>
        </w:rPr>
        <w:t xml:space="preserve">By </w:t>
      </w:r>
      <w:r w:rsidR="00B479BA" w:rsidRPr="00764A85">
        <w:rPr>
          <w:sz w:val="22"/>
          <w:szCs w:val="22"/>
          <w:highlight w:val="lightGray"/>
          <w:lang w:eastAsia="en-GB"/>
        </w:rPr>
        <w:t xml:space="preserve">way of </w:t>
      </w:r>
      <w:r w:rsidRPr="00764A85">
        <w:rPr>
          <w:sz w:val="22"/>
          <w:szCs w:val="22"/>
          <w:highlight w:val="lightGray"/>
          <w:lang w:eastAsia="en-GB"/>
        </w:rPr>
        <w:t>derogation from Article 15.</w:t>
      </w:r>
      <w:r w:rsidR="0040111A" w:rsidRPr="00764A85">
        <w:rPr>
          <w:sz w:val="22"/>
          <w:szCs w:val="22"/>
          <w:highlight w:val="lightGray"/>
          <w:lang w:eastAsia="en-GB"/>
        </w:rPr>
        <w:t>6</w:t>
      </w:r>
      <w:r w:rsidRPr="00764A85">
        <w:rPr>
          <w:sz w:val="22"/>
          <w:szCs w:val="22"/>
          <w:highlight w:val="lightGray"/>
          <w:lang w:eastAsia="en-GB"/>
        </w:rPr>
        <w:t xml:space="preserve"> of Annex II, once the deadline laid down in Article 15.</w:t>
      </w:r>
      <w:r w:rsidR="0040111A" w:rsidRPr="00764A85">
        <w:rPr>
          <w:sz w:val="22"/>
          <w:szCs w:val="22"/>
          <w:highlight w:val="lightGray"/>
          <w:lang w:eastAsia="en-GB"/>
        </w:rPr>
        <w:t>4</w:t>
      </w:r>
      <w:r w:rsidRPr="00764A85">
        <w:rPr>
          <w:sz w:val="22"/>
          <w:szCs w:val="22"/>
          <w:highlight w:val="lightGray"/>
          <w:lang w:eastAsia="en-GB"/>
        </w:rPr>
        <w:t xml:space="preserve"> has expired, the </w:t>
      </w:r>
      <w:r w:rsidR="00BF0980">
        <w:rPr>
          <w:sz w:val="22"/>
          <w:szCs w:val="22"/>
          <w:highlight w:val="lightGray"/>
          <w:lang w:eastAsia="en-GB"/>
        </w:rPr>
        <w:t>c</w:t>
      </w:r>
      <w:r w:rsidR="004C5233" w:rsidRPr="00764A85">
        <w:rPr>
          <w:sz w:val="22"/>
          <w:szCs w:val="22"/>
          <w:highlight w:val="lightGray"/>
          <w:lang w:eastAsia="en-GB"/>
        </w:rPr>
        <w:t xml:space="preserve">oordinator </w:t>
      </w:r>
      <w:r w:rsidRPr="00764A85">
        <w:rPr>
          <w:sz w:val="22"/>
          <w:szCs w:val="22"/>
          <w:highlight w:val="lightGray"/>
          <w:lang w:eastAsia="en-GB"/>
        </w:rPr>
        <w:t>shall</w:t>
      </w:r>
      <w:r w:rsidR="00F17942" w:rsidRPr="00764A85">
        <w:rPr>
          <w:sz w:val="22"/>
          <w:szCs w:val="22"/>
          <w:highlight w:val="lightGray"/>
          <w:lang w:eastAsia="en-GB"/>
        </w:rPr>
        <w:t xml:space="preserve"> be entitled to late payment interest in accordance with Article 15.</w:t>
      </w:r>
      <w:r w:rsidR="0040111A" w:rsidRPr="00764A85">
        <w:rPr>
          <w:sz w:val="22"/>
          <w:szCs w:val="22"/>
          <w:highlight w:val="lightGray"/>
          <w:lang w:eastAsia="en-GB"/>
        </w:rPr>
        <w:t>6</w:t>
      </w:r>
      <w:r w:rsidR="00F17942" w:rsidRPr="00764A85">
        <w:rPr>
          <w:sz w:val="22"/>
          <w:szCs w:val="22"/>
          <w:highlight w:val="lightGray"/>
          <w:lang w:eastAsia="en-GB"/>
        </w:rPr>
        <w:t>. In such case, a demand must be</w:t>
      </w:r>
      <w:r w:rsidR="00111A0B" w:rsidRPr="00764A85">
        <w:rPr>
          <w:sz w:val="22"/>
          <w:szCs w:val="22"/>
          <w:highlight w:val="lightGray"/>
          <w:lang w:eastAsia="en-GB"/>
        </w:rPr>
        <w:t xml:space="preserve"> submitted</w:t>
      </w:r>
      <w:r w:rsidR="00F17942" w:rsidRPr="00764A85">
        <w:rPr>
          <w:sz w:val="22"/>
          <w:szCs w:val="22"/>
          <w:highlight w:val="lightGray"/>
          <w:lang w:eastAsia="en-GB"/>
        </w:rPr>
        <w:t xml:space="preserve"> </w:t>
      </w:r>
      <w:r w:rsidR="00100CB4" w:rsidRPr="00764A85">
        <w:rPr>
          <w:sz w:val="22"/>
          <w:szCs w:val="22"/>
          <w:highlight w:val="lightGray"/>
        </w:rPr>
        <w:t>within two months of receiving late payment</w:t>
      </w:r>
      <w:r w:rsidR="00F17942" w:rsidRPr="00764A85">
        <w:rPr>
          <w:sz w:val="22"/>
          <w:szCs w:val="22"/>
          <w:highlight w:val="lightGray"/>
        </w:rPr>
        <w:t>.</w:t>
      </w:r>
      <w:r w:rsidR="00100CB4" w:rsidRPr="00764A85">
        <w:rPr>
          <w:sz w:val="22"/>
          <w:szCs w:val="22"/>
          <w:highlight w:val="lightGray"/>
          <w:lang w:eastAsia="en-GB"/>
        </w:rPr>
        <w:t xml:space="preserve"> </w:t>
      </w:r>
    </w:p>
    <w:p w:rsidR="009E4066" w:rsidRPr="00764A85" w:rsidRDefault="009E4066" w:rsidP="00F13D45">
      <w:pPr>
        <w:tabs>
          <w:tab w:val="left" w:pos="567"/>
          <w:tab w:val="right" w:pos="5678"/>
        </w:tabs>
        <w:autoSpaceDE w:val="0"/>
        <w:autoSpaceDN w:val="0"/>
        <w:adjustRightInd w:val="0"/>
        <w:spacing w:before="120"/>
        <w:jc w:val="both"/>
        <w:rPr>
          <w:sz w:val="22"/>
          <w:szCs w:val="22"/>
          <w:lang w:eastAsia="en-GB"/>
        </w:rPr>
      </w:pPr>
    </w:p>
    <w:p w:rsidR="008C49DC" w:rsidRPr="00764A85" w:rsidRDefault="00372586" w:rsidP="0094748D">
      <w:pPr>
        <w:pStyle w:val="Heading3"/>
        <w:keepNext w:val="0"/>
        <w:widowControl w:val="0"/>
        <w:numPr>
          <w:ilvl w:val="0"/>
          <w:numId w:val="0"/>
        </w:numPr>
        <w:spacing w:before="240" w:after="120"/>
        <w:ind w:left="567"/>
        <w:jc w:val="both"/>
        <w:rPr>
          <w:i w:val="0"/>
          <w:sz w:val="22"/>
        </w:rPr>
      </w:pPr>
      <w:r w:rsidRPr="00764A85">
        <w:rPr>
          <w:i w:val="0"/>
          <w:sz w:val="22"/>
          <w:szCs w:val="22"/>
          <w:highlight w:val="yellow"/>
          <w:lang w:eastAsia="en-GB"/>
        </w:rPr>
        <w:t xml:space="preserve">If the objective of the </w:t>
      </w:r>
      <w:r w:rsidR="00BF0980">
        <w:rPr>
          <w:i w:val="0"/>
          <w:sz w:val="22"/>
          <w:szCs w:val="22"/>
          <w:highlight w:val="yellow"/>
          <w:lang w:eastAsia="en-GB"/>
        </w:rPr>
        <w:t>a</w:t>
      </w:r>
      <w:r w:rsidRPr="00764A85">
        <w:rPr>
          <w:i w:val="0"/>
          <w:sz w:val="22"/>
          <w:szCs w:val="22"/>
          <w:highlight w:val="yellow"/>
          <w:lang w:eastAsia="en-GB"/>
        </w:rPr>
        <w:t xml:space="preserve">ction is to reinforce the financial capacity </w:t>
      </w:r>
      <w:r w:rsidR="008C49DC" w:rsidRPr="00764A85">
        <w:rPr>
          <w:i w:val="0"/>
          <w:sz w:val="22"/>
          <w:highlight w:val="yellow"/>
        </w:rPr>
        <w:t xml:space="preserve">of a </w:t>
      </w:r>
      <w:r w:rsidR="003C0331">
        <w:rPr>
          <w:i w:val="0"/>
          <w:sz w:val="22"/>
          <w:highlight w:val="yellow"/>
        </w:rPr>
        <w:t>b</w:t>
      </w:r>
      <w:r w:rsidR="00360390" w:rsidRPr="00764A85">
        <w:rPr>
          <w:i w:val="0"/>
          <w:sz w:val="22"/>
          <w:highlight w:val="yellow"/>
        </w:rPr>
        <w:t>eneficiary</w:t>
      </w:r>
      <w:r w:rsidR="00841F9A" w:rsidRPr="00764A85">
        <w:rPr>
          <w:i w:val="0"/>
          <w:sz w:val="22"/>
          <w:highlight w:val="yellow"/>
        </w:rPr>
        <w:t xml:space="preserve"> </w:t>
      </w:r>
      <w:r w:rsidR="008C49DC" w:rsidRPr="00764A85">
        <w:rPr>
          <w:i w:val="0"/>
          <w:sz w:val="22"/>
          <w:highlight w:val="yellow"/>
        </w:rPr>
        <w:t xml:space="preserve">or natural persons in most need and/or to generate an income to ensure its sustainability beyond the end of the present </w:t>
      </w:r>
      <w:r w:rsidR="00BF0980">
        <w:rPr>
          <w:i w:val="0"/>
          <w:sz w:val="22"/>
          <w:highlight w:val="yellow"/>
        </w:rPr>
        <w:t>c</w:t>
      </w:r>
      <w:r w:rsidR="008C49DC" w:rsidRPr="00764A85">
        <w:rPr>
          <w:i w:val="0"/>
          <w:sz w:val="22"/>
          <w:highlight w:val="yellow"/>
        </w:rPr>
        <w:t>ontract</w:t>
      </w:r>
      <w:r w:rsidR="008C49DC" w:rsidRPr="00764A85">
        <w:rPr>
          <w:i w:val="0"/>
          <w:sz w:val="22"/>
        </w:rPr>
        <w:t xml:space="preserve"> </w:t>
      </w:r>
    </w:p>
    <w:p w:rsidR="00425706" w:rsidRPr="00764A85" w:rsidRDefault="00372586" w:rsidP="00D46EF8">
      <w:pPr>
        <w:shd w:val="clear" w:color="auto" w:fill="D9D9D9"/>
        <w:tabs>
          <w:tab w:val="left" w:pos="-1440"/>
          <w:tab w:val="left" w:pos="-720"/>
        </w:tabs>
        <w:spacing w:before="120"/>
        <w:ind w:left="567" w:hanging="567"/>
        <w:rPr>
          <w:sz w:val="22"/>
          <w:highlight w:val="lightGray"/>
        </w:rPr>
      </w:pPr>
      <w:r w:rsidRPr="00764A85">
        <w:rPr>
          <w:sz w:val="22"/>
          <w:highlight w:val="lightGray"/>
        </w:rPr>
        <w:t>[</w:t>
      </w:r>
      <w:r w:rsidR="00545EBB" w:rsidRPr="00764A85">
        <w:rPr>
          <w:sz w:val="22"/>
          <w:highlight w:val="lightGray"/>
        </w:rPr>
        <w:t>7.2.</w:t>
      </w:r>
      <w:r w:rsidR="00255DC9" w:rsidRPr="00764A85">
        <w:rPr>
          <w:sz w:val="22"/>
          <w:highlight w:val="lightGray"/>
        </w:rPr>
        <w:t>x</w:t>
      </w:r>
      <w:r w:rsidR="00E31298">
        <w:rPr>
          <w:sz w:val="22"/>
          <w:highlight w:val="lightGray"/>
        </w:rPr>
        <w:tab/>
      </w:r>
      <w:r w:rsidR="00545EBB" w:rsidRPr="00764A85">
        <w:rPr>
          <w:sz w:val="22"/>
          <w:highlight w:val="lightGray"/>
        </w:rPr>
        <w:t>T</w:t>
      </w:r>
      <w:r w:rsidR="008C49DC" w:rsidRPr="00764A85">
        <w:rPr>
          <w:sz w:val="22"/>
          <w:highlight w:val="lightGray"/>
        </w:rPr>
        <w:t>he no-profit rule</w:t>
      </w:r>
      <w:r w:rsidR="00545EBB" w:rsidRPr="00764A85">
        <w:rPr>
          <w:sz w:val="22"/>
          <w:highlight w:val="lightGray"/>
        </w:rPr>
        <w:t xml:space="preserve"> </w:t>
      </w:r>
      <w:r w:rsidRPr="00764A85">
        <w:rPr>
          <w:sz w:val="22"/>
          <w:highlight w:val="lightGray"/>
        </w:rPr>
        <w:t xml:space="preserve">shall not apply to this </w:t>
      </w:r>
      <w:r w:rsidR="00BF0980">
        <w:rPr>
          <w:sz w:val="22"/>
          <w:highlight w:val="lightGray"/>
        </w:rPr>
        <w:t>c</w:t>
      </w:r>
      <w:r w:rsidRPr="00764A85">
        <w:rPr>
          <w:sz w:val="22"/>
          <w:highlight w:val="lightGray"/>
        </w:rPr>
        <w:t>ontract</w:t>
      </w:r>
      <w:r w:rsidR="00545EBB" w:rsidRPr="00764A85">
        <w:rPr>
          <w:sz w:val="22"/>
          <w:highlight w:val="lightGray"/>
        </w:rPr>
        <w:t>,</w:t>
      </w:r>
      <w:r w:rsidR="008C49DC" w:rsidRPr="00764A85">
        <w:rPr>
          <w:sz w:val="22"/>
          <w:highlight w:val="lightGray"/>
        </w:rPr>
        <w:t xml:space="preserve"> according to Article </w:t>
      </w:r>
      <w:r w:rsidR="00841F9A" w:rsidRPr="00764A85">
        <w:rPr>
          <w:sz w:val="22"/>
          <w:highlight w:val="lightGray"/>
        </w:rPr>
        <w:t>17</w:t>
      </w:r>
      <w:r w:rsidR="008C49DC" w:rsidRPr="00764A85">
        <w:rPr>
          <w:sz w:val="22"/>
          <w:highlight w:val="lightGray"/>
        </w:rPr>
        <w:t>.</w:t>
      </w:r>
      <w:r w:rsidR="00227F89">
        <w:rPr>
          <w:sz w:val="22"/>
          <w:highlight w:val="lightGray"/>
        </w:rPr>
        <w:t>7</w:t>
      </w:r>
      <w:r w:rsidR="00841F9A" w:rsidRPr="00764A85">
        <w:rPr>
          <w:sz w:val="22"/>
          <w:highlight w:val="lightGray"/>
        </w:rPr>
        <w:t xml:space="preserve"> of Annex II</w:t>
      </w:r>
      <w:r w:rsidR="00425706" w:rsidRPr="00764A85">
        <w:rPr>
          <w:sz w:val="22"/>
          <w:highlight w:val="lightGray"/>
        </w:rPr>
        <w:t xml:space="preserve">: </w:t>
      </w:r>
    </w:p>
    <w:p w:rsidR="00425706" w:rsidRPr="00764A85" w:rsidRDefault="00425706" w:rsidP="008C49DC">
      <w:pPr>
        <w:shd w:val="clear" w:color="auto" w:fill="D9D9D9"/>
        <w:tabs>
          <w:tab w:val="left" w:pos="-1440"/>
          <w:tab w:val="left" w:pos="-720"/>
        </w:tabs>
        <w:spacing w:before="120"/>
        <w:ind w:left="567"/>
        <w:rPr>
          <w:sz w:val="22"/>
          <w:highlight w:val="yellow"/>
        </w:rPr>
      </w:pPr>
      <w:r w:rsidRPr="00764A85">
        <w:rPr>
          <w:sz w:val="22"/>
          <w:highlight w:val="yellow"/>
        </w:rPr>
        <w:t xml:space="preserve">choose </w:t>
      </w:r>
      <w:r w:rsidR="008C49DC" w:rsidRPr="00764A85">
        <w:rPr>
          <w:sz w:val="22"/>
          <w:highlight w:val="yellow"/>
        </w:rPr>
        <w:t xml:space="preserve"> </w:t>
      </w:r>
    </w:p>
    <w:p w:rsidR="008C49DC" w:rsidRPr="00F13D45" w:rsidRDefault="00632D73" w:rsidP="0094748D">
      <w:pPr>
        <w:shd w:val="clear" w:color="auto" w:fill="D9D9D9"/>
        <w:tabs>
          <w:tab w:val="left" w:pos="-1440"/>
          <w:tab w:val="left" w:pos="-720"/>
        </w:tabs>
        <w:spacing w:before="120"/>
        <w:ind w:left="1134" w:hanging="284"/>
        <w:rPr>
          <w:sz w:val="22"/>
          <w:highlight w:val="lightGray"/>
        </w:rPr>
      </w:pPr>
      <w:r w:rsidRPr="00F13D45">
        <w:rPr>
          <w:sz w:val="22"/>
          <w:highlight w:val="lightGray"/>
        </w:rPr>
        <w:t>[</w:t>
      </w:r>
      <w:r w:rsidR="00D46EF8" w:rsidRPr="00F13D45">
        <w:rPr>
          <w:sz w:val="22"/>
          <w:highlight w:val="lightGray"/>
        </w:rPr>
        <w:t>a)</w:t>
      </w:r>
      <w:r w:rsidR="00D46EF8" w:rsidRPr="00F13D45">
        <w:rPr>
          <w:sz w:val="22"/>
          <w:highlight w:val="lightGray"/>
        </w:rPr>
        <w:tab/>
      </w:r>
      <w:r w:rsidR="008C49DC" w:rsidRPr="00F13D45">
        <w:rPr>
          <w:sz w:val="22"/>
          <w:highlight w:val="lightGray"/>
        </w:rPr>
        <w:t xml:space="preserve">actions the objective of which is the reinforcement of the financial capacity of a </w:t>
      </w:r>
      <w:r w:rsidR="003C0331">
        <w:rPr>
          <w:sz w:val="22"/>
          <w:highlight w:val="lightGray"/>
        </w:rPr>
        <w:t>b</w:t>
      </w:r>
      <w:r w:rsidR="00360390" w:rsidRPr="00F13D45">
        <w:rPr>
          <w:sz w:val="22"/>
          <w:highlight w:val="lightGray"/>
        </w:rPr>
        <w:t>eneficiary</w:t>
      </w:r>
      <w:r w:rsidRPr="00F13D45">
        <w:rPr>
          <w:sz w:val="22"/>
          <w:highlight w:val="lightGray"/>
        </w:rPr>
        <w:t>]</w:t>
      </w:r>
    </w:p>
    <w:p w:rsidR="008C49DC" w:rsidRPr="00F13D45" w:rsidRDefault="00632D73" w:rsidP="0094748D">
      <w:pPr>
        <w:shd w:val="clear" w:color="auto" w:fill="D9D9D9"/>
        <w:tabs>
          <w:tab w:val="left" w:pos="-1440"/>
          <w:tab w:val="left" w:pos="-720"/>
        </w:tabs>
        <w:spacing w:before="120"/>
        <w:ind w:left="1134" w:hanging="284"/>
        <w:jc w:val="both"/>
        <w:rPr>
          <w:sz w:val="22"/>
          <w:highlight w:val="lightGray"/>
        </w:rPr>
      </w:pPr>
      <w:r w:rsidRPr="00F13D45">
        <w:rPr>
          <w:sz w:val="22"/>
          <w:highlight w:val="lightGray"/>
        </w:rPr>
        <w:t>[</w:t>
      </w:r>
      <w:r w:rsidR="00D46EF8" w:rsidRPr="00F13D45">
        <w:rPr>
          <w:sz w:val="22"/>
          <w:highlight w:val="lightGray"/>
        </w:rPr>
        <w:t>b)</w:t>
      </w:r>
      <w:r w:rsidR="00D46EF8" w:rsidRPr="00F13D45">
        <w:rPr>
          <w:sz w:val="22"/>
          <w:highlight w:val="lightGray"/>
        </w:rPr>
        <w:tab/>
      </w:r>
      <w:r w:rsidR="008C49DC" w:rsidRPr="00F13D45">
        <w:rPr>
          <w:sz w:val="22"/>
          <w:highlight w:val="lightGray"/>
        </w:rPr>
        <w:t xml:space="preserve">actions which generate an income to ensure their </w:t>
      </w:r>
      <w:r w:rsidR="00F57590" w:rsidRPr="00F13D45">
        <w:rPr>
          <w:sz w:val="22"/>
          <w:highlight w:val="lightGray"/>
        </w:rPr>
        <w:t xml:space="preserve">continuity </w:t>
      </w:r>
      <w:r w:rsidR="008C49DC" w:rsidRPr="00F13D45">
        <w:rPr>
          <w:sz w:val="22"/>
          <w:highlight w:val="lightGray"/>
        </w:rPr>
        <w:t xml:space="preserve"> beyond the end of this </w:t>
      </w:r>
      <w:r w:rsidR="00BF0980">
        <w:rPr>
          <w:sz w:val="22"/>
          <w:highlight w:val="lightGray"/>
        </w:rPr>
        <w:t>c</w:t>
      </w:r>
      <w:r w:rsidR="008C49DC" w:rsidRPr="00F13D45">
        <w:rPr>
          <w:sz w:val="22"/>
          <w:highlight w:val="lightGray"/>
        </w:rPr>
        <w:t>ontract</w:t>
      </w:r>
      <w:r w:rsidRPr="00F13D45">
        <w:rPr>
          <w:sz w:val="22"/>
          <w:highlight w:val="lightGray"/>
        </w:rPr>
        <w:t>]</w:t>
      </w:r>
    </w:p>
    <w:p w:rsidR="00C31198" w:rsidRPr="00C31198" w:rsidRDefault="00632D73" w:rsidP="0094748D">
      <w:pPr>
        <w:shd w:val="clear" w:color="auto" w:fill="D9D9D9"/>
        <w:tabs>
          <w:tab w:val="left" w:pos="-1440"/>
          <w:tab w:val="left" w:pos="-720"/>
        </w:tabs>
        <w:spacing w:before="120"/>
        <w:ind w:left="1134" w:hanging="284"/>
        <w:jc w:val="both"/>
        <w:rPr>
          <w:sz w:val="22"/>
        </w:rPr>
      </w:pPr>
      <w:r w:rsidRPr="00F13D45">
        <w:rPr>
          <w:sz w:val="22"/>
          <w:highlight w:val="lightGray"/>
        </w:rPr>
        <w:t>[</w:t>
      </w:r>
      <w:r w:rsidR="00D46EF8" w:rsidRPr="00F13D45">
        <w:rPr>
          <w:sz w:val="22"/>
          <w:highlight w:val="lightGray"/>
        </w:rPr>
        <w:t>c)</w:t>
      </w:r>
      <w:r w:rsidR="00D46EF8" w:rsidRPr="00F13D45">
        <w:rPr>
          <w:sz w:val="22"/>
          <w:highlight w:val="lightGray"/>
        </w:rPr>
        <w:tab/>
      </w:r>
      <w:r w:rsidR="008C49DC" w:rsidRPr="00F13D45">
        <w:rPr>
          <w:sz w:val="22"/>
          <w:highlight w:val="lightGray"/>
        </w:rPr>
        <w:t>other direct support paid to natural persons in most need, such as unemployed persons and refugees</w:t>
      </w:r>
      <w:r w:rsidRPr="00F13D45">
        <w:rPr>
          <w:sz w:val="22"/>
          <w:highlight w:val="lightGray"/>
        </w:rPr>
        <w:t>]</w:t>
      </w:r>
      <w:r w:rsidR="00545EBB" w:rsidRPr="00632D73">
        <w:rPr>
          <w:sz w:val="22"/>
          <w:highlight w:val="lightGray"/>
        </w:rPr>
        <w:t>]</w:t>
      </w:r>
    </w:p>
    <w:p w:rsidR="00E31298" w:rsidRDefault="00156403" w:rsidP="00F13D45">
      <w:pPr>
        <w:tabs>
          <w:tab w:val="left" w:pos="-1440"/>
          <w:tab w:val="left" w:pos="-720"/>
        </w:tabs>
        <w:spacing w:before="120"/>
        <w:jc w:val="both"/>
        <w:rPr>
          <w:sz w:val="22"/>
          <w:highlight w:val="yellow"/>
        </w:rPr>
      </w:pPr>
      <w:r w:rsidRPr="00764A85">
        <w:rPr>
          <w:sz w:val="22"/>
          <w:highlight w:val="lightGray"/>
        </w:rPr>
        <w:t>[7.2.x</w:t>
      </w:r>
      <w:r>
        <w:rPr>
          <w:sz w:val="22"/>
          <w:highlight w:val="lightGray"/>
        </w:rPr>
        <w:tab/>
      </w:r>
      <w:r w:rsidRPr="00FC19B6">
        <w:rPr>
          <w:sz w:val="22"/>
          <w:highlight w:val="lightGray"/>
        </w:rPr>
        <w:t>By derogation to Article 15.</w:t>
      </w:r>
      <w:r>
        <w:rPr>
          <w:sz w:val="22"/>
          <w:highlight w:val="lightGray"/>
        </w:rPr>
        <w:t>9</w:t>
      </w:r>
      <w:r w:rsidR="00FA28DF">
        <w:rPr>
          <w:sz w:val="22"/>
          <w:highlight w:val="lightGray"/>
        </w:rPr>
        <w:t xml:space="preserve"> of Annex II</w:t>
      </w:r>
      <w:r>
        <w:rPr>
          <w:sz w:val="22"/>
          <w:highlight w:val="lightGray"/>
        </w:rPr>
        <w:t xml:space="preserve">, </w:t>
      </w:r>
      <w:r w:rsidR="002E3A3A">
        <w:rPr>
          <w:sz w:val="22"/>
          <w:highlight w:val="lightGray"/>
        </w:rPr>
        <w:t xml:space="preserve">and </w:t>
      </w:r>
      <w:r w:rsidR="002E3A3A" w:rsidRPr="002E3A3A">
        <w:rPr>
          <w:sz w:val="22"/>
          <w:highlight w:val="lightGray"/>
        </w:rPr>
        <w:t>for the purpose of reporting,</w:t>
      </w:r>
      <w:r w:rsidR="002E3A3A" w:rsidRPr="002E3A3A">
        <w:rPr>
          <w:bCs/>
          <w:sz w:val="22"/>
          <w:highlight w:val="lightGray"/>
        </w:rPr>
        <w:t xml:space="preserve"> conversion into </w:t>
      </w:r>
      <w:r w:rsidR="002E3A3A" w:rsidRPr="002E3A3A">
        <w:rPr>
          <w:sz w:val="22"/>
          <w:highlight w:val="lightGray"/>
        </w:rPr>
        <w:t>the</w:t>
      </w:r>
      <w:r w:rsidR="002E3A3A" w:rsidRPr="002E3A3A">
        <w:rPr>
          <w:bCs/>
          <w:sz w:val="22"/>
          <w:highlight w:val="lightGray"/>
        </w:rPr>
        <w:t xml:space="preserve"> currency set in the </w:t>
      </w:r>
      <w:r w:rsidR="00BF0980">
        <w:rPr>
          <w:bCs/>
          <w:sz w:val="22"/>
          <w:highlight w:val="lightGray"/>
        </w:rPr>
        <w:t>s</w:t>
      </w:r>
      <w:r w:rsidR="002E3A3A" w:rsidRPr="002E3A3A">
        <w:rPr>
          <w:bCs/>
          <w:sz w:val="22"/>
          <w:highlight w:val="lightGray"/>
        </w:rPr>
        <w:t xml:space="preserve">pecial </w:t>
      </w:r>
      <w:r w:rsidR="00BF0980">
        <w:rPr>
          <w:bCs/>
          <w:sz w:val="22"/>
          <w:highlight w:val="lightGray"/>
        </w:rPr>
        <w:t>c</w:t>
      </w:r>
      <w:r w:rsidR="002E3A3A" w:rsidRPr="002E3A3A">
        <w:rPr>
          <w:bCs/>
          <w:sz w:val="22"/>
          <w:highlight w:val="lightGray"/>
        </w:rPr>
        <w:t xml:space="preserve">onditions shall be made using the rate of exchange </w:t>
      </w:r>
      <w:r w:rsidR="009A58DE">
        <w:rPr>
          <w:sz w:val="22"/>
          <w:highlight w:val="yellow"/>
        </w:rPr>
        <w:t>&lt; insert here the exchange rate to be used f</w:t>
      </w:r>
      <w:r w:rsidR="00DF3928">
        <w:rPr>
          <w:sz w:val="22"/>
          <w:highlight w:val="yellow"/>
        </w:rPr>
        <w:t>or</w:t>
      </w:r>
      <w:r w:rsidR="009A58DE">
        <w:rPr>
          <w:sz w:val="22"/>
          <w:highlight w:val="yellow"/>
        </w:rPr>
        <w:t xml:space="preserve"> reporting according to </w:t>
      </w:r>
      <w:r w:rsidR="006B3375">
        <w:rPr>
          <w:sz w:val="22"/>
          <w:highlight w:val="yellow"/>
        </w:rPr>
        <w:t>Article</w:t>
      </w:r>
      <w:r w:rsidR="009A58DE">
        <w:rPr>
          <w:sz w:val="22"/>
          <w:highlight w:val="yellow"/>
        </w:rPr>
        <w:t xml:space="preserve"> 15.9 </w:t>
      </w:r>
      <w:r w:rsidR="007B51F1">
        <w:rPr>
          <w:sz w:val="22"/>
          <w:highlight w:val="yellow"/>
        </w:rPr>
        <w:t>of Annex II</w:t>
      </w:r>
      <w:r w:rsidR="009A58DE">
        <w:rPr>
          <w:sz w:val="22"/>
          <w:highlight w:val="yellow"/>
        </w:rPr>
        <w:t xml:space="preserve"> </w:t>
      </w:r>
      <w:r w:rsidR="009A58DE" w:rsidRPr="00764A85">
        <w:rPr>
          <w:sz w:val="22"/>
          <w:highlight w:val="yellow"/>
        </w:rPr>
        <w:t>&gt;</w:t>
      </w:r>
    </w:p>
    <w:p w:rsidR="00A237C3" w:rsidRDefault="00E31298" w:rsidP="00A237C3">
      <w:pPr>
        <w:tabs>
          <w:tab w:val="left" w:pos="-1440"/>
          <w:tab w:val="left" w:pos="-720"/>
        </w:tabs>
        <w:spacing w:before="120"/>
        <w:jc w:val="both"/>
        <w:rPr>
          <w:sz w:val="22"/>
          <w:highlight w:val="yellow"/>
        </w:rPr>
      </w:pPr>
      <w:r w:rsidRPr="00E970BD">
        <w:rPr>
          <w:sz w:val="20"/>
          <w:highlight w:val="lightGray"/>
        </w:rPr>
        <w:t xml:space="preserve">[7.2.x </w:t>
      </w:r>
      <w:r w:rsidR="00A237C3" w:rsidRPr="00F13D45">
        <w:rPr>
          <w:sz w:val="22"/>
          <w:highlight w:val="lightGray"/>
        </w:rPr>
        <w:t>By derogation to Article 15.1</w:t>
      </w:r>
      <w:r w:rsidR="00A237C3">
        <w:rPr>
          <w:sz w:val="22"/>
          <w:highlight w:val="lightGray"/>
        </w:rPr>
        <w:t>0</w:t>
      </w:r>
      <w:r w:rsidR="00FA28DF">
        <w:rPr>
          <w:sz w:val="22"/>
          <w:highlight w:val="lightGray"/>
        </w:rPr>
        <w:t xml:space="preserve"> of Annex II</w:t>
      </w:r>
      <w:r w:rsidR="00A237C3">
        <w:rPr>
          <w:sz w:val="22"/>
          <w:highlight w:val="lightGray"/>
        </w:rPr>
        <w:t>, c</w:t>
      </w:r>
      <w:r w:rsidR="00A237C3" w:rsidRPr="00A237C3">
        <w:rPr>
          <w:sz w:val="22"/>
          <w:highlight w:val="lightGray"/>
        </w:rPr>
        <w:t xml:space="preserve">osts incurred in other currencies than the one used in the </w:t>
      </w:r>
      <w:r w:rsidR="003C0331">
        <w:rPr>
          <w:sz w:val="22"/>
          <w:highlight w:val="lightGray"/>
        </w:rPr>
        <w:t>b</w:t>
      </w:r>
      <w:r w:rsidR="00A237C3" w:rsidRPr="00A237C3">
        <w:rPr>
          <w:sz w:val="22"/>
          <w:highlight w:val="lightGray"/>
        </w:rPr>
        <w:t xml:space="preserve">eneficiary(ies)'s accounts shall be converted </w:t>
      </w:r>
      <w:r w:rsidR="00240510">
        <w:rPr>
          <w:sz w:val="22"/>
          <w:highlight w:val="yellow"/>
        </w:rPr>
        <w:t>(</w:t>
      </w:r>
      <w:r w:rsidR="00A237C3">
        <w:rPr>
          <w:sz w:val="22"/>
          <w:highlight w:val="yellow"/>
        </w:rPr>
        <w:t>insert where the conditions listed in Article 15.10 of Annex II are not fulfilled</w:t>
      </w:r>
      <w:r w:rsidR="00240510">
        <w:rPr>
          <w:sz w:val="22"/>
          <w:highlight w:val="yellow"/>
        </w:rPr>
        <w:t>)</w:t>
      </w:r>
      <w:r w:rsidR="002C4DA0">
        <w:rPr>
          <w:sz w:val="22"/>
          <w:highlight w:val="yellow"/>
        </w:rPr>
        <w:t>.</w:t>
      </w:r>
    </w:p>
    <w:p w:rsidR="00E7716F" w:rsidRDefault="00E7716F" w:rsidP="0094748D">
      <w:pPr>
        <w:tabs>
          <w:tab w:val="left" w:pos="-1440"/>
          <w:tab w:val="left" w:pos="-720"/>
        </w:tabs>
        <w:spacing w:before="120"/>
        <w:ind w:left="567"/>
        <w:jc w:val="both"/>
        <w:rPr>
          <w:highlight w:val="yellow"/>
        </w:rPr>
      </w:pPr>
    </w:p>
    <w:p w:rsidR="00942529" w:rsidRPr="00BC03E0" w:rsidRDefault="00942529" w:rsidP="00F13D45">
      <w:pPr>
        <w:tabs>
          <w:tab w:val="left" w:pos="-1440"/>
          <w:tab w:val="left" w:pos="-720"/>
        </w:tabs>
        <w:spacing w:before="120"/>
        <w:jc w:val="both"/>
        <w:rPr>
          <w:sz w:val="22"/>
          <w:szCs w:val="22"/>
        </w:rPr>
      </w:pPr>
      <w:r w:rsidRPr="00BC03E0">
        <w:rPr>
          <w:sz w:val="22"/>
          <w:szCs w:val="22"/>
          <w:highlight w:val="yellow"/>
        </w:rPr>
        <w:t>Whe</w:t>
      </w:r>
      <w:r w:rsidR="00F05DDE">
        <w:rPr>
          <w:sz w:val="22"/>
          <w:szCs w:val="22"/>
          <w:highlight w:val="yellow"/>
        </w:rPr>
        <w:t>re</w:t>
      </w:r>
      <w:r w:rsidRPr="00BC03E0">
        <w:rPr>
          <w:sz w:val="22"/>
          <w:szCs w:val="22"/>
          <w:highlight w:val="yellow"/>
        </w:rPr>
        <w:t xml:space="preserve"> one of the </w:t>
      </w:r>
      <w:r w:rsidR="003C0331">
        <w:rPr>
          <w:sz w:val="22"/>
          <w:szCs w:val="22"/>
          <w:highlight w:val="yellow"/>
        </w:rPr>
        <w:t>b</w:t>
      </w:r>
      <w:r w:rsidRPr="00BC03E0">
        <w:rPr>
          <w:sz w:val="22"/>
          <w:szCs w:val="22"/>
          <w:highlight w:val="yellow"/>
        </w:rPr>
        <w:t xml:space="preserve">eneficiaries is an </w:t>
      </w:r>
      <w:r w:rsidR="003C0331">
        <w:rPr>
          <w:sz w:val="22"/>
          <w:szCs w:val="22"/>
          <w:highlight w:val="yellow"/>
        </w:rPr>
        <w:t>i</w:t>
      </w:r>
      <w:r w:rsidRPr="00BC03E0">
        <w:rPr>
          <w:sz w:val="22"/>
          <w:szCs w:val="22"/>
          <w:highlight w:val="yellow"/>
        </w:rPr>
        <w:t xml:space="preserve">nternational </w:t>
      </w:r>
      <w:r w:rsidR="003C0331">
        <w:rPr>
          <w:sz w:val="22"/>
          <w:szCs w:val="22"/>
          <w:highlight w:val="yellow"/>
        </w:rPr>
        <w:t>o</w:t>
      </w:r>
      <w:r w:rsidRPr="00BC03E0">
        <w:rPr>
          <w:sz w:val="22"/>
          <w:szCs w:val="22"/>
          <w:highlight w:val="yellow"/>
        </w:rPr>
        <w:t xml:space="preserve">rganisation </w:t>
      </w:r>
      <w:r w:rsidR="00E92D70" w:rsidRPr="00BC03E0">
        <w:rPr>
          <w:sz w:val="22"/>
          <w:szCs w:val="22"/>
          <w:highlight w:val="yellow"/>
        </w:rPr>
        <w:t>refer to annex e3h11_derogations_IO</w:t>
      </w:r>
      <w:r w:rsidR="002F67AD" w:rsidRPr="00BC03E0">
        <w:rPr>
          <w:sz w:val="22"/>
          <w:szCs w:val="22"/>
          <w:highlight w:val="yellow"/>
        </w:rPr>
        <w:t>s</w:t>
      </w:r>
      <w:r w:rsidR="005C2DB0" w:rsidRPr="00BC03E0">
        <w:rPr>
          <w:sz w:val="22"/>
          <w:szCs w:val="22"/>
          <w:highlight w:val="yellow"/>
        </w:rPr>
        <w:t xml:space="preserve"> </w:t>
      </w:r>
      <w:r w:rsidR="00E92D70" w:rsidRPr="00BC03E0">
        <w:rPr>
          <w:sz w:val="22"/>
          <w:szCs w:val="22"/>
          <w:highlight w:val="yellow"/>
        </w:rPr>
        <w:t xml:space="preserve">for the clauses to </w:t>
      </w:r>
      <w:r w:rsidR="00E4614F" w:rsidRPr="00BC03E0">
        <w:rPr>
          <w:sz w:val="22"/>
          <w:szCs w:val="22"/>
          <w:highlight w:val="yellow"/>
        </w:rPr>
        <w:t>insert</w:t>
      </w:r>
      <w:r w:rsidR="00E92D70" w:rsidRPr="00BC03E0">
        <w:rPr>
          <w:sz w:val="22"/>
          <w:szCs w:val="22"/>
          <w:highlight w:val="yellow"/>
        </w:rPr>
        <w:t xml:space="preserve"> here</w:t>
      </w:r>
      <w:r w:rsidRPr="00BC03E0">
        <w:rPr>
          <w:sz w:val="22"/>
          <w:szCs w:val="22"/>
          <w:highlight w:val="yellow"/>
        </w:rPr>
        <w:t>.</w:t>
      </w:r>
    </w:p>
    <w:p w:rsidR="00F14EAB" w:rsidRPr="00764A85" w:rsidRDefault="001815CB" w:rsidP="0094748D">
      <w:pPr>
        <w:tabs>
          <w:tab w:val="left" w:pos="-1440"/>
        </w:tabs>
        <w:spacing w:before="240"/>
        <w:ind w:left="567"/>
        <w:jc w:val="both"/>
        <w:rPr>
          <w:sz w:val="22"/>
          <w:szCs w:val="22"/>
          <w:lang w:eastAsia="en-GB"/>
        </w:rPr>
      </w:pPr>
      <w:r w:rsidRPr="00764A85">
        <w:rPr>
          <w:sz w:val="22"/>
          <w:szCs w:val="22"/>
          <w:highlight w:val="yellow"/>
          <w:lang w:eastAsia="en-GB"/>
        </w:rPr>
        <w:lastRenderedPageBreak/>
        <w:t xml:space="preserve">For </w:t>
      </w:r>
      <w:r w:rsidR="00CB422C" w:rsidRPr="00764A85">
        <w:rPr>
          <w:sz w:val="22"/>
          <w:szCs w:val="22"/>
          <w:highlight w:val="yellow"/>
          <w:lang w:eastAsia="en-GB"/>
        </w:rPr>
        <w:t xml:space="preserve">EDF </w:t>
      </w:r>
      <w:r w:rsidR="00841F9A" w:rsidRPr="00173658">
        <w:rPr>
          <w:sz w:val="22"/>
          <w:szCs w:val="22"/>
          <w:highlight w:val="yellow"/>
          <w:lang w:eastAsia="en-GB"/>
        </w:rPr>
        <w:t>onl</w:t>
      </w:r>
      <w:r w:rsidR="00841F9A" w:rsidRPr="00395259">
        <w:rPr>
          <w:sz w:val="22"/>
          <w:szCs w:val="22"/>
          <w:highlight w:val="yellow"/>
          <w:lang w:eastAsia="en-GB"/>
        </w:rPr>
        <w:t>y</w:t>
      </w:r>
      <w:r w:rsidR="00173658" w:rsidRPr="00395259">
        <w:rPr>
          <w:sz w:val="22"/>
          <w:szCs w:val="22"/>
          <w:highlight w:val="yellow"/>
          <w:lang w:eastAsia="en-GB"/>
        </w:rPr>
        <w:t xml:space="preserve"> </w:t>
      </w:r>
      <w:r w:rsidR="007B06F1" w:rsidRPr="00395259">
        <w:rPr>
          <w:sz w:val="22"/>
          <w:szCs w:val="22"/>
          <w:highlight w:val="yellow"/>
          <w:lang w:eastAsia="en-GB"/>
        </w:rPr>
        <w:t xml:space="preserve">where the </w:t>
      </w:r>
      <w:r w:rsidR="00BF0980">
        <w:rPr>
          <w:sz w:val="22"/>
          <w:szCs w:val="22"/>
          <w:highlight w:val="yellow"/>
          <w:lang w:eastAsia="en-GB"/>
        </w:rPr>
        <w:t>c</w:t>
      </w:r>
      <w:r w:rsidR="007B06F1" w:rsidRPr="00395259">
        <w:rPr>
          <w:sz w:val="22"/>
          <w:szCs w:val="22"/>
          <w:highlight w:val="yellow"/>
          <w:lang w:eastAsia="en-GB"/>
        </w:rPr>
        <w:t>ontract implements a financing agreement concluded following a 2013 or earlier template</w:t>
      </w:r>
      <w:r w:rsidR="007B06F1">
        <w:rPr>
          <w:sz w:val="22"/>
          <w:szCs w:val="22"/>
          <w:lang w:eastAsia="en-GB"/>
        </w:rPr>
        <w:t xml:space="preserve"> </w:t>
      </w:r>
    </w:p>
    <w:p w:rsidR="002A54A4" w:rsidRDefault="007205EA" w:rsidP="007205EA">
      <w:pPr>
        <w:tabs>
          <w:tab w:val="left" w:pos="-1440"/>
          <w:tab w:val="left" w:pos="-720"/>
        </w:tabs>
        <w:spacing w:before="120"/>
        <w:ind w:left="567" w:hanging="567"/>
        <w:jc w:val="both"/>
        <w:rPr>
          <w:sz w:val="22"/>
          <w:szCs w:val="22"/>
          <w:highlight w:val="lightGray"/>
          <w:lang w:eastAsia="en-GB"/>
        </w:rPr>
      </w:pPr>
      <w:r>
        <w:rPr>
          <w:sz w:val="22"/>
          <w:szCs w:val="22"/>
          <w:highlight w:val="lightGray"/>
          <w:lang w:eastAsia="en-GB"/>
        </w:rPr>
        <w:t>[7.2.x</w:t>
      </w:r>
      <w:r>
        <w:rPr>
          <w:sz w:val="22"/>
          <w:szCs w:val="22"/>
          <w:highlight w:val="lightGray"/>
          <w:lang w:eastAsia="en-GB"/>
        </w:rPr>
        <w:tab/>
      </w:r>
      <w:r w:rsidR="002A54A4" w:rsidRPr="00764A85">
        <w:rPr>
          <w:sz w:val="22"/>
          <w:szCs w:val="22"/>
          <w:highlight w:val="lightGray"/>
          <w:lang w:eastAsia="en-GB"/>
        </w:rPr>
        <w:t xml:space="preserve">The initial pre-financing payment shall be made within 45 days of receipt of the payment request by the </w:t>
      </w:r>
      <w:r w:rsidR="00BF0980">
        <w:rPr>
          <w:sz w:val="22"/>
          <w:szCs w:val="22"/>
          <w:highlight w:val="lightGray"/>
          <w:lang w:eastAsia="en-GB"/>
        </w:rPr>
        <w:t>c</w:t>
      </w:r>
      <w:r w:rsidR="002A54A4" w:rsidRPr="00764A85">
        <w:rPr>
          <w:sz w:val="22"/>
          <w:szCs w:val="22"/>
          <w:highlight w:val="lightGray"/>
          <w:lang w:eastAsia="en-GB"/>
        </w:rPr>
        <w:t xml:space="preserve">ontracting </w:t>
      </w:r>
      <w:r w:rsidR="00BF0980">
        <w:rPr>
          <w:sz w:val="22"/>
          <w:szCs w:val="22"/>
          <w:highlight w:val="lightGray"/>
          <w:lang w:eastAsia="en-GB"/>
        </w:rPr>
        <w:t>a</w:t>
      </w:r>
      <w:r w:rsidR="002A54A4" w:rsidRPr="00764A85">
        <w:rPr>
          <w:sz w:val="22"/>
          <w:szCs w:val="22"/>
          <w:highlight w:val="lightGray"/>
          <w:lang w:eastAsia="en-GB"/>
        </w:rPr>
        <w:t>uthority.</w:t>
      </w:r>
    </w:p>
    <w:p w:rsidR="00173658" w:rsidRPr="00764A85" w:rsidRDefault="00173658" w:rsidP="0094748D">
      <w:pPr>
        <w:tabs>
          <w:tab w:val="left" w:pos="-1440"/>
        </w:tabs>
        <w:spacing w:before="240"/>
        <w:ind w:left="567"/>
        <w:jc w:val="both"/>
        <w:rPr>
          <w:sz w:val="22"/>
          <w:szCs w:val="22"/>
          <w:lang w:eastAsia="en-GB"/>
        </w:rPr>
      </w:pPr>
      <w:r w:rsidRPr="00764A85">
        <w:rPr>
          <w:sz w:val="22"/>
          <w:szCs w:val="22"/>
          <w:highlight w:val="yellow"/>
          <w:lang w:eastAsia="en-GB"/>
        </w:rPr>
        <w:t xml:space="preserve">For EDF </w:t>
      </w:r>
      <w:r w:rsidR="00251021">
        <w:rPr>
          <w:sz w:val="22"/>
          <w:szCs w:val="22"/>
          <w:highlight w:val="yellow"/>
          <w:lang w:eastAsia="en-GB"/>
        </w:rPr>
        <w:t xml:space="preserve">only </w:t>
      </w:r>
      <w:r w:rsidR="005E49AB" w:rsidRPr="008E7381">
        <w:rPr>
          <w:sz w:val="22"/>
          <w:szCs w:val="22"/>
          <w:highlight w:val="yellow"/>
          <w:lang w:eastAsia="en-GB"/>
        </w:rPr>
        <w:t xml:space="preserve">where the contract </w:t>
      </w:r>
      <w:r w:rsidR="005E49AB" w:rsidRPr="005E49AB">
        <w:rPr>
          <w:sz w:val="22"/>
          <w:szCs w:val="22"/>
          <w:highlight w:val="yellow"/>
          <w:lang w:eastAsia="en-GB"/>
        </w:rPr>
        <w:t>implement</w:t>
      </w:r>
      <w:r w:rsidR="00251021">
        <w:rPr>
          <w:sz w:val="22"/>
          <w:szCs w:val="22"/>
          <w:highlight w:val="yellow"/>
          <w:lang w:eastAsia="en-GB"/>
        </w:rPr>
        <w:t>s</w:t>
      </w:r>
      <w:r w:rsidR="005E49AB" w:rsidRPr="008E7381">
        <w:rPr>
          <w:sz w:val="22"/>
          <w:szCs w:val="22"/>
          <w:highlight w:val="yellow"/>
          <w:lang w:eastAsia="en-GB"/>
        </w:rPr>
        <w:t xml:space="preserve"> a financing agreement concluded following a 201</w:t>
      </w:r>
      <w:r w:rsidR="00251021">
        <w:rPr>
          <w:sz w:val="22"/>
          <w:szCs w:val="22"/>
          <w:highlight w:val="yellow"/>
          <w:lang w:eastAsia="en-GB"/>
        </w:rPr>
        <w:t>4</w:t>
      </w:r>
      <w:r w:rsidR="005E49AB" w:rsidRPr="008E7381">
        <w:rPr>
          <w:sz w:val="22"/>
          <w:szCs w:val="22"/>
          <w:highlight w:val="yellow"/>
          <w:lang w:eastAsia="en-GB"/>
        </w:rPr>
        <w:t xml:space="preserve"> </w:t>
      </w:r>
      <w:r w:rsidR="004B7739">
        <w:rPr>
          <w:sz w:val="22"/>
          <w:szCs w:val="22"/>
          <w:highlight w:val="yellow"/>
          <w:lang w:eastAsia="en-GB"/>
        </w:rPr>
        <w:t xml:space="preserve">or later </w:t>
      </w:r>
      <w:r w:rsidR="00251021">
        <w:rPr>
          <w:sz w:val="22"/>
          <w:szCs w:val="22"/>
          <w:highlight w:val="yellow"/>
          <w:lang w:eastAsia="en-GB"/>
        </w:rPr>
        <w:t>template</w:t>
      </w:r>
    </w:p>
    <w:p w:rsidR="00173658" w:rsidRDefault="00173658" w:rsidP="00173658">
      <w:pPr>
        <w:tabs>
          <w:tab w:val="left" w:pos="-1440"/>
          <w:tab w:val="left" w:pos="-720"/>
        </w:tabs>
        <w:spacing w:before="120"/>
        <w:ind w:left="567" w:hanging="567"/>
        <w:jc w:val="both"/>
        <w:rPr>
          <w:sz w:val="22"/>
          <w:szCs w:val="22"/>
          <w:highlight w:val="lightGray"/>
          <w:lang w:eastAsia="en-GB"/>
        </w:rPr>
      </w:pPr>
      <w:r>
        <w:rPr>
          <w:sz w:val="22"/>
          <w:szCs w:val="22"/>
          <w:highlight w:val="lightGray"/>
          <w:lang w:eastAsia="en-GB"/>
        </w:rPr>
        <w:t>[7.2.x</w:t>
      </w:r>
      <w:r>
        <w:rPr>
          <w:sz w:val="22"/>
          <w:szCs w:val="22"/>
          <w:highlight w:val="lightGray"/>
          <w:lang w:eastAsia="en-GB"/>
        </w:rPr>
        <w:tab/>
      </w:r>
      <w:r w:rsidRPr="00764A85">
        <w:rPr>
          <w:sz w:val="22"/>
          <w:szCs w:val="22"/>
          <w:highlight w:val="lightGray"/>
          <w:lang w:eastAsia="en-GB"/>
        </w:rPr>
        <w:t>The initial pre-financing payme</w:t>
      </w:r>
      <w:r>
        <w:rPr>
          <w:sz w:val="22"/>
          <w:szCs w:val="22"/>
          <w:highlight w:val="lightGray"/>
          <w:lang w:eastAsia="en-GB"/>
        </w:rPr>
        <w:t>nt shall be made within 60</w:t>
      </w:r>
      <w:r w:rsidRPr="00764A85">
        <w:rPr>
          <w:sz w:val="22"/>
          <w:szCs w:val="22"/>
          <w:highlight w:val="lightGray"/>
          <w:lang w:eastAsia="en-GB"/>
        </w:rPr>
        <w:t xml:space="preserve"> days of receipt of the payment request by the </w:t>
      </w:r>
      <w:r w:rsidR="00BF0980">
        <w:rPr>
          <w:sz w:val="22"/>
          <w:szCs w:val="22"/>
          <w:highlight w:val="lightGray"/>
          <w:lang w:eastAsia="en-GB"/>
        </w:rPr>
        <w:t>c</w:t>
      </w:r>
      <w:r w:rsidRPr="00764A85">
        <w:rPr>
          <w:sz w:val="22"/>
          <w:szCs w:val="22"/>
          <w:highlight w:val="lightGray"/>
          <w:lang w:eastAsia="en-GB"/>
        </w:rPr>
        <w:t xml:space="preserve">ontracting </w:t>
      </w:r>
      <w:r w:rsidR="00BF0980">
        <w:rPr>
          <w:sz w:val="22"/>
          <w:szCs w:val="22"/>
          <w:highlight w:val="lightGray"/>
          <w:lang w:eastAsia="en-GB"/>
        </w:rPr>
        <w:t>a</w:t>
      </w:r>
      <w:r w:rsidRPr="00764A85">
        <w:rPr>
          <w:sz w:val="22"/>
          <w:szCs w:val="22"/>
          <w:highlight w:val="lightGray"/>
          <w:lang w:eastAsia="en-GB"/>
        </w:rPr>
        <w:t>uthority.</w:t>
      </w:r>
    </w:p>
    <w:p w:rsidR="000B771A" w:rsidRPr="00764A85" w:rsidRDefault="003D25C3" w:rsidP="0094748D">
      <w:pPr>
        <w:tabs>
          <w:tab w:val="left" w:pos="-1440"/>
          <w:tab w:val="left" w:pos="-720"/>
        </w:tabs>
        <w:spacing w:before="240"/>
        <w:ind w:left="567"/>
        <w:jc w:val="both"/>
        <w:rPr>
          <w:sz w:val="22"/>
          <w:szCs w:val="22"/>
          <w:lang w:eastAsia="en-GB"/>
        </w:rPr>
      </w:pPr>
      <w:r w:rsidRPr="00764A85">
        <w:rPr>
          <w:sz w:val="22"/>
          <w:szCs w:val="22"/>
          <w:highlight w:val="yellow"/>
          <w:lang w:eastAsia="en-GB"/>
        </w:rPr>
        <w:t>[</w:t>
      </w:r>
      <w:r w:rsidR="00CA62B3" w:rsidRPr="00764A85">
        <w:rPr>
          <w:sz w:val="22"/>
          <w:szCs w:val="22"/>
          <w:highlight w:val="yellow"/>
          <w:lang w:eastAsia="en-GB"/>
        </w:rPr>
        <w:t xml:space="preserve">If under a </w:t>
      </w:r>
      <w:r w:rsidR="003C0331">
        <w:rPr>
          <w:sz w:val="22"/>
          <w:szCs w:val="22"/>
          <w:highlight w:val="yellow"/>
          <w:lang w:eastAsia="en-GB"/>
        </w:rPr>
        <w:t>f</w:t>
      </w:r>
      <w:r w:rsidR="00CA62B3" w:rsidRPr="00764A85">
        <w:rPr>
          <w:sz w:val="22"/>
          <w:szCs w:val="22"/>
          <w:highlight w:val="yellow"/>
          <w:lang w:eastAsia="en-GB"/>
        </w:rPr>
        <w:t xml:space="preserve">inancing </w:t>
      </w:r>
      <w:r w:rsidR="00BF0980">
        <w:rPr>
          <w:sz w:val="22"/>
          <w:szCs w:val="22"/>
          <w:highlight w:val="yellow"/>
          <w:lang w:eastAsia="en-GB"/>
        </w:rPr>
        <w:t>a</w:t>
      </w:r>
      <w:r w:rsidR="00CA62B3" w:rsidRPr="00764A85">
        <w:rPr>
          <w:sz w:val="22"/>
          <w:szCs w:val="22"/>
          <w:highlight w:val="yellow"/>
          <w:lang w:eastAsia="en-GB"/>
        </w:rPr>
        <w:t xml:space="preserve">greement signed before 01.01.2013 when the Commission makes payments on behalf of the </w:t>
      </w:r>
      <w:r w:rsidR="00BF0980">
        <w:rPr>
          <w:sz w:val="22"/>
          <w:szCs w:val="22"/>
          <w:highlight w:val="yellow"/>
          <w:lang w:eastAsia="en-GB"/>
        </w:rPr>
        <w:t>c</w:t>
      </w:r>
      <w:r w:rsidR="00CA62B3" w:rsidRPr="00764A85">
        <w:rPr>
          <w:sz w:val="22"/>
          <w:szCs w:val="22"/>
          <w:highlight w:val="yellow"/>
          <w:lang w:eastAsia="en-GB"/>
        </w:rPr>
        <w:t xml:space="preserve">ontracting </w:t>
      </w:r>
      <w:r w:rsidR="00BF0980">
        <w:rPr>
          <w:sz w:val="22"/>
          <w:szCs w:val="22"/>
          <w:highlight w:val="yellow"/>
          <w:lang w:eastAsia="en-GB"/>
        </w:rPr>
        <w:t>a</w:t>
      </w:r>
      <w:r w:rsidR="00CA62B3" w:rsidRPr="00764A85">
        <w:rPr>
          <w:sz w:val="22"/>
          <w:szCs w:val="22"/>
          <w:highlight w:val="yellow"/>
          <w:lang w:eastAsia="en-GB"/>
        </w:rPr>
        <w:t xml:space="preserve">uthority (in decentralised management </w:t>
      </w:r>
      <w:r w:rsidR="0073029F" w:rsidRPr="00764A85">
        <w:rPr>
          <w:sz w:val="22"/>
          <w:szCs w:val="22"/>
          <w:highlight w:val="yellow"/>
          <w:lang w:eastAsia="en-GB"/>
        </w:rPr>
        <w:t>f</w:t>
      </w:r>
      <w:r w:rsidRPr="00764A85">
        <w:rPr>
          <w:sz w:val="22"/>
          <w:szCs w:val="22"/>
          <w:highlight w:val="yellow"/>
          <w:lang w:eastAsia="en-GB"/>
        </w:rPr>
        <w:t xml:space="preserve">or </w:t>
      </w:r>
      <w:r w:rsidR="0073029F" w:rsidRPr="00764A85">
        <w:rPr>
          <w:sz w:val="22"/>
          <w:szCs w:val="22"/>
          <w:highlight w:val="yellow"/>
          <w:lang w:eastAsia="en-GB"/>
        </w:rPr>
        <w:t xml:space="preserve">both </w:t>
      </w:r>
      <w:r w:rsidRPr="00764A85">
        <w:rPr>
          <w:sz w:val="22"/>
          <w:szCs w:val="22"/>
          <w:highlight w:val="yellow"/>
          <w:lang w:eastAsia="en-GB"/>
        </w:rPr>
        <w:t xml:space="preserve">EDF </w:t>
      </w:r>
      <w:r w:rsidR="00EE5626" w:rsidRPr="00764A85">
        <w:rPr>
          <w:sz w:val="22"/>
          <w:szCs w:val="22"/>
          <w:highlight w:val="yellow"/>
          <w:lang w:eastAsia="en-GB"/>
        </w:rPr>
        <w:t xml:space="preserve">and </w:t>
      </w:r>
      <w:r w:rsidR="00F03CEB" w:rsidRPr="00764A85">
        <w:rPr>
          <w:sz w:val="22"/>
          <w:szCs w:val="22"/>
          <w:highlight w:val="yellow"/>
          <w:lang w:eastAsia="en-GB"/>
        </w:rPr>
        <w:t>BUDGET</w:t>
      </w:r>
      <w:r w:rsidR="00CA62B3" w:rsidRPr="00764A85">
        <w:rPr>
          <w:sz w:val="22"/>
          <w:szCs w:val="22"/>
          <w:lang w:eastAsia="en-GB"/>
        </w:rPr>
        <w:t>)</w:t>
      </w:r>
      <w:r w:rsidR="002C4DA0">
        <w:rPr>
          <w:sz w:val="22"/>
          <w:szCs w:val="22"/>
          <w:lang w:eastAsia="en-GB"/>
        </w:rPr>
        <w:t>.</w:t>
      </w:r>
    </w:p>
    <w:p w:rsidR="0060277A" w:rsidRDefault="007205EA" w:rsidP="007205EA">
      <w:pPr>
        <w:tabs>
          <w:tab w:val="left" w:pos="-1440"/>
          <w:tab w:val="left" w:pos="-720"/>
        </w:tabs>
        <w:spacing w:before="120"/>
        <w:ind w:left="567" w:hanging="567"/>
        <w:jc w:val="both"/>
        <w:rPr>
          <w:sz w:val="22"/>
          <w:szCs w:val="22"/>
          <w:lang w:eastAsia="en-GB"/>
        </w:rPr>
      </w:pPr>
      <w:r>
        <w:rPr>
          <w:sz w:val="22"/>
          <w:szCs w:val="22"/>
          <w:highlight w:val="lightGray"/>
          <w:lang w:eastAsia="en-GB"/>
        </w:rPr>
        <w:t>[7.2.x</w:t>
      </w:r>
      <w:r>
        <w:rPr>
          <w:sz w:val="22"/>
          <w:szCs w:val="22"/>
          <w:highlight w:val="lightGray"/>
          <w:lang w:eastAsia="en-GB"/>
        </w:rPr>
        <w:tab/>
      </w:r>
      <w:r w:rsidR="003D25C3" w:rsidRPr="00764A85">
        <w:rPr>
          <w:sz w:val="22"/>
          <w:szCs w:val="22"/>
          <w:highlight w:val="lightGray"/>
          <w:lang w:eastAsia="en-GB"/>
        </w:rPr>
        <w:t>Any report</w:t>
      </w:r>
      <w:r w:rsidR="00F03CEB" w:rsidRPr="00764A85">
        <w:rPr>
          <w:sz w:val="22"/>
          <w:szCs w:val="22"/>
          <w:highlight w:val="lightGray"/>
          <w:lang w:eastAsia="en-GB"/>
        </w:rPr>
        <w:t xml:space="preserve"> sent with a payment request for further prefinancing or payment of the balance</w:t>
      </w:r>
      <w:r w:rsidR="003D25C3" w:rsidRPr="00764A85">
        <w:rPr>
          <w:sz w:val="22"/>
          <w:szCs w:val="22"/>
          <w:highlight w:val="lightGray"/>
          <w:lang w:eastAsia="en-GB"/>
        </w:rPr>
        <w:t xml:space="preserve"> shall be considered approved if there is no written reply from the </w:t>
      </w:r>
      <w:r w:rsidR="00BF0980">
        <w:rPr>
          <w:sz w:val="22"/>
          <w:szCs w:val="22"/>
          <w:highlight w:val="lightGray"/>
          <w:lang w:eastAsia="en-GB"/>
        </w:rPr>
        <w:t>c</w:t>
      </w:r>
      <w:r w:rsidR="003D25C3" w:rsidRPr="00764A85">
        <w:rPr>
          <w:sz w:val="22"/>
          <w:szCs w:val="22"/>
          <w:highlight w:val="lightGray"/>
          <w:lang w:eastAsia="en-GB"/>
        </w:rPr>
        <w:t xml:space="preserve">ontracting </w:t>
      </w:r>
      <w:r w:rsidR="00BF0980">
        <w:rPr>
          <w:sz w:val="22"/>
          <w:szCs w:val="22"/>
          <w:highlight w:val="lightGray"/>
          <w:lang w:eastAsia="en-GB"/>
        </w:rPr>
        <w:t>a</w:t>
      </w:r>
      <w:r w:rsidR="003D25C3" w:rsidRPr="00764A85">
        <w:rPr>
          <w:sz w:val="22"/>
          <w:szCs w:val="22"/>
          <w:highlight w:val="lightGray"/>
          <w:lang w:eastAsia="en-GB"/>
        </w:rPr>
        <w:t xml:space="preserve">uthority within 45 days of its receipt accompanied by the required documents. Approval of the reports </w:t>
      </w:r>
      <w:r w:rsidR="00EE5626" w:rsidRPr="00764A85">
        <w:rPr>
          <w:sz w:val="22"/>
          <w:szCs w:val="22"/>
          <w:highlight w:val="lightGray"/>
          <w:lang w:eastAsia="en-GB"/>
        </w:rPr>
        <w:t>does</w:t>
      </w:r>
      <w:r w:rsidR="003D25C3" w:rsidRPr="00764A85">
        <w:rPr>
          <w:sz w:val="22"/>
          <w:szCs w:val="22"/>
          <w:highlight w:val="lightGray"/>
          <w:lang w:eastAsia="en-GB"/>
        </w:rPr>
        <w:t xml:space="preserve"> not imply recognition of their regularity nor of the authenticity, completeness and correctness of the declarations and information they contain.]</w:t>
      </w:r>
    </w:p>
    <w:p w:rsidR="009A35BC" w:rsidRPr="008C6493" w:rsidRDefault="00B2275A" w:rsidP="009A35BC">
      <w:pPr>
        <w:keepNext/>
        <w:keepLines/>
        <w:tabs>
          <w:tab w:val="left" w:pos="1134"/>
        </w:tabs>
        <w:spacing w:before="240" w:after="120"/>
        <w:ind w:left="1134" w:hanging="1134"/>
        <w:rPr>
          <w:sz w:val="22"/>
          <w:szCs w:val="22"/>
        </w:rPr>
      </w:pPr>
      <w:r w:rsidRPr="009A35BC">
        <w:rPr>
          <w:sz w:val="22"/>
          <w:szCs w:val="22"/>
          <w:lang w:eastAsia="en-GB"/>
        </w:rPr>
        <w:t xml:space="preserve">7.3 </w:t>
      </w:r>
      <w:r w:rsidR="009A35BC" w:rsidRPr="008C6493">
        <w:rPr>
          <w:sz w:val="22"/>
          <w:szCs w:val="22"/>
          <w:highlight w:val="yellow"/>
        </w:rPr>
        <w:t>For direct management insert the following</w:t>
      </w:r>
    </w:p>
    <w:p w:rsidR="009A35BC" w:rsidRPr="008C6493" w:rsidRDefault="009A35BC" w:rsidP="009A35BC">
      <w:pPr>
        <w:jc w:val="both"/>
        <w:rPr>
          <w:sz w:val="22"/>
          <w:szCs w:val="22"/>
          <w:lang w:eastAsia="en-GB"/>
        </w:rPr>
      </w:pPr>
      <w:r w:rsidRPr="008C6493">
        <w:rPr>
          <w:sz w:val="22"/>
          <w:szCs w:val="22"/>
          <w:lang w:eastAsia="en-GB"/>
        </w:rPr>
        <w:t>The entity acting as a data controller as provided for in Article 1.3 and 1.4 of the general conditions is:</w:t>
      </w:r>
    </w:p>
    <w:p w:rsidR="009A35BC" w:rsidRPr="008C6493" w:rsidRDefault="009A35BC" w:rsidP="009A35BC">
      <w:pPr>
        <w:pStyle w:val="ListParagraph"/>
        <w:spacing w:before="120"/>
        <w:jc w:val="both"/>
        <w:rPr>
          <w:sz w:val="22"/>
          <w:szCs w:val="22"/>
        </w:rPr>
      </w:pPr>
      <w:r w:rsidRPr="008C6493">
        <w:rPr>
          <w:sz w:val="22"/>
          <w:szCs w:val="22"/>
        </w:rPr>
        <w:t>[</w:t>
      </w:r>
      <w:r w:rsidRPr="008C6493">
        <w:rPr>
          <w:sz w:val="22"/>
          <w:szCs w:val="22"/>
          <w:highlight w:val="yellow"/>
        </w:rPr>
        <w:t xml:space="preserve">For DG </w:t>
      </w:r>
      <w:r w:rsidR="005D48E8">
        <w:rPr>
          <w:sz w:val="22"/>
          <w:szCs w:val="22"/>
          <w:highlight w:val="yellow"/>
        </w:rPr>
        <w:t>INTPA</w:t>
      </w:r>
      <w:r w:rsidRPr="008C6493">
        <w:rPr>
          <w:sz w:val="22"/>
          <w:szCs w:val="22"/>
        </w:rPr>
        <w:t xml:space="preserve"> </w:t>
      </w:r>
      <w:r w:rsidRPr="008C6493">
        <w:rPr>
          <w:sz w:val="22"/>
          <w:szCs w:val="22"/>
          <w:highlight w:val="lightGray"/>
        </w:rPr>
        <w:t xml:space="preserve">the head of legal affairs unit of DG International </w:t>
      </w:r>
      <w:r w:rsidR="005D48E8">
        <w:rPr>
          <w:sz w:val="22"/>
          <w:szCs w:val="22"/>
          <w:highlight w:val="lightGray"/>
        </w:rPr>
        <w:t>Partnership</w:t>
      </w:r>
      <w:r w:rsidR="00A12A41">
        <w:rPr>
          <w:sz w:val="22"/>
          <w:szCs w:val="22"/>
          <w:highlight w:val="lightGray"/>
        </w:rPr>
        <w:t>s</w:t>
      </w:r>
      <w:r w:rsidRPr="008C6493">
        <w:rPr>
          <w:sz w:val="22"/>
          <w:szCs w:val="22"/>
        </w:rPr>
        <w:t>]</w:t>
      </w:r>
    </w:p>
    <w:p w:rsidR="009A35BC" w:rsidRPr="008C6493" w:rsidRDefault="009A35BC" w:rsidP="009A35BC">
      <w:pPr>
        <w:pStyle w:val="ListParagraph"/>
        <w:spacing w:before="120"/>
        <w:jc w:val="both"/>
        <w:rPr>
          <w:sz w:val="22"/>
          <w:szCs w:val="22"/>
        </w:rPr>
      </w:pPr>
      <w:r w:rsidRPr="008C6493">
        <w:rPr>
          <w:sz w:val="22"/>
          <w:szCs w:val="22"/>
        </w:rPr>
        <w:t>[</w:t>
      </w:r>
      <w:r w:rsidRPr="008C6493">
        <w:rPr>
          <w:sz w:val="22"/>
          <w:szCs w:val="22"/>
          <w:highlight w:val="yellow"/>
        </w:rPr>
        <w:t>For any other DG</w:t>
      </w:r>
      <w:r w:rsidRPr="008C6493">
        <w:rPr>
          <w:sz w:val="22"/>
          <w:szCs w:val="22"/>
        </w:rPr>
        <w:t xml:space="preserve"> </w:t>
      </w:r>
      <w:r w:rsidRPr="008C6493">
        <w:rPr>
          <w:sz w:val="22"/>
          <w:szCs w:val="22"/>
          <w:highlight w:val="yellow"/>
        </w:rPr>
        <w:t>&lt;please add the function of your controller &gt;</w:t>
      </w:r>
      <w:r w:rsidRPr="008C6493">
        <w:rPr>
          <w:sz w:val="22"/>
          <w:szCs w:val="22"/>
        </w:rPr>
        <w:t>.</w:t>
      </w:r>
      <w:r w:rsidRPr="008C6493">
        <w:rPr>
          <w:sz w:val="22"/>
          <w:szCs w:val="22"/>
          <w:highlight w:val="lightGray"/>
        </w:rPr>
        <w:t>]</w:t>
      </w:r>
    </w:p>
    <w:p w:rsidR="009A35BC" w:rsidRPr="008C6493" w:rsidRDefault="009A35BC" w:rsidP="009A35BC">
      <w:pPr>
        <w:keepNext/>
        <w:keepLines/>
        <w:tabs>
          <w:tab w:val="left" w:pos="1134"/>
        </w:tabs>
        <w:spacing w:before="240" w:after="120"/>
        <w:rPr>
          <w:sz w:val="22"/>
          <w:szCs w:val="22"/>
        </w:rPr>
      </w:pPr>
      <w:r w:rsidRPr="008C6493">
        <w:rPr>
          <w:sz w:val="22"/>
          <w:szCs w:val="22"/>
          <w:highlight w:val="yellow"/>
        </w:rPr>
        <w:t>For indirect management insert the following</w:t>
      </w:r>
    </w:p>
    <w:p w:rsidR="009A35BC" w:rsidRPr="008C6493" w:rsidRDefault="009A35BC" w:rsidP="009A35BC">
      <w:pPr>
        <w:spacing w:before="120"/>
        <w:ind w:left="-120"/>
        <w:jc w:val="both"/>
        <w:rPr>
          <w:sz w:val="22"/>
          <w:szCs w:val="22"/>
          <w:highlight w:val="lightGray"/>
        </w:rPr>
      </w:pPr>
      <w:r w:rsidRPr="00191C3D">
        <w:rPr>
          <w:sz w:val="22"/>
          <w:szCs w:val="22"/>
          <w:highlight w:val="lightGray"/>
        </w:rPr>
        <w:t>For the purpose of</w:t>
      </w:r>
      <w:r w:rsidRPr="00191C3D">
        <w:rPr>
          <w:highlight w:val="lightGray"/>
        </w:rPr>
        <w:t xml:space="preserve"> </w:t>
      </w:r>
      <w:r w:rsidRPr="00191C3D">
        <w:rPr>
          <w:sz w:val="22"/>
          <w:szCs w:val="22"/>
          <w:highlight w:val="lightGray"/>
        </w:rPr>
        <w:t xml:space="preserve">Article 1.3 and 1.4 of the </w:t>
      </w:r>
      <w:r w:rsidRPr="008C6493">
        <w:rPr>
          <w:sz w:val="22"/>
          <w:szCs w:val="22"/>
          <w:highlight w:val="lightGray"/>
        </w:rPr>
        <w:t>general conditions, for the part of the data transferred by the contracting authority to the European Commission the controller for the processing of personal data carried out within the Commission is</w:t>
      </w:r>
    </w:p>
    <w:p w:rsidR="009A35BC" w:rsidRPr="008C6493" w:rsidRDefault="009A35BC" w:rsidP="009A35BC">
      <w:pPr>
        <w:spacing w:before="120"/>
        <w:ind w:left="-120"/>
        <w:jc w:val="both"/>
        <w:rPr>
          <w:sz w:val="22"/>
          <w:szCs w:val="22"/>
        </w:rPr>
      </w:pPr>
      <w:r w:rsidRPr="008C6493">
        <w:rPr>
          <w:sz w:val="22"/>
          <w:szCs w:val="22"/>
        </w:rPr>
        <w:t>[</w:t>
      </w:r>
      <w:r w:rsidRPr="008C6493">
        <w:rPr>
          <w:sz w:val="22"/>
          <w:szCs w:val="22"/>
          <w:highlight w:val="yellow"/>
        </w:rPr>
        <w:t xml:space="preserve">For DG </w:t>
      </w:r>
      <w:r w:rsidR="005D48E8">
        <w:rPr>
          <w:sz w:val="22"/>
          <w:szCs w:val="22"/>
          <w:highlight w:val="yellow"/>
        </w:rPr>
        <w:t>INTPA</w:t>
      </w:r>
      <w:r w:rsidRPr="008C6493">
        <w:rPr>
          <w:sz w:val="22"/>
          <w:szCs w:val="22"/>
        </w:rPr>
        <w:t xml:space="preserve"> </w:t>
      </w:r>
      <w:r w:rsidRPr="008C6493">
        <w:rPr>
          <w:sz w:val="22"/>
          <w:szCs w:val="22"/>
          <w:highlight w:val="lightGray"/>
        </w:rPr>
        <w:t>the head of legal affairs unit of DG Inter</w:t>
      </w:r>
      <w:r w:rsidR="005D48E8">
        <w:rPr>
          <w:sz w:val="22"/>
          <w:szCs w:val="22"/>
          <w:highlight w:val="lightGray"/>
        </w:rPr>
        <w:t>national Partnership</w:t>
      </w:r>
      <w:r w:rsidR="00A12A41">
        <w:rPr>
          <w:sz w:val="22"/>
          <w:szCs w:val="22"/>
          <w:highlight w:val="lightGray"/>
        </w:rPr>
        <w:t>s</w:t>
      </w:r>
      <w:r w:rsidRPr="008C6493">
        <w:rPr>
          <w:sz w:val="22"/>
          <w:szCs w:val="22"/>
        </w:rPr>
        <w:t>.]</w:t>
      </w:r>
    </w:p>
    <w:p w:rsidR="009A35BC" w:rsidRPr="008C6493" w:rsidRDefault="009A35BC" w:rsidP="009A35BC">
      <w:pPr>
        <w:spacing w:before="120"/>
        <w:ind w:left="-120"/>
        <w:jc w:val="both"/>
        <w:rPr>
          <w:sz w:val="22"/>
          <w:szCs w:val="22"/>
        </w:rPr>
      </w:pPr>
      <w:r w:rsidRPr="008C6493">
        <w:rPr>
          <w:sz w:val="22"/>
          <w:szCs w:val="22"/>
        </w:rPr>
        <w:t>[</w:t>
      </w:r>
      <w:r w:rsidRPr="008C6493">
        <w:rPr>
          <w:sz w:val="22"/>
          <w:szCs w:val="22"/>
          <w:highlight w:val="yellow"/>
        </w:rPr>
        <w:t>For any other DG</w:t>
      </w:r>
      <w:r w:rsidRPr="008C6493">
        <w:rPr>
          <w:sz w:val="22"/>
          <w:szCs w:val="22"/>
        </w:rPr>
        <w:t xml:space="preserve"> </w:t>
      </w:r>
      <w:r w:rsidRPr="008C6493">
        <w:rPr>
          <w:sz w:val="22"/>
          <w:szCs w:val="22"/>
          <w:highlight w:val="yellow"/>
        </w:rPr>
        <w:t>&lt;please add the function of your controller &gt;</w:t>
      </w:r>
      <w:r w:rsidRPr="008C6493">
        <w:rPr>
          <w:sz w:val="22"/>
          <w:szCs w:val="22"/>
        </w:rPr>
        <w:t>.</w:t>
      </w:r>
      <w:r w:rsidRPr="008C6493">
        <w:rPr>
          <w:sz w:val="22"/>
          <w:szCs w:val="22"/>
          <w:highlight w:val="lightGray"/>
        </w:rPr>
        <w:t>]</w:t>
      </w:r>
    </w:p>
    <w:p w:rsidR="009A35BC" w:rsidRPr="008C6493" w:rsidRDefault="009A35BC" w:rsidP="009A35BC">
      <w:pPr>
        <w:rPr>
          <w:sz w:val="22"/>
          <w:szCs w:val="22"/>
          <w:highlight w:val="lightGray"/>
        </w:rPr>
      </w:pPr>
    </w:p>
    <w:p w:rsidR="009A35BC" w:rsidRDefault="009A35BC" w:rsidP="009A35BC">
      <w:pPr>
        <w:rPr>
          <w:sz w:val="22"/>
          <w:szCs w:val="22"/>
          <w:highlight w:val="yellow"/>
        </w:rPr>
      </w:pPr>
      <w:r w:rsidRPr="008C6493">
        <w:rPr>
          <w:sz w:val="22"/>
          <w:szCs w:val="22"/>
          <w:highlight w:val="yellow"/>
        </w:rPr>
        <w:t xml:space="preserve">For indirect management </w:t>
      </w:r>
    </w:p>
    <w:p w:rsidR="009A35BC" w:rsidRPr="008C6493" w:rsidRDefault="009A35BC" w:rsidP="009A35BC">
      <w:pPr>
        <w:rPr>
          <w:sz w:val="22"/>
          <w:szCs w:val="22"/>
          <w:highlight w:val="yellow"/>
        </w:rPr>
      </w:pPr>
    </w:p>
    <w:p w:rsidR="009A35BC" w:rsidRPr="008C6493" w:rsidRDefault="009A35BC" w:rsidP="009A35BC">
      <w:pPr>
        <w:rPr>
          <w:sz w:val="22"/>
          <w:szCs w:val="22"/>
        </w:rPr>
      </w:pPr>
      <w:r w:rsidRPr="009A35BC">
        <w:rPr>
          <w:sz w:val="22"/>
          <w:szCs w:val="22"/>
          <w:highlight w:val="lightGray"/>
        </w:rPr>
        <w:t>7.3</w:t>
      </w:r>
      <w:r w:rsidRPr="008C6493">
        <w:rPr>
          <w:sz w:val="22"/>
          <w:szCs w:val="22"/>
          <w:highlight w:val="lightGray"/>
        </w:rPr>
        <w:t>x  Articles 1.3 and 1.4 of Annex II shall be replaced by the following</w:t>
      </w:r>
      <w:r w:rsidRPr="008C6493">
        <w:rPr>
          <w:sz w:val="22"/>
          <w:szCs w:val="22"/>
        </w:rPr>
        <w:t>:</w:t>
      </w:r>
    </w:p>
    <w:p w:rsidR="009A35BC" w:rsidRDefault="009A35BC" w:rsidP="009A35BC">
      <w:pPr>
        <w:jc w:val="both"/>
        <w:rPr>
          <w:sz w:val="22"/>
          <w:szCs w:val="22"/>
          <w:highlight w:val="lightGray"/>
        </w:rPr>
      </w:pPr>
      <w:r w:rsidRPr="008C6493">
        <w:rPr>
          <w:sz w:val="22"/>
          <w:szCs w:val="22"/>
        </w:rPr>
        <w:t>[</w:t>
      </w:r>
      <w:r w:rsidRPr="008C6493">
        <w:rPr>
          <w:sz w:val="22"/>
          <w:szCs w:val="22"/>
          <w:highlight w:val="lightGray"/>
        </w:rPr>
        <w:t>1. Processing of personal data related to the implementation of the grant contract by the contracting authority takes place in accordance with the national legislation of the state of the contracting authority and with the provisions of the respective financing agreement.</w:t>
      </w:r>
    </w:p>
    <w:p w:rsidR="009A35BC" w:rsidRPr="008C6493" w:rsidRDefault="009A35BC" w:rsidP="009A35BC">
      <w:pPr>
        <w:jc w:val="both"/>
        <w:rPr>
          <w:sz w:val="22"/>
          <w:szCs w:val="22"/>
          <w:highlight w:val="lightGray"/>
        </w:rPr>
      </w:pPr>
    </w:p>
    <w:p w:rsidR="009A35BC" w:rsidRPr="008C6493" w:rsidRDefault="009A35BC" w:rsidP="009A35BC">
      <w:pPr>
        <w:jc w:val="both"/>
        <w:rPr>
          <w:sz w:val="22"/>
          <w:szCs w:val="22"/>
          <w:u w:val="single"/>
        </w:rPr>
      </w:pPr>
      <w:r w:rsidRPr="008C6493">
        <w:rPr>
          <w:sz w:val="22"/>
          <w:szCs w:val="22"/>
          <w:highlight w:val="lightGray"/>
        </w:rPr>
        <w:t xml:space="preserve">2. To the extent that the grant contract covers an action financed by the European Union, the Contracting Authority may share communications related to the implementation of the grant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grant contract (such as contractors, staff, experts, trainees, subcontractors, insurers, guarantors, auditors and legal counsel). In cases where the contractor is processing personal data in the context of the implementation of the grant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w:t>
      </w:r>
      <w:r w:rsidRPr="008C6493">
        <w:rPr>
          <w:sz w:val="22"/>
          <w:szCs w:val="22"/>
          <w:highlight w:val="lightGray"/>
        </w:rPr>
        <w:lastRenderedPageBreak/>
        <w:t>repealing Regulation (EC) No 45/2001 and Decision No 1247/2002/EC</w:t>
      </w:r>
      <w:r w:rsidRPr="008C6493">
        <w:rPr>
          <w:rStyle w:val="FootnoteReference"/>
          <w:sz w:val="22"/>
          <w:szCs w:val="22"/>
          <w:highlight w:val="lightGray"/>
        </w:rPr>
        <w:footnoteReference w:id="7"/>
      </w:r>
      <w:r w:rsidRPr="008C6493">
        <w:rPr>
          <w:sz w:val="22"/>
          <w:szCs w:val="22"/>
          <w:highlight w:val="lightGray"/>
        </w:rPr>
        <w:t xml:space="preserve"> and as detailed in the specific privacy statement published at ePRAG.</w:t>
      </w:r>
      <w:r w:rsidRPr="008C6493">
        <w:rPr>
          <w:sz w:val="22"/>
          <w:szCs w:val="22"/>
          <w:u w:val="single"/>
        </w:rPr>
        <w:t>]</w:t>
      </w:r>
    </w:p>
    <w:p w:rsidR="00B2275A" w:rsidRDefault="00B2275A" w:rsidP="007205EA">
      <w:pPr>
        <w:tabs>
          <w:tab w:val="left" w:pos="-1440"/>
          <w:tab w:val="left" w:pos="-720"/>
        </w:tabs>
        <w:spacing w:before="120"/>
        <w:ind w:left="567" w:hanging="567"/>
        <w:jc w:val="both"/>
        <w:rPr>
          <w:sz w:val="22"/>
          <w:szCs w:val="22"/>
          <w:lang w:eastAsia="en-GB"/>
        </w:rPr>
      </w:pPr>
    </w:p>
    <w:p w:rsidR="000B771A" w:rsidRPr="00764A85" w:rsidRDefault="000B771A" w:rsidP="007205EA">
      <w:pPr>
        <w:tabs>
          <w:tab w:val="left" w:pos="-1440"/>
          <w:tab w:val="left" w:pos="-720"/>
        </w:tabs>
        <w:spacing w:before="120"/>
        <w:ind w:left="567" w:hanging="567"/>
        <w:jc w:val="both"/>
        <w:rPr>
          <w:sz w:val="22"/>
          <w:szCs w:val="22"/>
          <w:lang w:eastAsia="en-GB"/>
        </w:rPr>
      </w:pPr>
    </w:p>
    <w:p w:rsidR="00544550" w:rsidRPr="00764A85" w:rsidRDefault="00544550" w:rsidP="00290199">
      <w:pPr>
        <w:keepNext/>
        <w:spacing w:before="120" w:after="240"/>
        <w:jc w:val="both"/>
        <w:rPr>
          <w:sz w:val="22"/>
          <w:szCs w:val="22"/>
        </w:rPr>
      </w:pPr>
      <w:r w:rsidRPr="00764A85">
        <w:rPr>
          <w:sz w:val="22"/>
          <w:szCs w:val="22"/>
        </w:rPr>
        <w:t xml:space="preserve">Done in English in </w:t>
      </w:r>
      <w:r w:rsidR="00632D73">
        <w:rPr>
          <w:sz w:val="22"/>
          <w:szCs w:val="22"/>
        </w:rPr>
        <w:t>[</w:t>
      </w:r>
      <w:r w:rsidR="00530FAD" w:rsidRPr="00764A85">
        <w:rPr>
          <w:sz w:val="22"/>
          <w:szCs w:val="22"/>
          <w:highlight w:val="lightGray"/>
        </w:rPr>
        <w:t>two</w:t>
      </w:r>
      <w:r w:rsidR="00632D73">
        <w:rPr>
          <w:sz w:val="22"/>
          <w:szCs w:val="22"/>
          <w:highlight w:val="lightGray"/>
        </w:rPr>
        <w:t>] [</w:t>
      </w:r>
      <w:r w:rsidRPr="00764A85">
        <w:rPr>
          <w:sz w:val="22"/>
          <w:szCs w:val="22"/>
          <w:highlight w:val="lightGray"/>
        </w:rPr>
        <w:t>three</w:t>
      </w:r>
      <w:r w:rsidR="00632D73">
        <w:rPr>
          <w:sz w:val="22"/>
          <w:szCs w:val="22"/>
        </w:rPr>
        <w:t>]</w:t>
      </w:r>
      <w:r w:rsidRPr="00764A85">
        <w:rPr>
          <w:sz w:val="22"/>
          <w:szCs w:val="22"/>
        </w:rPr>
        <w:t xml:space="preserve"> originals, </w:t>
      </w:r>
      <w:r w:rsidR="00632D73">
        <w:rPr>
          <w:sz w:val="22"/>
          <w:szCs w:val="22"/>
        </w:rPr>
        <w:t>[</w:t>
      </w:r>
      <w:r w:rsidRPr="00764A85">
        <w:rPr>
          <w:sz w:val="22"/>
          <w:szCs w:val="22"/>
          <w:highlight w:val="yellow"/>
        </w:rPr>
        <w:t>For contracts</w:t>
      </w:r>
      <w:r w:rsidR="008926BB">
        <w:rPr>
          <w:sz w:val="22"/>
          <w:szCs w:val="22"/>
        </w:rPr>
        <w:t xml:space="preserve"> </w:t>
      </w:r>
      <w:r w:rsidR="008926BB" w:rsidRPr="00A93C98">
        <w:rPr>
          <w:sz w:val="22"/>
          <w:szCs w:val="22"/>
          <w:highlight w:val="yellow"/>
        </w:rPr>
        <w:t>under direct management</w:t>
      </w:r>
      <w:r w:rsidRPr="00764A85">
        <w:rPr>
          <w:i/>
          <w:sz w:val="22"/>
          <w:szCs w:val="22"/>
        </w:rPr>
        <w:t xml:space="preserve">: </w:t>
      </w:r>
      <w:r w:rsidR="00632D73" w:rsidRPr="00632D73">
        <w:rPr>
          <w:sz w:val="22"/>
          <w:szCs w:val="22"/>
          <w:highlight w:val="lightGray"/>
        </w:rPr>
        <w:t>[</w:t>
      </w:r>
      <w:r w:rsidR="00530FAD" w:rsidRPr="00632D73">
        <w:rPr>
          <w:sz w:val="22"/>
          <w:szCs w:val="22"/>
          <w:highlight w:val="lightGray"/>
        </w:rPr>
        <w:t>one</w:t>
      </w:r>
      <w:r w:rsidR="00632D73" w:rsidRPr="00632D73">
        <w:rPr>
          <w:sz w:val="22"/>
          <w:szCs w:val="22"/>
          <w:highlight w:val="lightGray"/>
        </w:rPr>
        <w:t>] [</w:t>
      </w:r>
      <w:r w:rsidRPr="00632D73">
        <w:rPr>
          <w:sz w:val="22"/>
          <w:szCs w:val="22"/>
          <w:highlight w:val="lightGray"/>
        </w:rPr>
        <w:t>two</w:t>
      </w:r>
      <w:r w:rsidR="00632D73" w:rsidRPr="00F13D45">
        <w:rPr>
          <w:sz w:val="22"/>
          <w:szCs w:val="22"/>
          <w:highlight w:val="lightGray"/>
        </w:rPr>
        <w:t>]</w:t>
      </w:r>
      <w:r w:rsidRPr="00F13D45">
        <w:rPr>
          <w:sz w:val="22"/>
          <w:szCs w:val="22"/>
          <w:highlight w:val="lightGray"/>
        </w:rPr>
        <w:t xml:space="preserve"> originals being for the European Commission</w:t>
      </w:r>
      <w:r w:rsidR="00632D73">
        <w:rPr>
          <w:sz w:val="22"/>
          <w:szCs w:val="22"/>
        </w:rPr>
        <w:t>] [</w:t>
      </w:r>
      <w:r w:rsidRPr="00764A85">
        <w:rPr>
          <w:sz w:val="22"/>
          <w:szCs w:val="22"/>
          <w:highlight w:val="yellow"/>
        </w:rPr>
        <w:t>For contracts</w:t>
      </w:r>
      <w:r w:rsidR="008926BB">
        <w:rPr>
          <w:sz w:val="22"/>
          <w:szCs w:val="22"/>
        </w:rPr>
        <w:t xml:space="preserve"> </w:t>
      </w:r>
      <w:r w:rsidR="008926BB" w:rsidRPr="00A93C98">
        <w:rPr>
          <w:sz w:val="22"/>
          <w:szCs w:val="22"/>
          <w:highlight w:val="yellow"/>
        </w:rPr>
        <w:t>under indirect management</w:t>
      </w:r>
      <w:r w:rsidRPr="00764A85">
        <w:rPr>
          <w:sz w:val="22"/>
          <w:szCs w:val="22"/>
        </w:rPr>
        <w:t>:</w:t>
      </w:r>
      <w:r w:rsidRPr="00764A85">
        <w:rPr>
          <w:i/>
          <w:sz w:val="22"/>
          <w:szCs w:val="22"/>
        </w:rPr>
        <w:t xml:space="preserve"> </w:t>
      </w:r>
      <w:r w:rsidRPr="00F13D45">
        <w:rPr>
          <w:sz w:val="22"/>
          <w:szCs w:val="22"/>
          <w:highlight w:val="lightGray"/>
        </w:rPr>
        <w:t xml:space="preserve">one original being for the </w:t>
      </w:r>
      <w:r w:rsidR="00BF0980">
        <w:rPr>
          <w:sz w:val="22"/>
          <w:szCs w:val="22"/>
          <w:highlight w:val="lightGray"/>
        </w:rPr>
        <w:t>c</w:t>
      </w:r>
      <w:r w:rsidRPr="00F13D45">
        <w:rPr>
          <w:sz w:val="22"/>
          <w:szCs w:val="22"/>
          <w:highlight w:val="lightGray"/>
        </w:rPr>
        <w:t xml:space="preserve">ontracting </w:t>
      </w:r>
      <w:r w:rsidR="00BF0980">
        <w:rPr>
          <w:sz w:val="22"/>
          <w:szCs w:val="22"/>
          <w:highlight w:val="lightGray"/>
        </w:rPr>
        <w:t>a</w:t>
      </w:r>
      <w:r w:rsidRPr="00F13D45">
        <w:rPr>
          <w:sz w:val="22"/>
          <w:szCs w:val="22"/>
          <w:highlight w:val="lightGray"/>
        </w:rPr>
        <w:t>uthority, one original being for the European Commission,</w:t>
      </w:r>
      <w:r w:rsidR="00632D73">
        <w:rPr>
          <w:sz w:val="22"/>
          <w:szCs w:val="22"/>
        </w:rPr>
        <w:t>]</w:t>
      </w:r>
      <w:r w:rsidRPr="00764A85">
        <w:rPr>
          <w:sz w:val="22"/>
          <w:szCs w:val="22"/>
        </w:rPr>
        <w:t xml:space="preserve"> and one original being for the </w:t>
      </w:r>
      <w:r w:rsidR="003C0331">
        <w:rPr>
          <w:sz w:val="22"/>
          <w:szCs w:val="22"/>
        </w:rPr>
        <w:t>b</w:t>
      </w:r>
      <w:r w:rsidR="00360390" w:rsidRPr="00764A85">
        <w:rPr>
          <w:sz w:val="22"/>
          <w:szCs w:val="22"/>
        </w:rPr>
        <w:t>eneficiary(ies)</w:t>
      </w:r>
      <w:r w:rsidRPr="00764A85">
        <w:rPr>
          <w:sz w:val="22"/>
          <w:szCs w:val="22"/>
        </w:rPr>
        <w:t>.</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rsidTr="00AC591B">
        <w:trPr>
          <w:jc w:val="center"/>
        </w:trPr>
        <w:tc>
          <w:tcPr>
            <w:tcW w:w="4643" w:type="dxa"/>
            <w:gridSpan w:val="2"/>
          </w:tcPr>
          <w:p w:rsidR="009A0B27" w:rsidRPr="00764A85" w:rsidRDefault="009A0B27" w:rsidP="007205EA">
            <w:pPr>
              <w:pStyle w:val="BodyText"/>
              <w:spacing w:before="120" w:after="120"/>
              <w:rPr>
                <w:b/>
                <w:sz w:val="22"/>
              </w:rPr>
            </w:pPr>
            <w:r w:rsidRPr="00764A85">
              <w:rPr>
                <w:b/>
                <w:sz w:val="22"/>
              </w:rPr>
              <w:t xml:space="preserve">For the </w:t>
            </w:r>
            <w:r w:rsidR="003C0331">
              <w:rPr>
                <w:b/>
                <w:sz w:val="22"/>
              </w:rPr>
              <w:t>b</w:t>
            </w:r>
            <w:r w:rsidR="00360390" w:rsidRPr="00764A85">
              <w:rPr>
                <w:b/>
                <w:sz w:val="22"/>
              </w:rPr>
              <w:t>eneficiary(ies)</w:t>
            </w:r>
            <w:r w:rsidRPr="00764A85">
              <w:rPr>
                <w:b/>
                <w:sz w:val="22"/>
              </w:rPr>
              <w:t xml:space="preserve"> </w:t>
            </w:r>
            <w:r w:rsidR="00A67062">
              <w:rPr>
                <w:rStyle w:val="FootnoteReference"/>
                <w:b/>
                <w:sz w:val="22"/>
              </w:rPr>
              <w:footnoteReference w:id="8"/>
            </w:r>
          </w:p>
        </w:tc>
        <w:tc>
          <w:tcPr>
            <w:tcW w:w="4643" w:type="dxa"/>
            <w:gridSpan w:val="2"/>
          </w:tcPr>
          <w:p w:rsidR="009A0B27" w:rsidRPr="00764A85" w:rsidRDefault="009A0B27" w:rsidP="007205EA">
            <w:pPr>
              <w:pStyle w:val="BodyText"/>
              <w:spacing w:before="120" w:after="120"/>
              <w:rPr>
                <w:b/>
                <w:sz w:val="22"/>
              </w:rPr>
            </w:pPr>
            <w:r w:rsidRPr="00764A85">
              <w:rPr>
                <w:b/>
                <w:sz w:val="22"/>
              </w:rPr>
              <w:t xml:space="preserve">For the </w:t>
            </w:r>
            <w:r w:rsidR="00BF0980">
              <w:rPr>
                <w:b/>
                <w:sz w:val="22"/>
              </w:rPr>
              <w:t>c</w:t>
            </w:r>
            <w:r w:rsidRPr="00764A85">
              <w:rPr>
                <w:b/>
                <w:sz w:val="22"/>
              </w:rPr>
              <w:t xml:space="preserve">ontracting </w:t>
            </w:r>
            <w:r w:rsidR="00BF0980">
              <w:rPr>
                <w:b/>
                <w:sz w:val="22"/>
              </w:rPr>
              <w:t>a</w:t>
            </w:r>
            <w:r w:rsidRPr="00764A85">
              <w:rPr>
                <w:b/>
                <w:sz w:val="22"/>
              </w:rPr>
              <w:t>uthority</w:t>
            </w: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sidRPr="00764A85">
              <w:rPr>
                <w:sz w:val="22"/>
              </w:rPr>
              <w:t>Name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sidRPr="00764A85">
              <w:rPr>
                <w:sz w:val="22"/>
              </w:rPr>
              <w:t>Name</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sidRPr="00764A85">
              <w:rPr>
                <w:sz w:val="22"/>
              </w:rPr>
              <w:t>Title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sidRPr="00764A85">
              <w:rPr>
                <w:sz w:val="22"/>
              </w:rPr>
              <w:t>Title</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sidRPr="00764A85">
              <w:rPr>
                <w:sz w:val="22"/>
              </w:rPr>
              <w:t>Signature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sidRPr="00764A85">
              <w:rPr>
                <w:sz w:val="22"/>
              </w:rPr>
              <w:t>Signature</w:t>
            </w:r>
          </w:p>
        </w:tc>
        <w:tc>
          <w:tcPr>
            <w:tcW w:w="2322" w:type="dxa"/>
          </w:tcPr>
          <w:p w:rsidR="009A0B27" w:rsidRPr="00764A85" w:rsidRDefault="009A0B27" w:rsidP="007205EA">
            <w:pPr>
              <w:pStyle w:val="BodyText"/>
              <w:spacing w:before="120" w:after="240"/>
              <w:rPr>
                <w:sz w:val="22"/>
              </w:rPr>
            </w:pPr>
          </w:p>
        </w:tc>
      </w:tr>
      <w:tr w:rsidR="009A0B27" w:rsidRPr="00764A85" w:rsidTr="00AC591B">
        <w:trPr>
          <w:jc w:val="center"/>
        </w:trPr>
        <w:tc>
          <w:tcPr>
            <w:tcW w:w="1384" w:type="dxa"/>
          </w:tcPr>
          <w:p w:rsidR="009A0B27" w:rsidRPr="00764A85" w:rsidRDefault="009A0B27" w:rsidP="007205EA">
            <w:pPr>
              <w:pStyle w:val="BodyText"/>
              <w:spacing w:before="120" w:after="240"/>
              <w:rPr>
                <w:sz w:val="22"/>
              </w:rPr>
            </w:pPr>
            <w:r w:rsidRPr="00764A85">
              <w:rPr>
                <w:sz w:val="22"/>
              </w:rPr>
              <w:t>Date</w:t>
            </w:r>
          </w:p>
        </w:tc>
        <w:tc>
          <w:tcPr>
            <w:tcW w:w="3259" w:type="dxa"/>
          </w:tcPr>
          <w:p w:rsidR="009A0B27" w:rsidRPr="00764A85" w:rsidRDefault="009A0B27" w:rsidP="007205EA">
            <w:pPr>
              <w:pStyle w:val="BodyText"/>
              <w:spacing w:before="120" w:after="240"/>
              <w:rPr>
                <w:sz w:val="22"/>
              </w:rPr>
            </w:pPr>
          </w:p>
        </w:tc>
        <w:tc>
          <w:tcPr>
            <w:tcW w:w="2321" w:type="dxa"/>
          </w:tcPr>
          <w:p w:rsidR="009A0B27" w:rsidRPr="00764A85" w:rsidRDefault="009A0B27" w:rsidP="007205EA">
            <w:pPr>
              <w:pStyle w:val="BodyText"/>
              <w:spacing w:before="120" w:after="240"/>
              <w:rPr>
                <w:sz w:val="22"/>
              </w:rPr>
            </w:pPr>
            <w:r w:rsidRPr="00764A85">
              <w:rPr>
                <w:sz w:val="22"/>
              </w:rPr>
              <w:t>Date</w:t>
            </w:r>
          </w:p>
        </w:tc>
        <w:tc>
          <w:tcPr>
            <w:tcW w:w="2322" w:type="dxa"/>
          </w:tcPr>
          <w:p w:rsidR="009A0B27" w:rsidRPr="00764A85" w:rsidRDefault="009A0B27" w:rsidP="007205EA">
            <w:pPr>
              <w:pStyle w:val="BodyText"/>
              <w:spacing w:before="120" w:after="240"/>
              <w:rPr>
                <w:sz w:val="22"/>
              </w:rPr>
            </w:pPr>
          </w:p>
        </w:tc>
      </w:tr>
    </w:tbl>
    <w:p w:rsidR="00B5152D" w:rsidRPr="00764A85" w:rsidRDefault="00632D73" w:rsidP="002326A2">
      <w:pPr>
        <w:spacing w:before="120"/>
        <w:jc w:val="both"/>
        <w:rPr>
          <w:sz w:val="22"/>
          <w:szCs w:val="22"/>
        </w:rPr>
      </w:pPr>
      <w:r>
        <w:rPr>
          <w:sz w:val="22"/>
          <w:szCs w:val="22"/>
          <w:highlight w:val="yellow"/>
        </w:rPr>
        <w:t>[</w:t>
      </w:r>
      <w:r w:rsidR="00B5152D" w:rsidRPr="00764A85">
        <w:rPr>
          <w:sz w:val="22"/>
          <w:szCs w:val="22"/>
          <w:highlight w:val="yellow"/>
        </w:rPr>
        <w:t>For contracts</w:t>
      </w:r>
      <w:r w:rsidR="008926BB">
        <w:rPr>
          <w:sz w:val="22"/>
          <w:szCs w:val="22"/>
          <w:highlight w:val="yellow"/>
        </w:rPr>
        <w:t xml:space="preserve"> under indirect management</w:t>
      </w:r>
      <w:r w:rsidR="00E20E7C" w:rsidRPr="00E20E7C">
        <w:rPr>
          <w:b/>
          <w:sz w:val="22"/>
          <w:szCs w:val="22"/>
          <w:highlight w:val="yellow"/>
        </w:rPr>
        <w:t xml:space="preserve"> </w:t>
      </w:r>
      <w:r>
        <w:rPr>
          <w:b/>
          <w:sz w:val="22"/>
          <w:szCs w:val="22"/>
          <w:highlight w:val="yellow"/>
        </w:rPr>
        <w:t>(</w:t>
      </w:r>
      <w:r w:rsidR="00E20E7C" w:rsidRPr="00B479BA">
        <w:rPr>
          <w:b/>
          <w:sz w:val="22"/>
          <w:szCs w:val="22"/>
          <w:highlight w:val="yellow"/>
        </w:rPr>
        <w:t>only in the case of ex</w:t>
      </w:r>
      <w:r w:rsidR="00E20E7C">
        <w:rPr>
          <w:b/>
          <w:sz w:val="22"/>
          <w:szCs w:val="22"/>
          <w:highlight w:val="yellow"/>
        </w:rPr>
        <w:t xml:space="preserve"> </w:t>
      </w:r>
      <w:r w:rsidR="00E20E7C" w:rsidRPr="00B479BA">
        <w:rPr>
          <w:b/>
          <w:sz w:val="22"/>
          <w:szCs w:val="22"/>
          <w:highlight w:val="yellow"/>
        </w:rPr>
        <w:t xml:space="preserve">ante control if the European Commission makes the payments under the </w:t>
      </w:r>
      <w:r w:rsidR="00BF0980">
        <w:rPr>
          <w:b/>
          <w:sz w:val="22"/>
          <w:szCs w:val="22"/>
          <w:highlight w:val="yellow"/>
        </w:rPr>
        <w:t>c</w:t>
      </w:r>
      <w:r w:rsidR="00E20E7C" w:rsidRPr="00B479BA">
        <w:rPr>
          <w:b/>
          <w:sz w:val="22"/>
          <w:szCs w:val="22"/>
          <w:highlight w:val="yellow"/>
        </w:rPr>
        <w:t>ontract and if required (</w:t>
      </w:r>
      <w:r w:rsidR="00E20E7C">
        <w:rPr>
          <w:b/>
          <w:sz w:val="22"/>
          <w:szCs w:val="22"/>
          <w:highlight w:val="yellow"/>
        </w:rPr>
        <w:t xml:space="preserve">see </w:t>
      </w:r>
      <w:r w:rsidR="0024388D">
        <w:rPr>
          <w:b/>
          <w:sz w:val="22"/>
          <w:szCs w:val="22"/>
          <w:highlight w:val="yellow"/>
        </w:rPr>
        <w:t>i</w:t>
      </w:r>
      <w:r w:rsidR="00E20E7C">
        <w:rPr>
          <w:b/>
          <w:sz w:val="22"/>
          <w:szCs w:val="22"/>
          <w:highlight w:val="yellow"/>
        </w:rPr>
        <w:t xml:space="preserve">ndirect </w:t>
      </w:r>
      <w:r w:rsidR="0024388D">
        <w:rPr>
          <w:b/>
          <w:sz w:val="22"/>
          <w:szCs w:val="22"/>
          <w:highlight w:val="yellow"/>
        </w:rPr>
        <w:t>m</w:t>
      </w:r>
      <w:r w:rsidR="00E20E7C">
        <w:rPr>
          <w:b/>
          <w:sz w:val="22"/>
          <w:szCs w:val="22"/>
          <w:highlight w:val="yellow"/>
        </w:rPr>
        <w:t>anagement with ex-ante controls,</w:t>
      </w:r>
      <w:r w:rsidR="00E20E7C" w:rsidRPr="00B479BA">
        <w:rPr>
          <w:b/>
          <w:sz w:val="22"/>
          <w:szCs w:val="22"/>
          <w:highlight w:val="yellow"/>
        </w:rPr>
        <w:t xml:space="preserve"> </w:t>
      </w:r>
      <w:r w:rsidR="003C0331">
        <w:rPr>
          <w:b/>
          <w:sz w:val="22"/>
          <w:szCs w:val="22"/>
          <w:highlight w:val="yellow"/>
        </w:rPr>
        <w:t>S</w:t>
      </w:r>
      <w:r w:rsidR="00E20E7C" w:rsidRPr="00B479BA">
        <w:rPr>
          <w:b/>
          <w:sz w:val="22"/>
          <w:szCs w:val="22"/>
          <w:highlight w:val="yellow"/>
        </w:rPr>
        <w:t>ection 6.</w:t>
      </w:r>
      <w:r w:rsidR="00E20E7C">
        <w:rPr>
          <w:b/>
          <w:sz w:val="22"/>
          <w:szCs w:val="22"/>
          <w:highlight w:val="yellow"/>
        </w:rPr>
        <w:t>5</w:t>
      </w:r>
      <w:r w:rsidR="00E20E7C" w:rsidRPr="00B479BA">
        <w:rPr>
          <w:b/>
          <w:sz w:val="22"/>
          <w:szCs w:val="22"/>
          <w:highlight w:val="yellow"/>
        </w:rPr>
        <w:t xml:space="preserve">.8.6 of the </w:t>
      </w:r>
      <w:r w:rsidR="002B1F1A">
        <w:rPr>
          <w:b/>
          <w:sz w:val="22"/>
          <w:szCs w:val="22"/>
          <w:highlight w:val="yellow"/>
        </w:rPr>
        <w:t>p</w:t>
      </w:r>
      <w:r w:rsidR="00E20E7C" w:rsidRPr="00B479BA">
        <w:rPr>
          <w:b/>
          <w:sz w:val="22"/>
          <w:szCs w:val="22"/>
          <w:highlight w:val="yellow"/>
        </w:rPr>
        <w:t xml:space="preserve">ractical </w:t>
      </w:r>
      <w:r w:rsidR="002B1F1A">
        <w:rPr>
          <w:b/>
          <w:sz w:val="22"/>
          <w:szCs w:val="22"/>
          <w:highlight w:val="yellow"/>
        </w:rPr>
        <w:t>g</w:t>
      </w:r>
      <w:r w:rsidR="00E20E7C" w:rsidRPr="00B479BA">
        <w:rPr>
          <w:b/>
          <w:sz w:val="22"/>
          <w:szCs w:val="22"/>
          <w:highlight w:val="yellow"/>
        </w:rPr>
        <w:t>uide)</w:t>
      </w:r>
      <w:r w:rsidR="00E20E7C" w:rsidRPr="0094748D">
        <w:rPr>
          <w:sz w:val="22"/>
          <w:szCs w:val="22"/>
        </w:rPr>
        <w:t>:</w:t>
      </w:r>
      <w:r w:rsidR="00E20E7C" w:rsidRPr="00E20E7C">
        <w:rPr>
          <w:b/>
          <w:sz w:val="22"/>
          <w:szCs w:val="22"/>
        </w:rPr>
        <w:t xml:space="preserve"> </w:t>
      </w:r>
    </w:p>
    <w:p w:rsidR="001A582E" w:rsidRPr="00F13D45" w:rsidRDefault="00B5152D" w:rsidP="001A582E">
      <w:pPr>
        <w:pStyle w:val="BodyText"/>
        <w:spacing w:before="120"/>
        <w:jc w:val="both"/>
        <w:rPr>
          <w:b/>
          <w:sz w:val="16"/>
          <w:highlight w:val="lightGray"/>
        </w:rPr>
      </w:pPr>
      <w:r w:rsidRPr="00F13D45">
        <w:rPr>
          <w:b/>
          <w:sz w:val="22"/>
          <w:szCs w:val="22"/>
          <w:highlight w:val="lightGray"/>
        </w:rPr>
        <w:t xml:space="preserve">Endorsed for financing by the European </w:t>
      </w:r>
      <w:r w:rsidR="00A304BF" w:rsidRPr="00F13D45">
        <w:rPr>
          <w:b/>
          <w:sz w:val="22"/>
          <w:szCs w:val="22"/>
          <w:highlight w:val="lightGray"/>
        </w:rPr>
        <w:t>Union</w:t>
      </w:r>
    </w:p>
    <w:p w:rsidR="00B5152D" w:rsidRPr="00F13D45" w:rsidRDefault="00B5152D" w:rsidP="00290199">
      <w:pPr>
        <w:pStyle w:val="BodyText"/>
        <w:spacing w:before="120" w:after="240"/>
        <w:jc w:val="both"/>
        <w:rPr>
          <w:b/>
          <w:sz w:val="16"/>
          <w:highlight w:val="lightGray"/>
        </w:rPr>
      </w:pPr>
    </w:p>
    <w:p w:rsidR="00B5152D" w:rsidRPr="00F13D45" w:rsidRDefault="00B5152D" w:rsidP="00532286">
      <w:pPr>
        <w:spacing w:before="120"/>
        <w:rPr>
          <w:sz w:val="22"/>
          <w:highlight w:val="lightGray"/>
        </w:rPr>
      </w:pPr>
      <w:r w:rsidRPr="00F13D45">
        <w:rPr>
          <w:sz w:val="22"/>
          <w:highlight w:val="lightGray"/>
        </w:rPr>
        <w:t>Name</w:t>
      </w:r>
    </w:p>
    <w:p w:rsidR="00B5152D" w:rsidRPr="00F13D45" w:rsidRDefault="00B5152D" w:rsidP="00532286">
      <w:pPr>
        <w:pStyle w:val="BodyText"/>
        <w:spacing w:before="120"/>
        <w:rPr>
          <w:sz w:val="22"/>
          <w:highlight w:val="lightGray"/>
        </w:rPr>
      </w:pPr>
      <w:r w:rsidRPr="00F13D45">
        <w:rPr>
          <w:sz w:val="22"/>
          <w:highlight w:val="lightGray"/>
        </w:rPr>
        <w:t>Title</w:t>
      </w:r>
    </w:p>
    <w:p w:rsidR="00B5152D" w:rsidRPr="00F13D45" w:rsidRDefault="00B5152D" w:rsidP="00532286">
      <w:pPr>
        <w:pStyle w:val="BodyText"/>
        <w:spacing w:before="120"/>
        <w:rPr>
          <w:sz w:val="22"/>
          <w:highlight w:val="lightGray"/>
        </w:rPr>
      </w:pPr>
      <w:r w:rsidRPr="00F13D45">
        <w:rPr>
          <w:sz w:val="22"/>
          <w:highlight w:val="lightGray"/>
        </w:rPr>
        <w:t>Signature</w:t>
      </w:r>
    </w:p>
    <w:p w:rsidR="009A0B27" w:rsidRPr="00F13D45" w:rsidRDefault="00B5152D" w:rsidP="00532286">
      <w:pPr>
        <w:spacing w:before="120"/>
        <w:rPr>
          <w:highlight w:val="lightGray"/>
        </w:rPr>
      </w:pPr>
      <w:r w:rsidRPr="00F13D45">
        <w:rPr>
          <w:sz w:val="22"/>
          <w:highlight w:val="lightGray"/>
        </w:rPr>
        <w:t>Date</w:t>
      </w:r>
      <w:r w:rsidR="00632D73" w:rsidRPr="00F13D45">
        <w:rPr>
          <w:sz w:val="22"/>
          <w:highlight w:val="lightGray"/>
        </w:rPr>
        <w:t xml:space="preserve">  ]</w:t>
      </w:r>
    </w:p>
    <w:sectPr w:rsidR="009A0B27" w:rsidRPr="00F13D45" w:rsidSect="004A695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70" w:rsidRPr="00B479BA" w:rsidRDefault="00C54770">
      <w:r w:rsidRPr="00B479BA">
        <w:separator/>
      </w:r>
    </w:p>
  </w:endnote>
  <w:endnote w:type="continuationSeparator" w:id="0">
    <w:p w:rsidR="00C54770" w:rsidRPr="00B479BA" w:rsidRDefault="00C54770">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A0" w:rsidRDefault="002C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CA7690" w:rsidP="00764A85">
    <w:pPr>
      <w:pStyle w:val="Footer"/>
      <w:tabs>
        <w:tab w:val="clear" w:pos="4320"/>
        <w:tab w:val="clear" w:pos="8640"/>
        <w:tab w:val="right" w:pos="9356"/>
      </w:tabs>
      <w:rPr>
        <w:sz w:val="18"/>
        <w:szCs w:val="18"/>
      </w:rPr>
    </w:pPr>
    <w:r>
      <w:rPr>
        <w:b/>
        <w:sz w:val="18"/>
        <w:szCs w:val="18"/>
      </w:rPr>
      <w:t>December</w:t>
    </w:r>
    <w:r w:rsidR="00483B7E" w:rsidRPr="00483B7E">
      <w:rPr>
        <w:b/>
        <w:sz w:val="18"/>
        <w:szCs w:val="18"/>
      </w:rPr>
      <w:t xml:space="preserve"> 202</w:t>
    </w:r>
    <w:r w:rsidR="002C4DA0">
      <w:rPr>
        <w:b/>
        <w:sz w:val="18"/>
        <w:szCs w:val="18"/>
      </w:rPr>
      <w:t>1</w:t>
    </w:r>
    <w:r w:rsidR="00186D43" w:rsidRPr="00B479BA">
      <w:rPr>
        <w:sz w:val="18"/>
        <w:szCs w:val="18"/>
      </w:rPr>
      <w:tab/>
      <w:t xml:space="preserve">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Pr>
        <w:noProof/>
        <w:sz w:val="18"/>
        <w:szCs w:val="18"/>
      </w:rPr>
      <w:t>1</w:t>
    </w:r>
    <w:r w:rsidR="00186D43" w:rsidRPr="00B479BA">
      <w:rPr>
        <w:sz w:val="18"/>
        <w:szCs w:val="18"/>
      </w:rPr>
      <w:fldChar w:fldCharType="end"/>
    </w:r>
    <w:r w:rsidR="00186D43" w:rsidRPr="00B479BA">
      <w:rPr>
        <w:sz w:val="18"/>
        <w:szCs w:val="18"/>
      </w:rPr>
      <w:t xml:space="preserve"> of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Pr>
        <w:noProof/>
        <w:sz w:val="18"/>
        <w:szCs w:val="18"/>
      </w:rPr>
      <w:t>9</w:t>
    </w:r>
    <w:r w:rsidR="00186D43" w:rsidRPr="00B479BA">
      <w:rPr>
        <w:sz w:val="18"/>
        <w:szCs w:val="18"/>
      </w:rPr>
      <w:fldChar w:fldCharType="end"/>
    </w:r>
  </w:p>
  <w:p w:rsidR="00186D43" w:rsidRPr="00B479BA" w:rsidRDefault="00186D43" w:rsidP="008A6199">
    <w:pPr>
      <w:pStyle w:val="Footer"/>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0E05DC">
      <w:rPr>
        <w:noProof/>
        <w:sz w:val="18"/>
        <w:szCs w:val="18"/>
      </w:rPr>
      <w:t>e3h1_speccond_en</w:t>
    </w:r>
    <w:r w:rsidRPr="00FE47EA">
      <w:rPr>
        <w:sz w:val="18"/>
        <w:szCs w:val="18"/>
      </w:rPr>
      <w:fldChar w:fldCharType="end"/>
    </w:r>
    <w:r w:rsidRPr="00B479BA">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A0" w:rsidRDefault="002C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70" w:rsidRPr="00B479BA" w:rsidRDefault="00C54770">
      <w:r w:rsidRPr="00B479BA">
        <w:separator/>
      </w:r>
    </w:p>
  </w:footnote>
  <w:footnote w:type="continuationSeparator" w:id="0">
    <w:p w:rsidR="00C54770" w:rsidRPr="00B479BA" w:rsidRDefault="00C54770">
      <w:r w:rsidRPr="00B479BA">
        <w:continuationSeparator/>
      </w:r>
    </w:p>
  </w:footnote>
  <w:footnote w:id="1">
    <w:p w:rsidR="00186D43" w:rsidRPr="00BF0980" w:rsidRDefault="00186D43" w:rsidP="00D40496">
      <w:pPr>
        <w:pStyle w:val="FootnoteText"/>
        <w:ind w:left="142" w:hanging="142"/>
      </w:pPr>
      <w:r w:rsidRPr="00BF0980">
        <w:rPr>
          <w:rStyle w:val="FootnoteReference"/>
        </w:rPr>
        <w:footnoteRef/>
      </w:r>
      <w:r w:rsidR="009250B6" w:rsidRPr="009250B6">
        <w:t xml:space="preserve"> </w:t>
      </w:r>
      <w:r w:rsidRPr="00BF0980">
        <w:t xml:space="preserve">Model mandate provided in Annex A to the </w:t>
      </w:r>
      <w:r w:rsidR="00707F09" w:rsidRPr="00BF0980">
        <w:t>g</w:t>
      </w:r>
      <w:r w:rsidRPr="00BF0980">
        <w:t xml:space="preserve">uidelines for </w:t>
      </w:r>
      <w:r w:rsidR="00707F09" w:rsidRPr="00BF0980">
        <w:t>a</w:t>
      </w:r>
      <w:r w:rsidRPr="00BF0980">
        <w:t>pplicants</w:t>
      </w:r>
      <w:r w:rsidR="003C0331">
        <w:t>.</w:t>
      </w:r>
    </w:p>
  </w:footnote>
  <w:footnote w:id="2">
    <w:p w:rsidR="00186D43" w:rsidRPr="00BF0980" w:rsidRDefault="00186D43" w:rsidP="00191C3D">
      <w:pPr>
        <w:pStyle w:val="FootnoteText"/>
        <w:jc w:val="both"/>
      </w:pPr>
      <w:r w:rsidRPr="00BF0980">
        <w:rPr>
          <w:rStyle w:val="FootnoteReference"/>
        </w:rPr>
        <w:footnoteRef/>
      </w:r>
      <w:r w:rsidR="009250B6">
        <w:t xml:space="preserve"> </w:t>
      </w:r>
      <w:r w:rsidR="00707F09" w:rsidRPr="00BF0980">
        <w:t>I</w:t>
      </w:r>
      <w:r w:rsidRPr="00BF0980">
        <w:t xml:space="preserve">n the case of an operating grant costs may neither have been incurred before the grant application was submitted nor before the start of the </w:t>
      </w:r>
      <w:r w:rsidR="003C0331">
        <w:t>b</w:t>
      </w:r>
      <w:r w:rsidRPr="00BF0980">
        <w:t>eneficiary</w:t>
      </w:r>
      <w:r w:rsidR="00707F09" w:rsidRPr="00BF0980">
        <w:t>'s</w:t>
      </w:r>
      <w:r w:rsidRPr="00BF0980">
        <w:t xml:space="preserve"> budgetary year.</w:t>
      </w:r>
    </w:p>
  </w:footnote>
  <w:footnote w:id="3">
    <w:p w:rsidR="00BC51FC" w:rsidRPr="00BF0980" w:rsidRDefault="00BC51FC" w:rsidP="00191C3D">
      <w:pPr>
        <w:pStyle w:val="FootnoteText"/>
        <w:jc w:val="both"/>
      </w:pPr>
      <w:r w:rsidRPr="00BF0980">
        <w:rPr>
          <w:rStyle w:val="FootnoteReference"/>
        </w:rPr>
        <w:footnoteRef/>
      </w:r>
      <w:r w:rsidRPr="00BF0980">
        <w:t xml:space="preserve"> </w:t>
      </w:r>
      <w:r w:rsidR="0055234D" w:rsidRPr="00BF0980">
        <w:rPr>
          <w:highlight w:val="yellow"/>
        </w:rPr>
        <w:t>The duration of operati</w:t>
      </w:r>
      <w:r w:rsidRPr="00BF0980">
        <w:rPr>
          <w:highlight w:val="yellow"/>
        </w:rPr>
        <w:t>ng grants may not exceed 12 months.</w:t>
      </w:r>
    </w:p>
  </w:footnote>
  <w:footnote w:id="4">
    <w:p w:rsidR="00186D43" w:rsidRPr="00BF0980" w:rsidRDefault="00186D43" w:rsidP="00191C3D">
      <w:pPr>
        <w:pStyle w:val="FootnoteText"/>
        <w:tabs>
          <w:tab w:val="left" w:pos="142"/>
        </w:tabs>
        <w:jc w:val="both"/>
      </w:pPr>
      <w:r w:rsidRPr="00BF0980">
        <w:rPr>
          <w:rStyle w:val="FootnoteReference"/>
        </w:rPr>
        <w:footnoteRef/>
      </w:r>
      <w:r w:rsidR="009250B6">
        <w:t xml:space="preserve"> </w:t>
      </w:r>
      <w:r w:rsidRPr="00BF0980">
        <w:rPr>
          <w:highlight w:val="yellow"/>
        </w:rPr>
        <w:t xml:space="preserve">In case of </w:t>
      </w:r>
      <w:r w:rsidR="00B964DD" w:rsidRPr="00BF0980">
        <w:rPr>
          <w:highlight w:val="yellow"/>
        </w:rPr>
        <w:t>a</w:t>
      </w:r>
      <w:r w:rsidRPr="00BF0980">
        <w:rPr>
          <w:highlight w:val="yellow"/>
        </w:rPr>
        <w:t xml:space="preserve">ction grants, note that the amount awarded and percentages stated in this </w:t>
      </w:r>
      <w:r w:rsidR="00BF0980">
        <w:rPr>
          <w:highlight w:val="yellow"/>
        </w:rPr>
        <w:t>a</w:t>
      </w:r>
      <w:r w:rsidRPr="00BF0980">
        <w:rPr>
          <w:highlight w:val="yellow"/>
        </w:rPr>
        <w:t xml:space="preserve">rticle shall also be updated in Annex III Budget of the </w:t>
      </w:r>
      <w:r w:rsidR="00BF0980">
        <w:rPr>
          <w:highlight w:val="yellow"/>
        </w:rPr>
        <w:t>a</w:t>
      </w:r>
      <w:r w:rsidRPr="00BF0980">
        <w:rPr>
          <w:highlight w:val="yellow"/>
        </w:rPr>
        <w:t>ction, in the worksheet ‘Expected sources of funding and summary of estimated costs’.</w:t>
      </w:r>
    </w:p>
  </w:footnote>
  <w:footnote w:id="5">
    <w:p w:rsidR="00186D43" w:rsidRPr="00BF0980" w:rsidRDefault="00186D43" w:rsidP="009250B6">
      <w:pPr>
        <w:pStyle w:val="FootnoteText"/>
      </w:pPr>
      <w:r w:rsidRPr="00BF0980">
        <w:rPr>
          <w:rStyle w:val="FootnoteReference"/>
        </w:rPr>
        <w:footnoteRef/>
      </w:r>
      <w:r w:rsidRPr="00BF0980">
        <w:t xml:space="preserve"> </w:t>
      </w:r>
      <w:r w:rsidR="0094748D" w:rsidRPr="00BF0980">
        <w:t>I</w:t>
      </w:r>
      <w:r w:rsidRPr="00BF0980">
        <w:t xml:space="preserve">n case the </w:t>
      </w:r>
      <w:r w:rsidR="00BF0980">
        <w:t>c</w:t>
      </w:r>
      <w:r w:rsidRPr="00BF0980">
        <w:t xml:space="preserve">ontracting </w:t>
      </w:r>
      <w:r w:rsidR="00BF0980">
        <w:t>a</w:t>
      </w:r>
      <w:r w:rsidRPr="00BF0980">
        <w:t>uthority has its own audit and verification system</w:t>
      </w:r>
      <w:r w:rsidR="002C4DA0">
        <w:t>.</w:t>
      </w:r>
    </w:p>
  </w:footnote>
  <w:footnote w:id="6">
    <w:p w:rsidR="00B122F2" w:rsidRPr="00BF0980" w:rsidRDefault="00B122F2">
      <w:pPr>
        <w:pStyle w:val="FootnoteText"/>
      </w:pPr>
      <w:r w:rsidRPr="00BF0980">
        <w:rPr>
          <w:rStyle w:val="FootnoteReference"/>
        </w:rPr>
        <w:footnoteRef/>
      </w:r>
      <w:r w:rsidRPr="00BF0980">
        <w:t xml:space="preserve"> </w:t>
      </w:r>
      <w:r w:rsidRPr="00BF0980">
        <w:rPr>
          <w:highlight w:val="yellow"/>
        </w:rPr>
        <w:t>To be inserted where the specific action requires it.</w:t>
      </w:r>
    </w:p>
  </w:footnote>
  <w:footnote w:id="7">
    <w:p w:rsidR="009A35BC" w:rsidRDefault="009A35BC" w:rsidP="00191C3D">
      <w:pPr>
        <w:pStyle w:val="FootnoteText"/>
        <w:jc w:val="both"/>
      </w:pPr>
      <w:r>
        <w:rPr>
          <w:rStyle w:val="FootnoteReference"/>
        </w:rPr>
        <w:footnoteRef/>
      </w:r>
      <w:r>
        <w:t xml:space="preserve"> OJ L 205 of 21.11.2018, p. 39.</w:t>
      </w:r>
    </w:p>
  </w:footnote>
  <w:footnote w:id="8">
    <w:p w:rsidR="00A67062" w:rsidRPr="00BF0980" w:rsidRDefault="00A67062" w:rsidP="00191C3D">
      <w:pPr>
        <w:pStyle w:val="FootnoteText"/>
        <w:jc w:val="both"/>
      </w:pPr>
      <w:r w:rsidRPr="00BF0980">
        <w:rPr>
          <w:rStyle w:val="FootnoteReference"/>
        </w:rPr>
        <w:footnoteRef/>
      </w:r>
      <w:r w:rsidR="0094748D" w:rsidRPr="00BF0980">
        <w:t> </w:t>
      </w:r>
      <w:r w:rsidR="004E680C" w:rsidRPr="00BF0980">
        <w:t>In accordance with the mandate conferred on</w:t>
      </w:r>
      <w:r w:rsidR="008F6A10" w:rsidRPr="00BF0980">
        <w:t xml:space="preserve"> </w:t>
      </w:r>
      <w:r w:rsidR="004E680C" w:rsidRPr="00BF0980">
        <w:t xml:space="preserve"> the </w:t>
      </w:r>
      <w:r w:rsidR="00BF0980">
        <w:t>c</w:t>
      </w:r>
      <w:r w:rsidR="004E680C" w:rsidRPr="00BF0980">
        <w:t xml:space="preserve">oordinator, (see application form), the </w:t>
      </w:r>
      <w:r w:rsidR="00BF0980">
        <w:t>c</w:t>
      </w:r>
      <w:r w:rsidR="004E680C" w:rsidRPr="00BF0980">
        <w:t xml:space="preserve">oordinator signs this </w:t>
      </w:r>
      <w:r w:rsidR="00BF0980">
        <w:t>c</w:t>
      </w:r>
      <w:r w:rsidR="004E680C" w:rsidRPr="00BF0980">
        <w:t xml:space="preserve">ontract also on behalf of the other </w:t>
      </w:r>
      <w:r w:rsidR="003C0331">
        <w:t>b</w:t>
      </w:r>
      <w:r w:rsidR="004E680C" w:rsidRPr="00BF0980">
        <w:t xml:space="preserve">eneficiaries, who, therefore, do not need to individually sign this </w:t>
      </w:r>
      <w:r w:rsidR="00BF0980">
        <w:t>c</w:t>
      </w:r>
      <w:r w:rsidR="004E680C" w:rsidRPr="00BF0980">
        <w:t>ontract to become parties to it.</w:t>
      </w:r>
      <w:r w:rsidR="004E680C" w:rsidRPr="00BF0980">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A0" w:rsidRDefault="002C4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43" w:rsidRPr="00B479BA" w:rsidRDefault="00186D43">
    <w:pPr>
      <w:pStyle w:val="Header"/>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A0" w:rsidRDefault="002C4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CF8AF48"/>
    <w:lvl w:ilvl="0">
      <w:start w:val="1"/>
      <w:numFmt w:val="decimal"/>
      <w:pStyle w:val="Heading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1"/>
  </w:num>
  <w:num w:numId="4">
    <w:abstractNumId w:val="6"/>
  </w:num>
  <w:num w:numId="5">
    <w:abstractNumId w:val="13"/>
  </w:num>
  <w:num w:numId="6">
    <w:abstractNumId w:val="5"/>
  </w:num>
  <w:num w:numId="7">
    <w:abstractNumId w:val="14"/>
  </w:num>
  <w:num w:numId="8">
    <w:abstractNumId w:val="3"/>
  </w:num>
  <w:num w:numId="9">
    <w:abstractNumId w:val="7"/>
  </w:num>
  <w:num w:numId="10">
    <w:abstractNumId w:val="4"/>
  </w:num>
  <w:num w:numId="11">
    <w:abstractNumId w:val="10"/>
  </w:num>
  <w:num w:numId="12">
    <w:abstractNumId w:val="12"/>
  </w:num>
  <w:num w:numId="13">
    <w:abstractNumId w:val="7"/>
  </w:num>
  <w:num w:numId="14">
    <w:abstractNumId w:val="2"/>
  </w:num>
  <w:num w:numId="15">
    <w:abstractNumId w:val="2"/>
  </w:num>
  <w:num w:numId="16">
    <w:abstractNumId w:val="11"/>
  </w:num>
  <w:num w:numId="1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3DA"/>
    <w:rsid w:val="000B5191"/>
    <w:rsid w:val="000B5CD1"/>
    <w:rsid w:val="000B678F"/>
    <w:rsid w:val="000B771A"/>
    <w:rsid w:val="000B7D81"/>
    <w:rsid w:val="000C064D"/>
    <w:rsid w:val="000C1DA8"/>
    <w:rsid w:val="000C53FC"/>
    <w:rsid w:val="000C5B9B"/>
    <w:rsid w:val="000D0459"/>
    <w:rsid w:val="000D14F4"/>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570F"/>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582E"/>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5A06"/>
    <w:rsid w:val="00446D34"/>
    <w:rsid w:val="0045198E"/>
    <w:rsid w:val="0045327B"/>
    <w:rsid w:val="00457585"/>
    <w:rsid w:val="00460441"/>
    <w:rsid w:val="00462C88"/>
    <w:rsid w:val="00465AE1"/>
    <w:rsid w:val="00466FEC"/>
    <w:rsid w:val="00467951"/>
    <w:rsid w:val="004809B5"/>
    <w:rsid w:val="00480C0D"/>
    <w:rsid w:val="00483B7E"/>
    <w:rsid w:val="00484D0A"/>
    <w:rsid w:val="004878BE"/>
    <w:rsid w:val="0049217A"/>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80C"/>
    <w:rsid w:val="004F144F"/>
    <w:rsid w:val="004F16EB"/>
    <w:rsid w:val="004F7981"/>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6B41"/>
    <w:rsid w:val="00547681"/>
    <w:rsid w:val="0055234D"/>
    <w:rsid w:val="0055501D"/>
    <w:rsid w:val="0055799E"/>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48E8"/>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7D02"/>
    <w:rsid w:val="006D0D35"/>
    <w:rsid w:val="006D15BD"/>
    <w:rsid w:val="006D18E1"/>
    <w:rsid w:val="006D2A29"/>
    <w:rsid w:val="006D2E7A"/>
    <w:rsid w:val="006D606E"/>
    <w:rsid w:val="006D6B88"/>
    <w:rsid w:val="006E127F"/>
    <w:rsid w:val="006E485C"/>
    <w:rsid w:val="006E4BF5"/>
    <w:rsid w:val="006E602D"/>
    <w:rsid w:val="006E6CAA"/>
    <w:rsid w:val="006F044C"/>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6D3"/>
    <w:rsid w:val="007C31B2"/>
    <w:rsid w:val="007C32B9"/>
    <w:rsid w:val="007C4B37"/>
    <w:rsid w:val="007C5C49"/>
    <w:rsid w:val="007D0690"/>
    <w:rsid w:val="007D141A"/>
    <w:rsid w:val="007D260E"/>
    <w:rsid w:val="007D3136"/>
    <w:rsid w:val="007D4C67"/>
    <w:rsid w:val="007D4F4D"/>
    <w:rsid w:val="007D6A6F"/>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21FBC"/>
    <w:rsid w:val="00822932"/>
    <w:rsid w:val="00826379"/>
    <w:rsid w:val="00826814"/>
    <w:rsid w:val="008268BC"/>
    <w:rsid w:val="00826A9D"/>
    <w:rsid w:val="008300F9"/>
    <w:rsid w:val="008309E7"/>
    <w:rsid w:val="00835F46"/>
    <w:rsid w:val="00841F9A"/>
    <w:rsid w:val="00842000"/>
    <w:rsid w:val="00846B5A"/>
    <w:rsid w:val="008511F5"/>
    <w:rsid w:val="0086159E"/>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82"/>
    <w:rsid w:val="0091494C"/>
    <w:rsid w:val="00921AC6"/>
    <w:rsid w:val="00921D92"/>
    <w:rsid w:val="00922958"/>
    <w:rsid w:val="00922F3C"/>
    <w:rsid w:val="00922F9D"/>
    <w:rsid w:val="009250B6"/>
    <w:rsid w:val="0093326B"/>
    <w:rsid w:val="00940AF1"/>
    <w:rsid w:val="00941289"/>
    <w:rsid w:val="00942529"/>
    <w:rsid w:val="009450DA"/>
    <w:rsid w:val="0094748D"/>
    <w:rsid w:val="0095101B"/>
    <w:rsid w:val="009516EB"/>
    <w:rsid w:val="00952C27"/>
    <w:rsid w:val="009563C4"/>
    <w:rsid w:val="009619F0"/>
    <w:rsid w:val="009624D7"/>
    <w:rsid w:val="0096533B"/>
    <w:rsid w:val="00970CCB"/>
    <w:rsid w:val="00972FB0"/>
    <w:rsid w:val="00974804"/>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C95"/>
    <w:rsid w:val="00A12A41"/>
    <w:rsid w:val="00A16F03"/>
    <w:rsid w:val="00A20C0D"/>
    <w:rsid w:val="00A21085"/>
    <w:rsid w:val="00A237C3"/>
    <w:rsid w:val="00A304BF"/>
    <w:rsid w:val="00A3622A"/>
    <w:rsid w:val="00A36F67"/>
    <w:rsid w:val="00A409AA"/>
    <w:rsid w:val="00A4144A"/>
    <w:rsid w:val="00A4156E"/>
    <w:rsid w:val="00A44FE3"/>
    <w:rsid w:val="00A456A6"/>
    <w:rsid w:val="00A526FF"/>
    <w:rsid w:val="00A54F15"/>
    <w:rsid w:val="00A555BD"/>
    <w:rsid w:val="00A55B1E"/>
    <w:rsid w:val="00A56DEF"/>
    <w:rsid w:val="00A65B30"/>
    <w:rsid w:val="00A6634F"/>
    <w:rsid w:val="00A66C2A"/>
    <w:rsid w:val="00A67062"/>
    <w:rsid w:val="00A70AE1"/>
    <w:rsid w:val="00A71E29"/>
    <w:rsid w:val="00A72709"/>
    <w:rsid w:val="00A735AB"/>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702D"/>
    <w:rsid w:val="00AF03CC"/>
    <w:rsid w:val="00AF0E95"/>
    <w:rsid w:val="00AF7675"/>
    <w:rsid w:val="00B0502F"/>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5615"/>
    <w:rsid w:val="00C46BA8"/>
    <w:rsid w:val="00C47CAB"/>
    <w:rsid w:val="00C54770"/>
    <w:rsid w:val="00C566E2"/>
    <w:rsid w:val="00C57A03"/>
    <w:rsid w:val="00C604D4"/>
    <w:rsid w:val="00C60A6D"/>
    <w:rsid w:val="00C61481"/>
    <w:rsid w:val="00C627C8"/>
    <w:rsid w:val="00C640AE"/>
    <w:rsid w:val="00C676C0"/>
    <w:rsid w:val="00C74243"/>
    <w:rsid w:val="00C76959"/>
    <w:rsid w:val="00C81A9D"/>
    <w:rsid w:val="00C83039"/>
    <w:rsid w:val="00C839EA"/>
    <w:rsid w:val="00C849DD"/>
    <w:rsid w:val="00C918B6"/>
    <w:rsid w:val="00C92C2C"/>
    <w:rsid w:val="00C9400B"/>
    <w:rsid w:val="00C95AE0"/>
    <w:rsid w:val="00CA62B3"/>
    <w:rsid w:val="00CA69CB"/>
    <w:rsid w:val="00CA7690"/>
    <w:rsid w:val="00CB212B"/>
    <w:rsid w:val="00CB25C4"/>
    <w:rsid w:val="00CB28E6"/>
    <w:rsid w:val="00CB362C"/>
    <w:rsid w:val="00CB3AE7"/>
    <w:rsid w:val="00CB422C"/>
    <w:rsid w:val="00CB5889"/>
    <w:rsid w:val="00CC19D2"/>
    <w:rsid w:val="00CC3EAF"/>
    <w:rsid w:val="00CC6A4B"/>
    <w:rsid w:val="00CD0D3A"/>
    <w:rsid w:val="00CD2939"/>
    <w:rsid w:val="00CD7495"/>
    <w:rsid w:val="00CE6A4E"/>
    <w:rsid w:val="00CE77A3"/>
    <w:rsid w:val="00CF39D3"/>
    <w:rsid w:val="00D00573"/>
    <w:rsid w:val="00D02361"/>
    <w:rsid w:val="00D14EE9"/>
    <w:rsid w:val="00D2080C"/>
    <w:rsid w:val="00D25164"/>
    <w:rsid w:val="00D25C52"/>
    <w:rsid w:val="00D27FD2"/>
    <w:rsid w:val="00D333C2"/>
    <w:rsid w:val="00D351B2"/>
    <w:rsid w:val="00D358BC"/>
    <w:rsid w:val="00D40496"/>
    <w:rsid w:val="00D422A8"/>
    <w:rsid w:val="00D469B5"/>
    <w:rsid w:val="00D46EF8"/>
    <w:rsid w:val="00D5013F"/>
    <w:rsid w:val="00D50F32"/>
    <w:rsid w:val="00D51735"/>
    <w:rsid w:val="00D52ACA"/>
    <w:rsid w:val="00D531C7"/>
    <w:rsid w:val="00D5323F"/>
    <w:rsid w:val="00D56500"/>
    <w:rsid w:val="00D65D98"/>
    <w:rsid w:val="00D7014F"/>
    <w:rsid w:val="00D7102C"/>
    <w:rsid w:val="00D71244"/>
    <w:rsid w:val="00D72D48"/>
    <w:rsid w:val="00D759C5"/>
    <w:rsid w:val="00D76F3A"/>
    <w:rsid w:val="00D7786D"/>
    <w:rsid w:val="00D84732"/>
    <w:rsid w:val="00D84CC6"/>
    <w:rsid w:val="00D857C3"/>
    <w:rsid w:val="00D869EB"/>
    <w:rsid w:val="00D86AEE"/>
    <w:rsid w:val="00D91715"/>
    <w:rsid w:val="00D91F18"/>
    <w:rsid w:val="00D927A2"/>
    <w:rsid w:val="00D92B0C"/>
    <w:rsid w:val="00DA0440"/>
    <w:rsid w:val="00DA2B80"/>
    <w:rsid w:val="00DA384A"/>
    <w:rsid w:val="00DA3E61"/>
    <w:rsid w:val="00DA7C9E"/>
    <w:rsid w:val="00DB06B2"/>
    <w:rsid w:val="00DB1B89"/>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4444C"/>
    <w:rsid w:val="00E44E02"/>
    <w:rsid w:val="00E44F41"/>
    <w:rsid w:val="00E4614F"/>
    <w:rsid w:val="00E4628D"/>
    <w:rsid w:val="00E4647C"/>
    <w:rsid w:val="00E467A6"/>
    <w:rsid w:val="00E5418C"/>
    <w:rsid w:val="00E54BAC"/>
    <w:rsid w:val="00E54E14"/>
    <w:rsid w:val="00E56F1E"/>
    <w:rsid w:val="00E57F21"/>
    <w:rsid w:val="00E611EF"/>
    <w:rsid w:val="00E63472"/>
    <w:rsid w:val="00E635AB"/>
    <w:rsid w:val="00E64386"/>
    <w:rsid w:val="00E730F8"/>
    <w:rsid w:val="00E7716F"/>
    <w:rsid w:val="00E77B12"/>
    <w:rsid w:val="00E8073B"/>
    <w:rsid w:val="00E81904"/>
    <w:rsid w:val="00E828AA"/>
    <w:rsid w:val="00E838F7"/>
    <w:rsid w:val="00E83C09"/>
    <w:rsid w:val="00E85C8F"/>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3A53"/>
    <w:rsid w:val="00FC51B4"/>
    <w:rsid w:val="00FC52A6"/>
    <w:rsid w:val="00FC533D"/>
    <w:rsid w:val="00FD5BD7"/>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DC13B"/>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31"/>
    <w:rPr>
      <w:sz w:val="24"/>
      <w:lang w:eastAsia="en-US"/>
    </w:rPr>
  </w:style>
  <w:style w:type="paragraph" w:styleId="Heading1">
    <w:name w:val="heading 1"/>
    <w:basedOn w:val="Normal"/>
    <w:next w:val="Text1"/>
    <w:qFormat/>
    <w:pPr>
      <w:keepNext/>
      <w:numPr>
        <w:numId w:val="1"/>
      </w:numPr>
      <w:spacing w:before="240" w:after="240"/>
      <w:ind w:hanging="482"/>
      <w:outlineLvl w:val="0"/>
    </w:pPr>
    <w:rPr>
      <w:b/>
      <w:smallCaps/>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Text3"/>
    <w:qFormat/>
    <w:pPr>
      <w:keepNext/>
      <w:numPr>
        <w:ilvl w:val="2"/>
        <w:numId w:val="1"/>
      </w:numPr>
      <w:spacing w:after="240"/>
      <w:ind w:hanging="839"/>
      <w:outlineLvl w:val="2"/>
    </w:pPr>
    <w:rPr>
      <w:i/>
    </w:rPr>
  </w:style>
  <w:style w:type="paragraph" w:styleId="Heading4">
    <w:name w:val="heading 4"/>
    <w:basedOn w:val="Normal"/>
    <w:next w:val="Text4"/>
    <w:qFormat/>
    <w:pPr>
      <w:keepNext/>
      <w:numPr>
        <w:ilvl w:val="3"/>
        <w:numId w:val="1"/>
      </w:numPr>
      <w:spacing w:after="240"/>
      <w:ind w:hanging="96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BodyText">
    <w:name w:val="Body Text"/>
    <w:basedOn w:val="Normal"/>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C0331"/>
    <w:pPr>
      <w:spacing w:after="60"/>
    </w:pPr>
    <w:rPr>
      <w:sz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Heading2"/>
    <w:next w:val="Normal"/>
    <w:pPr>
      <w:keepNext w:val="0"/>
      <w:numPr>
        <w:ilvl w:val="1"/>
        <w:numId w:val="2"/>
      </w:numPr>
      <w:spacing w:before="0" w:after="240"/>
      <w:jc w:val="both"/>
      <w:outlineLvl w:val="9"/>
    </w:pPr>
    <w:rPr>
      <w:rFonts w:ascii="Times New Roman" w:hAnsi="Times New Roman"/>
      <w:b w:val="0"/>
      <w:i w:val="0"/>
      <w:sz w:val="28"/>
    </w:rPr>
  </w:style>
  <w:style w:type="character" w:styleId="CommentReference">
    <w:name w:val="annotation reference"/>
    <w:uiPriority w:val="99"/>
    <w:semiHidden/>
    <w:rsid w:val="0063259A"/>
    <w:rPr>
      <w:sz w:val="16"/>
      <w:szCs w:val="16"/>
    </w:rPr>
  </w:style>
  <w:style w:type="paragraph" w:styleId="CommentText">
    <w:name w:val="annotation text"/>
    <w:basedOn w:val="Normal"/>
    <w:link w:val="CommentTextChar"/>
    <w:uiPriority w:val="99"/>
    <w:semiHidden/>
    <w:rsid w:val="0063259A"/>
    <w:rPr>
      <w:sz w:val="20"/>
    </w:rPr>
  </w:style>
  <w:style w:type="paragraph" w:styleId="CommentSubject">
    <w:name w:val="annotation subject"/>
    <w:basedOn w:val="CommentText"/>
    <w:next w:val="CommentText"/>
    <w:semiHidden/>
    <w:rsid w:val="0063259A"/>
    <w:rPr>
      <w:b/>
      <w:bCs/>
    </w:rPr>
  </w:style>
  <w:style w:type="paragraph" w:styleId="BalloonText">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lang w:val="en-US"/>
    </w:rPr>
  </w:style>
  <w:style w:type="paragraph" w:styleId="ListNumber">
    <w:name w:val="List Number"/>
    <w:basedOn w:val="Normal"/>
    <w:rsid w:val="001A1117"/>
    <w:pPr>
      <w:numPr>
        <w:numId w:val="4"/>
      </w:numPr>
      <w:spacing w:after="240"/>
      <w:jc w:val="both"/>
    </w:pPr>
  </w:style>
  <w:style w:type="character" w:styleId="Hyperlink">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evision">
    <w:name w:val="Revision"/>
    <w:hidden/>
    <w:uiPriority w:val="99"/>
    <w:semiHidden/>
    <w:rsid w:val="00082800"/>
    <w:rPr>
      <w:sz w:val="24"/>
      <w:lang w:eastAsia="en-US"/>
    </w:rPr>
  </w:style>
  <w:style w:type="character" w:customStyle="1" w:styleId="CommentTextChar">
    <w:name w:val="Comment Text Char"/>
    <w:link w:val="CommentText"/>
    <w:uiPriority w:val="99"/>
    <w:semiHidden/>
    <w:rsid w:val="004C735B"/>
    <w:rPr>
      <w:lang w:eastAsia="en-US"/>
    </w:rPr>
  </w:style>
  <w:style w:type="paragraph" w:styleId="ListParagraph">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val="fr-BE"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val="fr-BE" w:eastAsia="fr-B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A35BC"/>
    <w:rPr>
      <w:lang w:eastAsia="en-US"/>
    </w:rPr>
  </w:style>
  <w:style w:type="paragraph" w:customStyle="1" w:styleId="Char2">
    <w:name w:val="Char2"/>
    <w:basedOn w:val="Normal"/>
    <w:link w:val="FootnoteReference"/>
    <w:rsid w:val="009A35BC"/>
    <w:pPr>
      <w:spacing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3F1B5-5E35-400E-AE12-BA1B25277111}">
  <ds:schemaRefs>
    <ds:schemaRef ds:uri="http://schemas.openxmlformats.org/officeDocument/2006/bibliography"/>
  </ds:schemaRefs>
</ds:datastoreItem>
</file>

<file path=customXml/itemProps2.xml><?xml version="1.0" encoding="utf-8"?>
<ds:datastoreItem xmlns:ds="http://schemas.openxmlformats.org/officeDocument/2006/customXml" ds:itemID="{43DA0B8F-C307-476F-A732-4FE15B9B9110}"/>
</file>

<file path=customXml/itemProps3.xml><?xml version="1.0" encoding="utf-8"?>
<ds:datastoreItem xmlns:ds="http://schemas.openxmlformats.org/officeDocument/2006/customXml" ds:itemID="{B0AF071B-174B-4B5F-B9E3-52C64DB66708}"/>
</file>

<file path=customXml/itemProps4.xml><?xml version="1.0" encoding="utf-8"?>
<ds:datastoreItem xmlns:ds="http://schemas.openxmlformats.org/officeDocument/2006/customXml" ds:itemID="{C68C5791-50F2-4B1B-8F83-5D4F98683A1B}"/>
</file>

<file path=docProps/app.xml><?xml version="1.0" encoding="utf-8"?>
<Properties xmlns="http://schemas.openxmlformats.org/officeDocument/2006/extended-properties" xmlns:vt="http://schemas.openxmlformats.org/officeDocument/2006/docPropsVTypes">
  <Template>Normal</Template>
  <TotalTime>0</TotalTime>
  <Pages>9</Pages>
  <Words>3285</Words>
  <Characters>17875</Characters>
  <Application>Microsoft Office Word</Application>
  <DocSecurity>0</DocSecurity>
  <Lines>337</Lines>
  <Paragraphs>203</Paragraphs>
  <ScaleCrop>false</ScaleCrop>
  <HeadingPairs>
    <vt:vector size="2" baseType="variant">
      <vt:variant>
        <vt:lpstr>Title</vt:lpstr>
      </vt:variant>
      <vt:variant>
        <vt:i4>1</vt:i4>
      </vt:variant>
    </vt:vector>
  </HeadingPairs>
  <TitlesOfParts>
    <vt:vector size="1" baseType="lpstr">
      <vt:lpstr>CONVENTION de SUBVENTION TYPE - AIDES EXTERIEURES</vt:lpstr>
    </vt:vector>
  </TitlesOfParts>
  <Company>European Commission</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florean</dc:creator>
  <cp:keywords/>
  <cp:lastModifiedBy>CLEMENTI Flavia (INTPA-EXT)</cp:lastModifiedBy>
  <cp:revision>4</cp:revision>
  <cp:lastPrinted>2014-01-20T08:23:00Z</cp:lastPrinted>
  <dcterms:created xsi:type="dcterms:W3CDTF">2021-06-23T15:35:00Z</dcterms:created>
  <dcterms:modified xsi:type="dcterms:W3CDTF">2021-11-25T15:53:00Z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