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5E10" w14:textId="0387EB6C" w:rsidR="00CB72B1" w:rsidRPr="001A74D2" w:rsidRDefault="0073570E" w:rsidP="001A74D2">
      <w:pPr>
        <w:ind w:left="360"/>
        <w:jc w:val="center"/>
        <w:rPr>
          <w:rFonts w:ascii="Times New Roman" w:hAnsi="Times New Roman" w:cs="Times New Roman"/>
          <w:b/>
          <w:bCs/>
          <w:sz w:val="28"/>
          <w:szCs w:val="28"/>
          <w:u w:val="single"/>
        </w:rPr>
      </w:pPr>
      <w:r w:rsidRPr="001A74D2">
        <w:rPr>
          <w:rFonts w:ascii="Times New Roman" w:hAnsi="Times New Roman" w:cs="Times New Roman"/>
          <w:b/>
          <w:bCs/>
          <w:sz w:val="28"/>
          <w:szCs w:val="28"/>
          <w:u w:val="single"/>
        </w:rPr>
        <w:t xml:space="preserve">Loan </w:t>
      </w:r>
      <w:r w:rsidR="00B7077A" w:rsidRPr="001A74D2">
        <w:rPr>
          <w:rFonts w:ascii="Times New Roman" w:hAnsi="Times New Roman" w:cs="Times New Roman"/>
          <w:b/>
          <w:bCs/>
          <w:sz w:val="28"/>
          <w:szCs w:val="28"/>
          <w:u w:val="single"/>
        </w:rPr>
        <w:t>Origination</w:t>
      </w:r>
      <w:r w:rsidR="0028621A" w:rsidRPr="001A74D2">
        <w:rPr>
          <w:rFonts w:ascii="Times New Roman" w:hAnsi="Times New Roman" w:cs="Times New Roman"/>
          <w:b/>
          <w:bCs/>
          <w:sz w:val="28"/>
          <w:szCs w:val="28"/>
          <w:u w:val="single"/>
        </w:rPr>
        <w:t xml:space="preserve"> Tips</w:t>
      </w:r>
      <w:r w:rsidR="00B7077A" w:rsidRPr="001A74D2">
        <w:rPr>
          <w:rFonts w:ascii="Times New Roman" w:hAnsi="Times New Roman" w:cs="Times New Roman"/>
          <w:b/>
          <w:bCs/>
          <w:sz w:val="28"/>
          <w:szCs w:val="28"/>
          <w:u w:val="single"/>
        </w:rPr>
        <w:t>:</w:t>
      </w:r>
    </w:p>
    <w:p w14:paraId="1B4E1E23" w14:textId="3F7EAFE3" w:rsidR="0073570E" w:rsidRPr="00DF226A" w:rsidRDefault="0073570E" w:rsidP="00DF226A">
      <w:pPr>
        <w:jc w:val="center"/>
        <w:rPr>
          <w:rFonts w:ascii="Times New Roman" w:hAnsi="Times New Roman" w:cs="Times New Roman"/>
          <w:b/>
          <w:bCs/>
          <w:sz w:val="28"/>
          <w:szCs w:val="28"/>
          <w:u w:val="single"/>
        </w:rPr>
      </w:pPr>
      <w:r w:rsidRPr="00DF226A">
        <w:rPr>
          <w:rFonts w:ascii="Times New Roman" w:hAnsi="Times New Roman" w:cs="Times New Roman"/>
          <w:b/>
          <w:bCs/>
          <w:sz w:val="28"/>
          <w:szCs w:val="28"/>
          <w:u w:val="single"/>
        </w:rPr>
        <w:t>11.15.23</w:t>
      </w:r>
    </w:p>
    <w:p w14:paraId="56D18696" w14:textId="77777777" w:rsidR="0073570E" w:rsidRPr="00DF226A" w:rsidRDefault="0073570E" w:rsidP="00DF226A">
      <w:pPr>
        <w:jc w:val="center"/>
        <w:rPr>
          <w:rFonts w:ascii="Times New Roman" w:hAnsi="Times New Roman" w:cs="Times New Roman"/>
          <w:b/>
          <w:bCs/>
          <w:sz w:val="28"/>
          <w:szCs w:val="28"/>
        </w:rPr>
      </w:pPr>
    </w:p>
    <w:p w14:paraId="0D16032E" w14:textId="44DA19CB" w:rsidR="0073570E" w:rsidRPr="00DF226A" w:rsidRDefault="001A74D2" w:rsidP="00DF226A">
      <w:pPr>
        <w:rPr>
          <w:rFonts w:ascii="Times New Roman" w:hAnsi="Times New Roman" w:cs="Times New Roman"/>
          <w:sz w:val="28"/>
          <w:szCs w:val="28"/>
        </w:rPr>
      </w:pPr>
      <w:r w:rsidRPr="00DF226A">
        <w:rPr>
          <w:rFonts w:ascii="Times New Roman" w:hAnsi="Times New Roman" w:cs="Times New Roman"/>
          <w:sz w:val="28"/>
          <w:szCs w:val="28"/>
        </w:rPr>
        <w:t xml:space="preserve">1. </w:t>
      </w:r>
      <w:hyperlink r:id="rId5" w:history="1">
        <w:r w:rsidRPr="00DF226A">
          <w:rPr>
            <w:rStyle w:val="Hyperlink"/>
            <w:rFonts w:ascii="Times New Roman" w:hAnsi="Times New Roman" w:cs="Times New Roman"/>
            <w:sz w:val="28"/>
            <w:szCs w:val="28"/>
          </w:rPr>
          <w:t>www.meetup.com</w:t>
        </w:r>
      </w:hyperlink>
      <w:r w:rsidR="0073570E" w:rsidRPr="00DF226A">
        <w:rPr>
          <w:rFonts w:ascii="Times New Roman" w:hAnsi="Times New Roman" w:cs="Times New Roman"/>
          <w:sz w:val="28"/>
          <w:szCs w:val="28"/>
        </w:rPr>
        <w:t xml:space="preserve"> and create a free account and search for real estate investor networking events. Join these groups, and you can even message people through their online portal to network. But you </w:t>
      </w:r>
      <w:proofErr w:type="gramStart"/>
      <w:r w:rsidR="0073570E" w:rsidRPr="00DF226A">
        <w:rPr>
          <w:rFonts w:ascii="Times New Roman" w:hAnsi="Times New Roman" w:cs="Times New Roman"/>
          <w:sz w:val="28"/>
          <w:szCs w:val="28"/>
        </w:rPr>
        <w:t>have to</w:t>
      </w:r>
      <w:proofErr w:type="gramEnd"/>
      <w:r w:rsidR="0073570E" w:rsidRPr="00DF226A">
        <w:rPr>
          <w:rFonts w:ascii="Times New Roman" w:hAnsi="Times New Roman" w:cs="Times New Roman"/>
          <w:sz w:val="28"/>
          <w:szCs w:val="28"/>
        </w:rPr>
        <w:t xml:space="preserve"> go to the networking events</w:t>
      </w:r>
      <w:r w:rsidR="000F294D" w:rsidRPr="00DF226A">
        <w:rPr>
          <w:rFonts w:ascii="Times New Roman" w:hAnsi="Times New Roman" w:cs="Times New Roman"/>
          <w:sz w:val="28"/>
          <w:szCs w:val="28"/>
        </w:rPr>
        <w:t xml:space="preserve"> in person</w:t>
      </w:r>
      <w:r w:rsidR="0073570E" w:rsidRPr="00DF226A">
        <w:rPr>
          <w:rFonts w:ascii="Times New Roman" w:hAnsi="Times New Roman" w:cs="Times New Roman"/>
          <w:sz w:val="28"/>
          <w:szCs w:val="28"/>
        </w:rPr>
        <w:t xml:space="preserve">. I used to go 3 a week. Try to go to at least 2 events a month and you </w:t>
      </w:r>
      <w:proofErr w:type="gramStart"/>
      <w:r w:rsidR="0073570E" w:rsidRPr="00DF226A">
        <w:rPr>
          <w:rFonts w:ascii="Times New Roman" w:hAnsi="Times New Roman" w:cs="Times New Roman"/>
          <w:sz w:val="28"/>
          <w:szCs w:val="28"/>
        </w:rPr>
        <w:t>have to</w:t>
      </w:r>
      <w:proofErr w:type="gramEnd"/>
      <w:r w:rsidR="0073570E" w:rsidRPr="00DF226A">
        <w:rPr>
          <w:rFonts w:ascii="Times New Roman" w:hAnsi="Times New Roman" w:cs="Times New Roman"/>
          <w:sz w:val="28"/>
          <w:szCs w:val="28"/>
        </w:rPr>
        <w:t xml:space="preserve"> stay consistent.</w:t>
      </w:r>
      <w:r w:rsidR="000F294D" w:rsidRPr="00DF226A">
        <w:rPr>
          <w:rFonts w:ascii="Times New Roman" w:hAnsi="Times New Roman" w:cs="Times New Roman"/>
          <w:sz w:val="28"/>
          <w:szCs w:val="28"/>
        </w:rPr>
        <w:t xml:space="preserve"> The more you can go to the better.</w:t>
      </w:r>
      <w:r w:rsidR="0073570E" w:rsidRPr="00DF226A">
        <w:rPr>
          <w:rFonts w:ascii="Times New Roman" w:hAnsi="Times New Roman" w:cs="Times New Roman"/>
          <w:sz w:val="28"/>
          <w:szCs w:val="28"/>
        </w:rPr>
        <w:t xml:space="preserve"> You are going to have try different events to find the right ones for you. You want to target real estate investor networking events that have at least 30 people or more that attend monthl</w:t>
      </w:r>
      <w:r w:rsidR="000F294D" w:rsidRPr="00DF226A">
        <w:rPr>
          <w:rFonts w:ascii="Times New Roman" w:hAnsi="Times New Roman" w:cs="Times New Roman"/>
          <w:sz w:val="28"/>
          <w:szCs w:val="28"/>
        </w:rPr>
        <w:t>y/regularly</w:t>
      </w:r>
      <w:r w:rsidR="0073570E" w:rsidRPr="00DF226A">
        <w:rPr>
          <w:rFonts w:ascii="Times New Roman" w:hAnsi="Times New Roman" w:cs="Times New Roman"/>
          <w:sz w:val="28"/>
          <w:szCs w:val="28"/>
        </w:rPr>
        <w:t xml:space="preserve">. </w:t>
      </w:r>
    </w:p>
    <w:p w14:paraId="0F175EC8" w14:textId="4B627BEB" w:rsidR="0073570E" w:rsidRPr="00DF226A" w:rsidRDefault="0073570E" w:rsidP="00DF226A">
      <w:pPr>
        <w:ind w:left="720"/>
        <w:rPr>
          <w:rFonts w:ascii="Times New Roman" w:hAnsi="Times New Roman" w:cs="Times New Roman"/>
          <w:sz w:val="28"/>
          <w:szCs w:val="28"/>
        </w:rPr>
      </w:pPr>
      <w:r w:rsidRPr="00DF226A">
        <w:rPr>
          <w:rFonts w:ascii="Times New Roman" w:hAnsi="Times New Roman" w:cs="Times New Roman"/>
          <w:sz w:val="28"/>
          <w:szCs w:val="28"/>
        </w:rPr>
        <w:t>-Don’t target events that charge a monthly fee to be a part of, or some type of large fee over $100</w:t>
      </w:r>
      <w:r w:rsidR="000F294D" w:rsidRPr="00DF226A">
        <w:rPr>
          <w:rFonts w:ascii="Times New Roman" w:hAnsi="Times New Roman" w:cs="Times New Roman"/>
          <w:sz w:val="28"/>
          <w:szCs w:val="28"/>
        </w:rPr>
        <w:t>/mo</w:t>
      </w:r>
      <w:r w:rsidRPr="00DF226A">
        <w:rPr>
          <w:rFonts w:ascii="Times New Roman" w:hAnsi="Times New Roman" w:cs="Times New Roman"/>
          <w:sz w:val="28"/>
          <w:szCs w:val="28"/>
        </w:rPr>
        <w:t xml:space="preserve">. </w:t>
      </w:r>
    </w:p>
    <w:p w14:paraId="489A24A2" w14:textId="028C1259" w:rsidR="000F294D" w:rsidRPr="00DF226A" w:rsidRDefault="000F294D" w:rsidP="00DF226A">
      <w:pPr>
        <w:ind w:left="720"/>
        <w:rPr>
          <w:rFonts w:ascii="Times New Roman" w:hAnsi="Times New Roman" w:cs="Times New Roman"/>
          <w:sz w:val="28"/>
          <w:szCs w:val="28"/>
        </w:rPr>
      </w:pPr>
      <w:r w:rsidRPr="00DF226A">
        <w:rPr>
          <w:rFonts w:ascii="Times New Roman" w:hAnsi="Times New Roman" w:cs="Times New Roman"/>
          <w:sz w:val="28"/>
          <w:szCs w:val="28"/>
        </w:rPr>
        <w:t>-Target events that charge $20 or somewhere around there an event and usually for that fee provide a small mean or drink ticket. A lot of times there are speakers at these events and then there is time before or after to network.</w:t>
      </w:r>
    </w:p>
    <w:p w14:paraId="505AE340" w14:textId="0579E050" w:rsidR="0073570E" w:rsidRPr="00DF226A" w:rsidRDefault="0073570E" w:rsidP="00DF226A">
      <w:pPr>
        <w:ind w:left="720"/>
        <w:rPr>
          <w:rFonts w:ascii="Times New Roman" w:hAnsi="Times New Roman" w:cs="Times New Roman"/>
          <w:sz w:val="28"/>
          <w:szCs w:val="28"/>
        </w:rPr>
      </w:pPr>
      <w:r w:rsidRPr="00DF226A">
        <w:rPr>
          <w:rFonts w:ascii="Times New Roman" w:hAnsi="Times New Roman" w:cs="Times New Roman"/>
          <w:sz w:val="28"/>
          <w:szCs w:val="28"/>
        </w:rPr>
        <w:t>-</w:t>
      </w:r>
      <w:r w:rsidR="000F294D" w:rsidRPr="00DF226A">
        <w:rPr>
          <w:rFonts w:ascii="Times New Roman" w:hAnsi="Times New Roman" w:cs="Times New Roman"/>
          <w:sz w:val="28"/>
          <w:szCs w:val="28"/>
        </w:rPr>
        <w:t xml:space="preserve">What to bring to networking events: </w:t>
      </w:r>
      <w:r w:rsidRPr="00DF226A">
        <w:rPr>
          <w:rFonts w:ascii="Times New Roman" w:hAnsi="Times New Roman" w:cs="Times New Roman"/>
          <w:sz w:val="28"/>
          <w:szCs w:val="28"/>
        </w:rPr>
        <w:t>Print out 1 long version of the product sheet</w:t>
      </w:r>
      <w:r w:rsidR="000F294D" w:rsidRPr="00DF226A">
        <w:rPr>
          <w:rFonts w:ascii="Times New Roman" w:hAnsi="Times New Roman" w:cs="Times New Roman"/>
          <w:sz w:val="28"/>
          <w:szCs w:val="28"/>
        </w:rPr>
        <w:t xml:space="preserve"> &amp; bring business cards. You are not giving anyone a copy of the product sheet. Real estate investors can view rates and terms and if they want a copy flip it over and on the back</w:t>
      </w:r>
      <w:r w:rsidR="009E5628" w:rsidRPr="00DF226A">
        <w:rPr>
          <w:rFonts w:ascii="Times New Roman" w:hAnsi="Times New Roman" w:cs="Times New Roman"/>
          <w:sz w:val="28"/>
          <w:szCs w:val="28"/>
        </w:rPr>
        <w:t>;</w:t>
      </w:r>
      <w:r w:rsidR="000F294D" w:rsidRPr="00DF226A">
        <w:rPr>
          <w:rFonts w:ascii="Times New Roman" w:hAnsi="Times New Roman" w:cs="Times New Roman"/>
          <w:sz w:val="28"/>
          <w:szCs w:val="28"/>
        </w:rPr>
        <w:t xml:space="preserve"> make a column for </w:t>
      </w:r>
      <w:r w:rsidR="009E5628" w:rsidRPr="00DF226A">
        <w:rPr>
          <w:rFonts w:ascii="Times New Roman" w:hAnsi="Times New Roman" w:cs="Times New Roman"/>
          <w:sz w:val="28"/>
          <w:szCs w:val="28"/>
        </w:rPr>
        <w:t>every</w:t>
      </w:r>
      <w:r w:rsidR="000F294D" w:rsidRPr="00DF226A">
        <w:rPr>
          <w:rFonts w:ascii="Times New Roman" w:hAnsi="Times New Roman" w:cs="Times New Roman"/>
          <w:sz w:val="28"/>
          <w:szCs w:val="28"/>
        </w:rPr>
        <w:t xml:space="preserve"> person</w:t>
      </w:r>
      <w:r w:rsidR="009E5628" w:rsidRPr="00DF226A">
        <w:rPr>
          <w:rFonts w:ascii="Times New Roman" w:hAnsi="Times New Roman" w:cs="Times New Roman"/>
          <w:sz w:val="28"/>
          <w:szCs w:val="28"/>
        </w:rPr>
        <w:t>’s</w:t>
      </w:r>
      <w:r w:rsidR="000F294D" w:rsidRPr="00DF226A">
        <w:rPr>
          <w:rFonts w:ascii="Times New Roman" w:hAnsi="Times New Roman" w:cs="Times New Roman"/>
          <w:sz w:val="28"/>
          <w:szCs w:val="28"/>
        </w:rPr>
        <w:t xml:space="preserve"> name, </w:t>
      </w:r>
      <w:proofErr w:type="gramStart"/>
      <w:r w:rsidR="000F294D" w:rsidRPr="00DF226A">
        <w:rPr>
          <w:rFonts w:ascii="Times New Roman" w:hAnsi="Times New Roman" w:cs="Times New Roman"/>
          <w:sz w:val="28"/>
          <w:szCs w:val="28"/>
        </w:rPr>
        <w:t>email</w:t>
      </w:r>
      <w:proofErr w:type="gramEnd"/>
      <w:r w:rsidR="000F294D" w:rsidRPr="00DF226A">
        <w:rPr>
          <w:rFonts w:ascii="Times New Roman" w:hAnsi="Times New Roman" w:cs="Times New Roman"/>
          <w:sz w:val="28"/>
          <w:szCs w:val="28"/>
        </w:rPr>
        <w:t xml:space="preserve"> and phone number. Make sure people write clearly. Let them know that within 48 hours you will follow up with a company information email that describes what we do with the attached product sheet.</w:t>
      </w:r>
    </w:p>
    <w:p w14:paraId="393AC346" w14:textId="4A32845B" w:rsidR="0073570E" w:rsidRPr="00DF226A" w:rsidRDefault="0073570E" w:rsidP="00DF226A">
      <w:pPr>
        <w:ind w:left="720"/>
        <w:rPr>
          <w:rFonts w:ascii="Times New Roman" w:hAnsi="Times New Roman" w:cs="Times New Roman"/>
          <w:sz w:val="28"/>
          <w:szCs w:val="28"/>
        </w:rPr>
      </w:pPr>
      <w:r w:rsidRPr="00DF226A">
        <w:rPr>
          <w:rFonts w:ascii="Times New Roman" w:hAnsi="Times New Roman" w:cs="Times New Roman"/>
          <w:sz w:val="28"/>
          <w:szCs w:val="28"/>
        </w:rPr>
        <w:t>-Business Cards</w:t>
      </w:r>
      <w:r w:rsidR="000F294D" w:rsidRPr="00DF226A">
        <w:rPr>
          <w:rFonts w:ascii="Times New Roman" w:hAnsi="Times New Roman" w:cs="Times New Roman"/>
          <w:sz w:val="28"/>
          <w:szCs w:val="28"/>
        </w:rPr>
        <w:t>: You don’t need these, but they are good to have. If</w:t>
      </w:r>
      <w:r w:rsidR="009E5628" w:rsidRPr="00DF226A">
        <w:rPr>
          <w:rFonts w:ascii="Times New Roman" w:hAnsi="Times New Roman" w:cs="Times New Roman"/>
          <w:sz w:val="28"/>
          <w:szCs w:val="28"/>
        </w:rPr>
        <w:t xml:space="preserve"> you want business cards order them from Vistaprint.com and design whatever you would like. Don’t make it hard for people to be able to read your contact information.</w:t>
      </w:r>
      <w:r w:rsidR="000F294D" w:rsidRPr="00DF226A">
        <w:rPr>
          <w:rFonts w:ascii="Times New Roman" w:hAnsi="Times New Roman" w:cs="Times New Roman"/>
          <w:sz w:val="28"/>
          <w:szCs w:val="28"/>
        </w:rPr>
        <w:t xml:space="preserve"> </w:t>
      </w:r>
    </w:p>
    <w:p w14:paraId="68836857" w14:textId="77777777" w:rsidR="001A74D2" w:rsidRPr="00DF226A" w:rsidRDefault="001A74D2" w:rsidP="00DF226A">
      <w:pPr>
        <w:pStyle w:val="ListParagraph"/>
        <w:ind w:left="360"/>
        <w:rPr>
          <w:rFonts w:ascii="Times New Roman" w:hAnsi="Times New Roman" w:cs="Times New Roman"/>
          <w:sz w:val="28"/>
          <w:szCs w:val="28"/>
        </w:rPr>
      </w:pPr>
    </w:p>
    <w:p w14:paraId="74E08BBA" w14:textId="3F6833E2" w:rsidR="0073570E" w:rsidRPr="00DF226A" w:rsidRDefault="001A74D2" w:rsidP="00DF226A">
      <w:pPr>
        <w:rPr>
          <w:rFonts w:ascii="Times New Roman" w:hAnsi="Times New Roman" w:cs="Times New Roman"/>
          <w:sz w:val="28"/>
          <w:szCs w:val="28"/>
        </w:rPr>
      </w:pPr>
      <w:r w:rsidRPr="00DF226A">
        <w:rPr>
          <w:rFonts w:ascii="Times New Roman" w:hAnsi="Times New Roman" w:cs="Times New Roman"/>
          <w:sz w:val="28"/>
          <w:szCs w:val="28"/>
        </w:rPr>
        <w:t xml:space="preserve">2. </w:t>
      </w:r>
      <w:r w:rsidR="0073570E" w:rsidRPr="00DF226A">
        <w:rPr>
          <w:rFonts w:ascii="Times New Roman" w:hAnsi="Times New Roman" w:cs="Times New Roman"/>
          <w:sz w:val="28"/>
          <w:szCs w:val="28"/>
        </w:rPr>
        <w:t xml:space="preserve">Referrals from Realtors, Accountants, Lawyers, Title professionals, Property insurance professionals, </w:t>
      </w:r>
      <w:r w:rsidR="009E5628" w:rsidRPr="00DF226A">
        <w:rPr>
          <w:rFonts w:ascii="Times New Roman" w:hAnsi="Times New Roman" w:cs="Times New Roman"/>
          <w:sz w:val="28"/>
          <w:szCs w:val="28"/>
        </w:rPr>
        <w:t xml:space="preserve">residential mortgage brokers, bank turn downs (you </w:t>
      </w:r>
      <w:proofErr w:type="gramStart"/>
      <w:r w:rsidR="009E5628" w:rsidRPr="00DF226A">
        <w:rPr>
          <w:rFonts w:ascii="Times New Roman" w:hAnsi="Times New Roman" w:cs="Times New Roman"/>
          <w:sz w:val="28"/>
          <w:szCs w:val="28"/>
        </w:rPr>
        <w:t>have to</w:t>
      </w:r>
      <w:proofErr w:type="gramEnd"/>
      <w:r w:rsidR="009E5628" w:rsidRPr="00DF226A">
        <w:rPr>
          <w:rFonts w:ascii="Times New Roman" w:hAnsi="Times New Roman" w:cs="Times New Roman"/>
          <w:sz w:val="28"/>
          <w:szCs w:val="28"/>
        </w:rPr>
        <w:t xml:space="preserve"> form relationships with bankers and explain to them if they can’t get the loans done you can and help them keep their depositors), </w:t>
      </w:r>
      <w:r w:rsidR="0073570E" w:rsidRPr="00DF226A">
        <w:rPr>
          <w:rFonts w:ascii="Times New Roman" w:hAnsi="Times New Roman" w:cs="Times New Roman"/>
          <w:sz w:val="28"/>
          <w:szCs w:val="28"/>
        </w:rPr>
        <w:t>and any other professional services person that works with a borrower that needs an investment property loan. We always pay 10% referral fees</w:t>
      </w:r>
      <w:r w:rsidR="009E5628" w:rsidRPr="00DF226A">
        <w:rPr>
          <w:rFonts w:ascii="Times New Roman" w:hAnsi="Times New Roman" w:cs="Times New Roman"/>
          <w:sz w:val="28"/>
          <w:szCs w:val="28"/>
        </w:rPr>
        <w:t xml:space="preserve"> that comes right off the top of the loan before commission splits.</w:t>
      </w:r>
    </w:p>
    <w:p w14:paraId="7A847409" w14:textId="77777777" w:rsidR="001A74D2" w:rsidRPr="00DF226A" w:rsidRDefault="001A74D2" w:rsidP="00DF226A">
      <w:pPr>
        <w:rPr>
          <w:rFonts w:ascii="Times New Roman" w:hAnsi="Times New Roman" w:cs="Times New Roman"/>
          <w:sz w:val="28"/>
          <w:szCs w:val="28"/>
        </w:rPr>
      </w:pPr>
    </w:p>
    <w:p w14:paraId="33463D13" w14:textId="63B80E74" w:rsidR="00183036" w:rsidRPr="00DF226A" w:rsidRDefault="00183036" w:rsidP="00DF226A">
      <w:pPr>
        <w:rPr>
          <w:rFonts w:ascii="Times New Roman" w:hAnsi="Times New Roman" w:cs="Times New Roman"/>
          <w:sz w:val="28"/>
          <w:szCs w:val="28"/>
        </w:rPr>
      </w:pPr>
      <w:r w:rsidRPr="00DF226A">
        <w:rPr>
          <w:rFonts w:ascii="Times New Roman" w:hAnsi="Times New Roman" w:cs="Times New Roman"/>
          <w:sz w:val="28"/>
          <w:szCs w:val="28"/>
        </w:rPr>
        <w:t xml:space="preserve">3. Residential mortgage brokers/referrals. We can pay them a 10% referral fee. </w:t>
      </w:r>
      <w:proofErr w:type="gramStart"/>
      <w:r w:rsidRPr="00DF226A">
        <w:rPr>
          <w:rFonts w:ascii="Times New Roman" w:hAnsi="Times New Roman" w:cs="Times New Roman"/>
          <w:sz w:val="28"/>
          <w:szCs w:val="28"/>
        </w:rPr>
        <w:t>Usually</w:t>
      </w:r>
      <w:proofErr w:type="gramEnd"/>
      <w:r w:rsidRPr="00DF226A">
        <w:rPr>
          <w:rFonts w:ascii="Times New Roman" w:hAnsi="Times New Roman" w:cs="Times New Roman"/>
          <w:sz w:val="28"/>
          <w:szCs w:val="28"/>
        </w:rPr>
        <w:t xml:space="preserve"> residential mortgage brokers cannot close a loan in an LLC or any type of company name, so they will turn to an investment property lender/broker</w:t>
      </w:r>
      <w:r w:rsidR="00DF226A" w:rsidRPr="00DF226A">
        <w:rPr>
          <w:rFonts w:ascii="Times New Roman" w:hAnsi="Times New Roman" w:cs="Times New Roman"/>
          <w:sz w:val="28"/>
          <w:szCs w:val="28"/>
        </w:rPr>
        <w:t xml:space="preserve"> and that is you!</w:t>
      </w:r>
    </w:p>
    <w:p w14:paraId="51BFD037" w14:textId="13A4BC1C" w:rsidR="00183036" w:rsidRPr="00DF226A" w:rsidRDefault="00183036" w:rsidP="00DF226A">
      <w:pPr>
        <w:ind w:left="720"/>
        <w:rPr>
          <w:rFonts w:ascii="Times New Roman" w:hAnsi="Times New Roman" w:cs="Times New Roman"/>
          <w:sz w:val="28"/>
          <w:szCs w:val="28"/>
        </w:rPr>
      </w:pPr>
      <w:r w:rsidRPr="00DF226A">
        <w:rPr>
          <w:rFonts w:ascii="Times New Roman" w:hAnsi="Times New Roman" w:cs="Times New Roman"/>
          <w:sz w:val="28"/>
          <w:szCs w:val="28"/>
        </w:rPr>
        <w:lastRenderedPageBreak/>
        <w:t xml:space="preserve">-There are some property types out there that </w:t>
      </w:r>
      <w:proofErr w:type="gramStart"/>
      <w:r w:rsidRPr="00DF226A">
        <w:rPr>
          <w:rFonts w:ascii="Times New Roman" w:hAnsi="Times New Roman" w:cs="Times New Roman"/>
          <w:sz w:val="28"/>
          <w:szCs w:val="28"/>
        </w:rPr>
        <w:t>actually do</w:t>
      </w:r>
      <w:proofErr w:type="gramEnd"/>
      <w:r w:rsidRPr="00DF226A">
        <w:rPr>
          <w:rFonts w:ascii="Times New Roman" w:hAnsi="Times New Roman" w:cs="Times New Roman"/>
          <w:sz w:val="28"/>
          <w:szCs w:val="28"/>
        </w:rPr>
        <w:t xml:space="preserve"> not qualify for residential mortgage l</w:t>
      </w:r>
      <w:r w:rsidR="00DF226A" w:rsidRPr="00DF226A">
        <w:rPr>
          <w:rFonts w:ascii="Times New Roman" w:hAnsi="Times New Roman" w:cs="Times New Roman"/>
          <w:sz w:val="28"/>
          <w:szCs w:val="28"/>
        </w:rPr>
        <w:t>oan</w:t>
      </w:r>
      <w:r w:rsidRPr="00DF226A">
        <w:rPr>
          <w:rFonts w:ascii="Times New Roman" w:hAnsi="Times New Roman" w:cs="Times New Roman"/>
          <w:sz w:val="28"/>
          <w:szCs w:val="28"/>
        </w:rPr>
        <w:t xml:space="preserve">, even if the property is zoned residential. This happens a lot to condos if they are non-warrantable, and condotels. </w:t>
      </w:r>
    </w:p>
    <w:p w14:paraId="415C1FA0" w14:textId="511288EA" w:rsidR="00DF226A" w:rsidRPr="00DF226A" w:rsidRDefault="00DF226A" w:rsidP="00DF226A">
      <w:pPr>
        <w:ind w:left="720"/>
        <w:rPr>
          <w:rFonts w:ascii="Times New Roman" w:hAnsi="Times New Roman" w:cs="Times New Roman"/>
          <w:sz w:val="28"/>
          <w:szCs w:val="28"/>
        </w:rPr>
      </w:pPr>
      <w:r w:rsidRPr="00DF226A">
        <w:rPr>
          <w:rFonts w:ascii="Times New Roman" w:hAnsi="Times New Roman" w:cs="Times New Roman"/>
          <w:sz w:val="28"/>
          <w:szCs w:val="28"/>
        </w:rPr>
        <w:t>-</w:t>
      </w:r>
      <w:proofErr w:type="gramStart"/>
      <w:r w:rsidRPr="00DF226A">
        <w:rPr>
          <w:rFonts w:ascii="Times New Roman" w:hAnsi="Times New Roman" w:cs="Times New Roman"/>
          <w:sz w:val="28"/>
          <w:szCs w:val="28"/>
        </w:rPr>
        <w:t>Also</w:t>
      </w:r>
      <w:proofErr w:type="gramEnd"/>
      <w:r w:rsidRPr="00DF226A">
        <w:rPr>
          <w:rFonts w:ascii="Times New Roman" w:hAnsi="Times New Roman" w:cs="Times New Roman"/>
          <w:sz w:val="28"/>
          <w:szCs w:val="28"/>
        </w:rPr>
        <w:t xml:space="preserve"> borrowers that are self-employed do not always qualify for a residential loan if they cannot document their income well, so use this to your advantage! </w:t>
      </w:r>
    </w:p>
    <w:p w14:paraId="6F62B83A" w14:textId="77777777" w:rsidR="00183036" w:rsidRPr="00DF226A" w:rsidRDefault="00183036" w:rsidP="00DF226A">
      <w:pPr>
        <w:pStyle w:val="ListParagraph"/>
        <w:ind w:left="360"/>
        <w:rPr>
          <w:rFonts w:ascii="Times New Roman" w:hAnsi="Times New Roman" w:cs="Times New Roman"/>
          <w:sz w:val="28"/>
          <w:szCs w:val="28"/>
        </w:rPr>
      </w:pPr>
    </w:p>
    <w:p w14:paraId="5C62E056" w14:textId="77777777" w:rsidR="001A74D2" w:rsidRPr="00DF226A" w:rsidRDefault="001A74D2" w:rsidP="00DF226A">
      <w:pPr>
        <w:pStyle w:val="ListParagraph"/>
        <w:ind w:left="360"/>
        <w:rPr>
          <w:rFonts w:ascii="Times New Roman" w:hAnsi="Times New Roman" w:cs="Times New Roman"/>
          <w:sz w:val="28"/>
          <w:szCs w:val="28"/>
        </w:rPr>
      </w:pPr>
    </w:p>
    <w:p w14:paraId="0F3A6AFE" w14:textId="11BE2858" w:rsidR="0073570E" w:rsidRPr="00DF226A" w:rsidRDefault="00DF226A" w:rsidP="00DF226A">
      <w:pPr>
        <w:rPr>
          <w:rFonts w:ascii="Times New Roman" w:hAnsi="Times New Roman" w:cs="Times New Roman"/>
          <w:sz w:val="28"/>
          <w:szCs w:val="28"/>
        </w:rPr>
      </w:pPr>
      <w:r w:rsidRPr="00DF226A">
        <w:rPr>
          <w:rFonts w:ascii="Times New Roman" w:hAnsi="Times New Roman" w:cs="Times New Roman"/>
          <w:sz w:val="28"/>
          <w:szCs w:val="28"/>
        </w:rPr>
        <w:t xml:space="preserve">4. </w:t>
      </w:r>
      <w:r w:rsidR="0073570E" w:rsidRPr="00DF226A">
        <w:rPr>
          <w:rFonts w:ascii="Times New Roman" w:hAnsi="Times New Roman" w:cs="Times New Roman"/>
          <w:sz w:val="28"/>
          <w:szCs w:val="28"/>
        </w:rPr>
        <w:t xml:space="preserve">We Buy Properties Cash Signs. These are all real estate investors that at some </w:t>
      </w:r>
      <w:proofErr w:type="gramStart"/>
      <w:r w:rsidR="0073570E" w:rsidRPr="00DF226A">
        <w:rPr>
          <w:rFonts w:ascii="Times New Roman" w:hAnsi="Times New Roman" w:cs="Times New Roman"/>
          <w:sz w:val="28"/>
          <w:szCs w:val="28"/>
        </w:rPr>
        <w:t>point</w:t>
      </w:r>
      <w:proofErr w:type="gramEnd"/>
      <w:r w:rsidR="0073570E" w:rsidRPr="00DF226A">
        <w:rPr>
          <w:rFonts w:ascii="Times New Roman" w:hAnsi="Times New Roman" w:cs="Times New Roman"/>
          <w:sz w:val="28"/>
          <w:szCs w:val="28"/>
        </w:rPr>
        <w:t xml:space="preserve"> are going to need mortgage funding if they want to do multiple deals at once and expand their business</w:t>
      </w:r>
      <w:r>
        <w:rPr>
          <w:rFonts w:ascii="Times New Roman" w:hAnsi="Times New Roman" w:cs="Times New Roman"/>
          <w:sz w:val="28"/>
          <w:szCs w:val="28"/>
        </w:rPr>
        <w:t xml:space="preserve">! Follow up and send out our company information email so they understand what we do. Always follow up with a call as well and </w:t>
      </w:r>
      <w:proofErr w:type="gramStart"/>
      <w:r>
        <w:rPr>
          <w:rFonts w:ascii="Times New Roman" w:hAnsi="Times New Roman" w:cs="Times New Roman"/>
          <w:sz w:val="28"/>
          <w:szCs w:val="28"/>
        </w:rPr>
        <w:t>actually talk</w:t>
      </w:r>
      <w:proofErr w:type="gramEnd"/>
      <w:r>
        <w:rPr>
          <w:rFonts w:ascii="Times New Roman" w:hAnsi="Times New Roman" w:cs="Times New Roman"/>
          <w:sz w:val="28"/>
          <w:szCs w:val="28"/>
        </w:rPr>
        <w:t xml:space="preserve"> to someone. Track everything in the CRM!</w:t>
      </w:r>
    </w:p>
    <w:p w14:paraId="4384BB2B" w14:textId="77777777" w:rsidR="001A74D2" w:rsidRPr="00DF226A" w:rsidRDefault="001A74D2" w:rsidP="00DF226A">
      <w:pPr>
        <w:rPr>
          <w:rFonts w:ascii="Times New Roman" w:hAnsi="Times New Roman" w:cs="Times New Roman"/>
          <w:sz w:val="28"/>
          <w:szCs w:val="28"/>
        </w:rPr>
      </w:pPr>
    </w:p>
    <w:p w14:paraId="507B56CD" w14:textId="6B28EC96" w:rsidR="0073570E" w:rsidRPr="00DF226A" w:rsidRDefault="00DF226A" w:rsidP="00DF226A">
      <w:pPr>
        <w:rPr>
          <w:rFonts w:ascii="Times New Roman" w:hAnsi="Times New Roman" w:cs="Times New Roman"/>
          <w:sz w:val="28"/>
          <w:szCs w:val="28"/>
        </w:rPr>
      </w:pPr>
      <w:r>
        <w:rPr>
          <w:rFonts w:ascii="Times New Roman" w:hAnsi="Times New Roman" w:cs="Times New Roman"/>
          <w:sz w:val="28"/>
          <w:szCs w:val="28"/>
        </w:rPr>
        <w:t>5</w:t>
      </w:r>
      <w:r w:rsidR="0073570E" w:rsidRPr="00DF226A">
        <w:rPr>
          <w:rFonts w:ascii="Times New Roman" w:hAnsi="Times New Roman" w:cs="Times New Roman"/>
          <w:sz w:val="28"/>
          <w:szCs w:val="28"/>
        </w:rPr>
        <w:t>. Bank/Credit union turn downs</w:t>
      </w:r>
      <w:r>
        <w:rPr>
          <w:rFonts w:ascii="Times New Roman" w:hAnsi="Times New Roman" w:cs="Times New Roman"/>
          <w:sz w:val="28"/>
          <w:szCs w:val="28"/>
        </w:rPr>
        <w:t>. Y</w:t>
      </w:r>
      <w:r w:rsidRPr="00DF226A">
        <w:rPr>
          <w:rFonts w:ascii="Times New Roman" w:hAnsi="Times New Roman" w:cs="Times New Roman"/>
          <w:sz w:val="28"/>
          <w:szCs w:val="28"/>
        </w:rPr>
        <w:t xml:space="preserve">ou </w:t>
      </w:r>
      <w:proofErr w:type="gramStart"/>
      <w:r w:rsidRPr="00DF226A">
        <w:rPr>
          <w:rFonts w:ascii="Times New Roman" w:hAnsi="Times New Roman" w:cs="Times New Roman"/>
          <w:sz w:val="28"/>
          <w:szCs w:val="28"/>
        </w:rPr>
        <w:t>have to</w:t>
      </w:r>
      <w:proofErr w:type="gramEnd"/>
      <w:r w:rsidRPr="00DF226A">
        <w:rPr>
          <w:rFonts w:ascii="Times New Roman" w:hAnsi="Times New Roman" w:cs="Times New Roman"/>
          <w:sz w:val="28"/>
          <w:szCs w:val="28"/>
        </w:rPr>
        <w:t xml:space="preserve"> form relationships with bankers and explain to them if they can’t get the loans done you can and help them keep their depositors</w:t>
      </w:r>
      <w:r>
        <w:rPr>
          <w:rFonts w:ascii="Times New Roman" w:hAnsi="Times New Roman" w:cs="Times New Roman"/>
          <w:sz w:val="28"/>
          <w:szCs w:val="28"/>
        </w:rPr>
        <w:t xml:space="preserve">, and get their loan done in the secondary market. We can even pay them a 10% referral fee if they are allowed to accept it. Sometimes they are not, but again they have a happy </w:t>
      </w:r>
      <w:proofErr w:type="gramStart"/>
      <w:r>
        <w:rPr>
          <w:rFonts w:ascii="Times New Roman" w:hAnsi="Times New Roman" w:cs="Times New Roman"/>
          <w:sz w:val="28"/>
          <w:szCs w:val="28"/>
        </w:rPr>
        <w:t>customer</w:t>
      </w:r>
      <w:proofErr w:type="gramEnd"/>
      <w:r>
        <w:rPr>
          <w:rFonts w:ascii="Times New Roman" w:hAnsi="Times New Roman" w:cs="Times New Roman"/>
          <w:sz w:val="28"/>
          <w:szCs w:val="28"/>
        </w:rPr>
        <w:t xml:space="preserve"> and that bank gets to keep their depositor. </w:t>
      </w:r>
    </w:p>
    <w:p w14:paraId="498E3232" w14:textId="77777777" w:rsidR="00DF226A" w:rsidRDefault="00DF226A" w:rsidP="00DF226A">
      <w:pPr>
        <w:rPr>
          <w:rFonts w:ascii="Times New Roman" w:hAnsi="Times New Roman" w:cs="Times New Roman"/>
          <w:sz w:val="28"/>
          <w:szCs w:val="28"/>
        </w:rPr>
      </w:pPr>
    </w:p>
    <w:p w14:paraId="2C44A04D" w14:textId="5F57D50C" w:rsidR="0073570E" w:rsidRPr="00DF226A" w:rsidRDefault="00DF226A" w:rsidP="00DF226A">
      <w:pPr>
        <w:rPr>
          <w:rFonts w:ascii="Times New Roman" w:hAnsi="Times New Roman" w:cs="Times New Roman"/>
          <w:sz w:val="28"/>
          <w:szCs w:val="28"/>
        </w:rPr>
      </w:pPr>
      <w:r>
        <w:rPr>
          <w:rFonts w:ascii="Times New Roman" w:hAnsi="Times New Roman" w:cs="Times New Roman"/>
          <w:sz w:val="28"/>
          <w:szCs w:val="28"/>
        </w:rPr>
        <w:t>6</w:t>
      </w:r>
      <w:r w:rsidR="0073570E" w:rsidRPr="00DF226A">
        <w:rPr>
          <w:rFonts w:ascii="Times New Roman" w:hAnsi="Times New Roman" w:cs="Times New Roman"/>
          <w:sz w:val="28"/>
          <w:szCs w:val="28"/>
        </w:rPr>
        <w:t>. Other Lender Turn Downs</w:t>
      </w:r>
      <w:r>
        <w:rPr>
          <w:rFonts w:ascii="Times New Roman" w:hAnsi="Times New Roman" w:cs="Times New Roman"/>
          <w:sz w:val="28"/>
          <w:szCs w:val="28"/>
        </w:rPr>
        <w:t xml:space="preserve"> from secondary market lenders that we current work with or any of them out there. </w:t>
      </w:r>
      <w:proofErr w:type="gramStart"/>
      <w:r>
        <w:rPr>
          <w:rFonts w:ascii="Times New Roman" w:hAnsi="Times New Roman" w:cs="Times New Roman"/>
          <w:sz w:val="28"/>
          <w:szCs w:val="28"/>
        </w:rPr>
        <w:t>Again</w:t>
      </w:r>
      <w:proofErr w:type="gramEnd"/>
      <w:r>
        <w:rPr>
          <w:rFonts w:ascii="Times New Roman" w:hAnsi="Times New Roman" w:cs="Times New Roman"/>
          <w:sz w:val="28"/>
          <w:szCs w:val="28"/>
        </w:rPr>
        <w:t xml:space="preserve"> we can</w:t>
      </w:r>
      <w:r w:rsidR="0073570E" w:rsidRPr="00DF226A">
        <w:rPr>
          <w:rFonts w:ascii="Times New Roman" w:hAnsi="Times New Roman" w:cs="Times New Roman"/>
          <w:sz w:val="28"/>
          <w:szCs w:val="28"/>
        </w:rPr>
        <w:t xml:space="preserve"> pay </w:t>
      </w:r>
      <w:r>
        <w:rPr>
          <w:rFonts w:ascii="Times New Roman" w:hAnsi="Times New Roman" w:cs="Times New Roman"/>
          <w:sz w:val="28"/>
          <w:szCs w:val="28"/>
        </w:rPr>
        <w:t xml:space="preserve">them </w:t>
      </w:r>
      <w:r w:rsidR="0073570E" w:rsidRPr="00DF226A">
        <w:rPr>
          <w:rFonts w:ascii="Times New Roman" w:hAnsi="Times New Roman" w:cs="Times New Roman"/>
          <w:sz w:val="28"/>
          <w:szCs w:val="28"/>
        </w:rPr>
        <w:t>a 10% referral fee</w:t>
      </w:r>
      <w:r>
        <w:rPr>
          <w:rFonts w:ascii="Times New Roman" w:hAnsi="Times New Roman" w:cs="Times New Roman"/>
          <w:sz w:val="28"/>
          <w:szCs w:val="28"/>
        </w:rPr>
        <w:t xml:space="preserve"> that comes right off the top. </w:t>
      </w:r>
      <w:r w:rsidR="0082792B">
        <w:rPr>
          <w:rFonts w:ascii="Times New Roman" w:hAnsi="Times New Roman" w:cs="Times New Roman"/>
          <w:sz w:val="28"/>
          <w:szCs w:val="28"/>
        </w:rPr>
        <w:t>All different lenders have different underwriting criteria whether they are a credit union, bank, or a secondary market lender (just meaning a lender that is not a bank or credit union or FDIC insured).</w:t>
      </w:r>
    </w:p>
    <w:p w14:paraId="1DCE1A7D" w14:textId="77777777" w:rsidR="00DF226A" w:rsidRDefault="00DF226A" w:rsidP="00DF226A">
      <w:pPr>
        <w:rPr>
          <w:rFonts w:ascii="Times New Roman" w:hAnsi="Times New Roman" w:cs="Times New Roman"/>
          <w:sz w:val="28"/>
          <w:szCs w:val="28"/>
        </w:rPr>
      </w:pPr>
    </w:p>
    <w:p w14:paraId="321F2F49" w14:textId="65BFE35A" w:rsidR="0073570E" w:rsidRDefault="00DF226A" w:rsidP="00DF226A">
      <w:pPr>
        <w:rPr>
          <w:rFonts w:ascii="Times New Roman" w:hAnsi="Times New Roman" w:cs="Times New Roman"/>
          <w:sz w:val="28"/>
          <w:szCs w:val="28"/>
        </w:rPr>
      </w:pPr>
      <w:r>
        <w:rPr>
          <w:rFonts w:ascii="Times New Roman" w:hAnsi="Times New Roman" w:cs="Times New Roman"/>
          <w:sz w:val="28"/>
          <w:szCs w:val="28"/>
        </w:rPr>
        <w:t>7</w:t>
      </w:r>
      <w:r w:rsidR="0073570E" w:rsidRPr="00DF226A">
        <w:rPr>
          <w:rFonts w:ascii="Times New Roman" w:hAnsi="Times New Roman" w:cs="Times New Roman"/>
          <w:sz w:val="28"/>
          <w:szCs w:val="28"/>
        </w:rPr>
        <w:t xml:space="preserve">. </w:t>
      </w:r>
      <w:proofErr w:type="gramStart"/>
      <w:r w:rsidR="0073570E" w:rsidRPr="00DF226A">
        <w:rPr>
          <w:rFonts w:ascii="Times New Roman" w:hAnsi="Times New Roman" w:cs="Times New Roman"/>
          <w:sz w:val="28"/>
          <w:szCs w:val="28"/>
        </w:rPr>
        <w:t>Social Media</w:t>
      </w:r>
      <w:proofErr w:type="gramEnd"/>
      <w:r w:rsidR="0073570E" w:rsidRPr="00DF226A">
        <w:rPr>
          <w:rFonts w:ascii="Times New Roman" w:hAnsi="Times New Roman" w:cs="Times New Roman"/>
          <w:sz w:val="28"/>
          <w:szCs w:val="28"/>
        </w:rPr>
        <w:t xml:space="preserve">- </w:t>
      </w:r>
      <w:proofErr w:type="spellStart"/>
      <w:r w:rsidR="0073570E" w:rsidRPr="00DF226A">
        <w:rPr>
          <w:rFonts w:ascii="Times New Roman" w:hAnsi="Times New Roman" w:cs="Times New Roman"/>
          <w:sz w:val="28"/>
          <w:szCs w:val="28"/>
        </w:rPr>
        <w:t>Linkedin</w:t>
      </w:r>
      <w:proofErr w:type="spellEnd"/>
      <w:r w:rsidR="0073570E" w:rsidRPr="00DF226A">
        <w:rPr>
          <w:rFonts w:ascii="Times New Roman" w:hAnsi="Times New Roman" w:cs="Times New Roman"/>
          <w:sz w:val="28"/>
          <w:szCs w:val="28"/>
        </w:rPr>
        <w:t xml:space="preserve">, Twitter, Facebook, Instagram, </w:t>
      </w:r>
      <w:proofErr w:type="spellStart"/>
      <w:r w:rsidR="0073570E" w:rsidRPr="00DF226A">
        <w:rPr>
          <w:rFonts w:ascii="Times New Roman" w:hAnsi="Times New Roman" w:cs="Times New Roman"/>
          <w:sz w:val="28"/>
          <w:szCs w:val="28"/>
        </w:rPr>
        <w:t>Youtube</w:t>
      </w:r>
      <w:proofErr w:type="spellEnd"/>
      <w:r w:rsidR="0073570E" w:rsidRPr="00DF226A">
        <w:rPr>
          <w:rFonts w:ascii="Times New Roman" w:hAnsi="Times New Roman" w:cs="Times New Roman"/>
          <w:sz w:val="28"/>
          <w:szCs w:val="28"/>
        </w:rPr>
        <w:t xml:space="preserve">, create your own podcast. I have little </w:t>
      </w:r>
      <w:proofErr w:type="spellStart"/>
      <w:r w:rsidR="0073570E" w:rsidRPr="00DF226A">
        <w:rPr>
          <w:rFonts w:ascii="Times New Roman" w:hAnsi="Times New Roman" w:cs="Times New Roman"/>
          <w:sz w:val="28"/>
          <w:szCs w:val="28"/>
        </w:rPr>
        <w:t>tid</w:t>
      </w:r>
      <w:proofErr w:type="spellEnd"/>
      <w:r w:rsidR="0073570E" w:rsidRPr="00DF226A">
        <w:rPr>
          <w:rFonts w:ascii="Times New Roman" w:hAnsi="Times New Roman" w:cs="Times New Roman"/>
          <w:sz w:val="28"/>
          <w:szCs w:val="28"/>
        </w:rPr>
        <w:t xml:space="preserve"> bits for 7 days about the CRE lending Biz you can post. Craigslist</w:t>
      </w:r>
      <w:r>
        <w:rPr>
          <w:rFonts w:ascii="Times New Roman" w:hAnsi="Times New Roman" w:cs="Times New Roman"/>
          <w:sz w:val="28"/>
          <w:szCs w:val="28"/>
        </w:rPr>
        <w:t xml:space="preserve"> could also work. </w:t>
      </w:r>
    </w:p>
    <w:p w14:paraId="4D797019" w14:textId="77777777" w:rsidR="00DF226A" w:rsidRPr="00DF226A" w:rsidRDefault="00DF226A" w:rsidP="00DF226A">
      <w:pPr>
        <w:rPr>
          <w:rFonts w:ascii="Times New Roman" w:hAnsi="Times New Roman" w:cs="Times New Roman"/>
          <w:sz w:val="28"/>
          <w:szCs w:val="28"/>
        </w:rPr>
      </w:pPr>
    </w:p>
    <w:p w14:paraId="05DA8C49" w14:textId="3788BAE2" w:rsidR="0073570E" w:rsidRDefault="00846927" w:rsidP="00846927">
      <w:pPr>
        <w:rPr>
          <w:rFonts w:ascii="Times New Roman" w:hAnsi="Times New Roman" w:cs="Times New Roman"/>
          <w:sz w:val="28"/>
          <w:szCs w:val="28"/>
        </w:rPr>
      </w:pPr>
      <w:r>
        <w:rPr>
          <w:rFonts w:ascii="Times New Roman" w:hAnsi="Times New Roman" w:cs="Times New Roman"/>
          <w:sz w:val="28"/>
          <w:szCs w:val="28"/>
        </w:rPr>
        <w:t xml:space="preserve">8. </w:t>
      </w:r>
      <w:r w:rsidR="0073570E" w:rsidRPr="00DF226A">
        <w:rPr>
          <w:rFonts w:ascii="Times New Roman" w:hAnsi="Times New Roman" w:cs="Times New Roman"/>
          <w:sz w:val="28"/>
          <w:szCs w:val="28"/>
        </w:rPr>
        <w:t>Weekly email Marketing Materials</w:t>
      </w:r>
      <w:r>
        <w:rPr>
          <w:rFonts w:ascii="Times New Roman" w:hAnsi="Times New Roman" w:cs="Times New Roman"/>
          <w:sz w:val="28"/>
          <w:szCs w:val="28"/>
        </w:rPr>
        <w:t xml:space="preserve">. Send an eblast to your contacts on one of our lending products </w:t>
      </w:r>
      <w:proofErr w:type="gramStart"/>
      <w:r>
        <w:rPr>
          <w:rFonts w:ascii="Times New Roman" w:hAnsi="Times New Roman" w:cs="Times New Roman"/>
          <w:sz w:val="28"/>
          <w:szCs w:val="28"/>
        </w:rPr>
        <w:t>off of</w:t>
      </w:r>
      <w:proofErr w:type="gramEnd"/>
      <w:r>
        <w:rPr>
          <w:rFonts w:ascii="Times New Roman" w:hAnsi="Times New Roman" w:cs="Times New Roman"/>
          <w:sz w:val="28"/>
          <w:szCs w:val="28"/>
        </w:rPr>
        <w:t xml:space="preserve"> the product sheet or one we are featuring that week that we send to you via email!</w:t>
      </w:r>
    </w:p>
    <w:p w14:paraId="3D38D197" w14:textId="77777777" w:rsidR="00846927" w:rsidRPr="00DF226A" w:rsidRDefault="00846927" w:rsidP="00846927">
      <w:pPr>
        <w:rPr>
          <w:rFonts w:ascii="Times New Roman" w:hAnsi="Times New Roman" w:cs="Times New Roman"/>
          <w:sz w:val="28"/>
          <w:szCs w:val="28"/>
        </w:rPr>
      </w:pPr>
    </w:p>
    <w:p w14:paraId="3106F663" w14:textId="493A15D3" w:rsidR="0073570E" w:rsidRDefault="00846927" w:rsidP="00846927">
      <w:pPr>
        <w:rPr>
          <w:rFonts w:ascii="Times New Roman" w:hAnsi="Times New Roman" w:cs="Times New Roman"/>
          <w:sz w:val="28"/>
          <w:szCs w:val="28"/>
        </w:rPr>
      </w:pPr>
      <w:r>
        <w:rPr>
          <w:rFonts w:ascii="Times New Roman" w:hAnsi="Times New Roman" w:cs="Times New Roman"/>
          <w:sz w:val="28"/>
          <w:szCs w:val="28"/>
        </w:rPr>
        <w:t xml:space="preserve">9. </w:t>
      </w:r>
      <w:r w:rsidR="0073570E" w:rsidRPr="00DF226A">
        <w:rPr>
          <w:rFonts w:ascii="Times New Roman" w:hAnsi="Times New Roman" w:cs="Times New Roman"/>
          <w:sz w:val="28"/>
          <w:szCs w:val="28"/>
        </w:rPr>
        <w:t xml:space="preserve">Recruiting- You can build your own sales team and let </w:t>
      </w:r>
      <w:r>
        <w:rPr>
          <w:rFonts w:ascii="Times New Roman" w:hAnsi="Times New Roman" w:cs="Times New Roman"/>
          <w:sz w:val="28"/>
          <w:szCs w:val="28"/>
        </w:rPr>
        <w:t>our system and training platform train</w:t>
      </w:r>
      <w:r w:rsidR="0073570E" w:rsidRPr="00DF226A">
        <w:rPr>
          <w:rFonts w:ascii="Times New Roman" w:hAnsi="Times New Roman" w:cs="Times New Roman"/>
          <w:sz w:val="28"/>
          <w:szCs w:val="28"/>
        </w:rPr>
        <w:t xml:space="preserve"> them! </w:t>
      </w:r>
    </w:p>
    <w:p w14:paraId="21F8C881" w14:textId="77777777" w:rsidR="00846927" w:rsidRPr="00DF226A" w:rsidRDefault="00846927" w:rsidP="00846927">
      <w:pPr>
        <w:rPr>
          <w:rFonts w:ascii="Times New Roman" w:hAnsi="Times New Roman" w:cs="Times New Roman"/>
          <w:sz w:val="28"/>
          <w:szCs w:val="28"/>
        </w:rPr>
      </w:pPr>
    </w:p>
    <w:p w14:paraId="145C7E78" w14:textId="552ADC50" w:rsidR="0073570E" w:rsidRDefault="00846927" w:rsidP="00846927">
      <w:pPr>
        <w:rPr>
          <w:rFonts w:ascii="Times New Roman" w:hAnsi="Times New Roman" w:cs="Times New Roman"/>
          <w:sz w:val="28"/>
          <w:szCs w:val="28"/>
        </w:rPr>
      </w:pPr>
      <w:r>
        <w:rPr>
          <w:rFonts w:ascii="Times New Roman" w:hAnsi="Times New Roman" w:cs="Times New Roman"/>
          <w:sz w:val="28"/>
          <w:szCs w:val="28"/>
        </w:rPr>
        <w:t>10</w:t>
      </w:r>
      <w:r w:rsidR="0073570E" w:rsidRPr="00DF226A">
        <w:rPr>
          <w:rFonts w:ascii="Times New Roman" w:hAnsi="Times New Roman" w:cs="Times New Roman"/>
          <w:sz w:val="28"/>
          <w:szCs w:val="28"/>
        </w:rPr>
        <w:t>. Referrals from other borrowers- Always ask for referrals!</w:t>
      </w:r>
      <w:r>
        <w:rPr>
          <w:rFonts w:ascii="Times New Roman" w:hAnsi="Times New Roman" w:cs="Times New Roman"/>
          <w:sz w:val="28"/>
          <w:szCs w:val="28"/>
        </w:rPr>
        <w:t xml:space="preserve"> This is how I built my business! If you close a loan in PA, that borrower may have a contact in Florida, or Texas that also needs an investment property loan and we can and </w:t>
      </w:r>
      <w:r>
        <w:rPr>
          <w:rFonts w:ascii="Times New Roman" w:hAnsi="Times New Roman" w:cs="Times New Roman"/>
          <w:sz w:val="28"/>
          <w:szCs w:val="28"/>
        </w:rPr>
        <w:lastRenderedPageBreak/>
        <w:t>always pay referral sources a 10% referral fee that comes off the top of the net fee on the loan.</w:t>
      </w:r>
    </w:p>
    <w:p w14:paraId="4BBDF610" w14:textId="77777777" w:rsidR="00846927" w:rsidRPr="00DF226A" w:rsidRDefault="00846927" w:rsidP="00846927">
      <w:pPr>
        <w:rPr>
          <w:rFonts w:ascii="Times New Roman" w:hAnsi="Times New Roman" w:cs="Times New Roman"/>
          <w:sz w:val="28"/>
          <w:szCs w:val="28"/>
        </w:rPr>
      </w:pPr>
    </w:p>
    <w:p w14:paraId="2340E950" w14:textId="40FB3F8E" w:rsidR="00183036" w:rsidRDefault="00846927" w:rsidP="00846927">
      <w:pPr>
        <w:rPr>
          <w:rFonts w:ascii="Times New Roman" w:hAnsi="Times New Roman" w:cs="Times New Roman"/>
          <w:sz w:val="28"/>
          <w:szCs w:val="28"/>
        </w:rPr>
      </w:pPr>
      <w:r>
        <w:rPr>
          <w:rFonts w:ascii="Times New Roman" w:hAnsi="Times New Roman" w:cs="Times New Roman"/>
          <w:sz w:val="28"/>
          <w:szCs w:val="28"/>
        </w:rPr>
        <w:t xml:space="preserve">11. </w:t>
      </w:r>
      <w:r w:rsidR="00183036" w:rsidRPr="00DF226A">
        <w:rPr>
          <w:rFonts w:ascii="Times New Roman" w:hAnsi="Times New Roman" w:cs="Times New Roman"/>
          <w:sz w:val="28"/>
          <w:szCs w:val="28"/>
        </w:rPr>
        <w:t>Creating your own website and market it. We can give you a tech referral</w:t>
      </w:r>
      <w:r>
        <w:rPr>
          <w:rFonts w:ascii="Times New Roman" w:hAnsi="Times New Roman" w:cs="Times New Roman"/>
          <w:sz w:val="28"/>
          <w:szCs w:val="28"/>
        </w:rPr>
        <w:t xml:space="preserve"> and a website template</w:t>
      </w:r>
      <w:r w:rsidR="00183036" w:rsidRPr="00DF226A">
        <w:rPr>
          <w:rFonts w:ascii="Times New Roman" w:hAnsi="Times New Roman" w:cs="Times New Roman"/>
          <w:sz w:val="28"/>
          <w:szCs w:val="28"/>
        </w:rPr>
        <w:t xml:space="preserve">. </w:t>
      </w:r>
      <w:r>
        <w:rPr>
          <w:rFonts w:ascii="Times New Roman" w:hAnsi="Times New Roman" w:cs="Times New Roman"/>
          <w:sz w:val="28"/>
          <w:szCs w:val="28"/>
        </w:rPr>
        <w:t>You can</w:t>
      </w:r>
      <w:r w:rsidR="00183036" w:rsidRPr="00DF226A">
        <w:rPr>
          <w:rFonts w:ascii="Times New Roman" w:hAnsi="Times New Roman" w:cs="Times New Roman"/>
          <w:sz w:val="28"/>
          <w:szCs w:val="28"/>
        </w:rPr>
        <w:t xml:space="preserve"> create a live chat feature if you want</w:t>
      </w:r>
      <w:r>
        <w:rPr>
          <w:rFonts w:ascii="Times New Roman" w:hAnsi="Times New Roman" w:cs="Times New Roman"/>
          <w:sz w:val="28"/>
          <w:szCs w:val="28"/>
        </w:rPr>
        <w:t xml:space="preserve"> on your website</w:t>
      </w:r>
      <w:r w:rsidR="00183036" w:rsidRPr="00DF226A">
        <w:rPr>
          <w:rFonts w:ascii="Times New Roman" w:hAnsi="Times New Roman" w:cs="Times New Roman"/>
          <w:sz w:val="28"/>
          <w:szCs w:val="28"/>
        </w:rPr>
        <w:t>,</w:t>
      </w:r>
      <w:r>
        <w:rPr>
          <w:rFonts w:ascii="Times New Roman" w:hAnsi="Times New Roman" w:cs="Times New Roman"/>
          <w:sz w:val="28"/>
          <w:szCs w:val="28"/>
        </w:rPr>
        <w:t xml:space="preserve"> or a “contact us form,”</w:t>
      </w:r>
      <w:r w:rsidR="00183036" w:rsidRPr="00DF226A">
        <w:rPr>
          <w:rFonts w:ascii="Times New Roman" w:hAnsi="Times New Roman" w:cs="Times New Roman"/>
          <w:sz w:val="28"/>
          <w:szCs w:val="28"/>
        </w:rPr>
        <w:t xml:space="preserve"> and there are many ways to market a website to get business.</w:t>
      </w:r>
      <w:r w:rsidR="002A35B2" w:rsidRPr="00DF226A">
        <w:rPr>
          <w:rFonts w:ascii="Times New Roman" w:hAnsi="Times New Roman" w:cs="Times New Roman"/>
          <w:sz w:val="28"/>
          <w:szCs w:val="28"/>
        </w:rPr>
        <w:t xml:space="preserve"> IAP’s have to pay for their own websites, we can provide a template and refer a tech </w:t>
      </w:r>
      <w:proofErr w:type="gramStart"/>
      <w:r w:rsidR="002A35B2" w:rsidRPr="00DF226A">
        <w:rPr>
          <w:rFonts w:ascii="Times New Roman" w:hAnsi="Times New Roman" w:cs="Times New Roman"/>
          <w:sz w:val="28"/>
          <w:szCs w:val="28"/>
        </w:rPr>
        <w:t>person</w:t>
      </w:r>
      <w:proofErr w:type="gramEnd"/>
      <w:r w:rsidR="002A35B2" w:rsidRPr="00DF226A">
        <w:rPr>
          <w:rFonts w:ascii="Times New Roman" w:hAnsi="Times New Roman" w:cs="Times New Roman"/>
          <w:sz w:val="28"/>
          <w:szCs w:val="28"/>
        </w:rPr>
        <w:t xml:space="preserve"> but their website will be their intellectual property and </w:t>
      </w:r>
      <w:r>
        <w:rPr>
          <w:rFonts w:ascii="Times New Roman" w:hAnsi="Times New Roman" w:cs="Times New Roman"/>
          <w:sz w:val="28"/>
          <w:szCs w:val="28"/>
        </w:rPr>
        <w:t xml:space="preserve">would </w:t>
      </w:r>
      <w:r w:rsidR="002A35B2" w:rsidRPr="00DF226A">
        <w:rPr>
          <w:rFonts w:ascii="Times New Roman" w:hAnsi="Times New Roman" w:cs="Times New Roman"/>
          <w:sz w:val="28"/>
          <w:szCs w:val="28"/>
        </w:rPr>
        <w:t xml:space="preserve">be promoting their </w:t>
      </w:r>
      <w:r>
        <w:rPr>
          <w:rFonts w:ascii="Times New Roman" w:hAnsi="Times New Roman" w:cs="Times New Roman"/>
          <w:sz w:val="28"/>
          <w:szCs w:val="28"/>
        </w:rPr>
        <w:t xml:space="preserve">own </w:t>
      </w:r>
      <w:r w:rsidR="002A35B2" w:rsidRPr="00DF226A">
        <w:rPr>
          <w:rFonts w:ascii="Times New Roman" w:hAnsi="Times New Roman" w:cs="Times New Roman"/>
          <w:sz w:val="28"/>
          <w:szCs w:val="28"/>
        </w:rPr>
        <w:t>company name</w:t>
      </w:r>
      <w:r>
        <w:rPr>
          <w:rFonts w:ascii="Times New Roman" w:hAnsi="Times New Roman" w:cs="Times New Roman"/>
          <w:sz w:val="28"/>
          <w:szCs w:val="28"/>
        </w:rPr>
        <w:t>, not ours.</w:t>
      </w:r>
    </w:p>
    <w:p w14:paraId="299A1752" w14:textId="636811A9" w:rsidR="00183036" w:rsidRDefault="00183036" w:rsidP="0073570E">
      <w:pPr>
        <w:ind w:firstLine="720"/>
        <w:rPr>
          <w:rFonts w:ascii="Times New Roman" w:hAnsi="Times New Roman" w:cs="Times New Roman"/>
          <w:sz w:val="28"/>
          <w:szCs w:val="28"/>
        </w:rPr>
      </w:pPr>
    </w:p>
    <w:p w14:paraId="6D1B6582" w14:textId="77777777" w:rsidR="00B7077A" w:rsidRDefault="00B7077A" w:rsidP="00B7077A">
      <w:pPr>
        <w:jc w:val="center"/>
        <w:rPr>
          <w:rFonts w:ascii="Times New Roman" w:hAnsi="Times New Roman" w:cs="Times New Roman"/>
          <w:b/>
          <w:bCs/>
          <w:sz w:val="28"/>
          <w:szCs w:val="28"/>
        </w:rPr>
      </w:pPr>
    </w:p>
    <w:p w14:paraId="03627633" w14:textId="77777777" w:rsidR="00B7077A" w:rsidRPr="00B7077A" w:rsidRDefault="00B7077A" w:rsidP="00B7077A">
      <w:pPr>
        <w:jc w:val="center"/>
        <w:rPr>
          <w:rFonts w:ascii="Times New Roman" w:hAnsi="Times New Roman" w:cs="Times New Roman"/>
          <w:b/>
          <w:bCs/>
          <w:sz w:val="28"/>
          <w:szCs w:val="28"/>
        </w:rPr>
      </w:pPr>
    </w:p>
    <w:p w14:paraId="7F6D7C79" w14:textId="77777777" w:rsidR="00B7077A" w:rsidRDefault="00B7077A"/>
    <w:p w14:paraId="792775B1" w14:textId="77777777" w:rsidR="00B7077A" w:rsidRDefault="00B7077A"/>
    <w:sectPr w:rsidR="00B7077A" w:rsidSect="005C1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770F"/>
    <w:multiLevelType w:val="hybridMultilevel"/>
    <w:tmpl w:val="BA503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24C49"/>
    <w:multiLevelType w:val="hybridMultilevel"/>
    <w:tmpl w:val="165C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A4167"/>
    <w:multiLevelType w:val="hybridMultilevel"/>
    <w:tmpl w:val="15A0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53707">
    <w:abstractNumId w:val="2"/>
  </w:num>
  <w:num w:numId="2" w16cid:durableId="1967614632">
    <w:abstractNumId w:val="1"/>
  </w:num>
  <w:num w:numId="3" w16cid:durableId="143500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7A"/>
    <w:rsid w:val="000F294D"/>
    <w:rsid w:val="00183036"/>
    <w:rsid w:val="001A74D2"/>
    <w:rsid w:val="0028621A"/>
    <w:rsid w:val="002A35B2"/>
    <w:rsid w:val="003B6BB9"/>
    <w:rsid w:val="004132C9"/>
    <w:rsid w:val="005C1D64"/>
    <w:rsid w:val="0073570E"/>
    <w:rsid w:val="0082792B"/>
    <w:rsid w:val="00846927"/>
    <w:rsid w:val="00924580"/>
    <w:rsid w:val="009944E9"/>
    <w:rsid w:val="009E5628"/>
    <w:rsid w:val="00B7077A"/>
    <w:rsid w:val="00CB72B1"/>
    <w:rsid w:val="00DF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63722"/>
  <w15:chartTrackingRefBased/>
  <w15:docId w15:val="{ADE3366C-4785-E04C-B018-D3B4174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7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07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07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07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07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07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7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7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7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7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07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07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07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07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0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77A"/>
    <w:rPr>
      <w:rFonts w:eastAsiaTheme="majorEastAsia" w:cstheme="majorBidi"/>
      <w:color w:val="272727" w:themeColor="text1" w:themeTint="D8"/>
    </w:rPr>
  </w:style>
  <w:style w:type="paragraph" w:styleId="Title">
    <w:name w:val="Title"/>
    <w:basedOn w:val="Normal"/>
    <w:next w:val="Normal"/>
    <w:link w:val="TitleChar"/>
    <w:uiPriority w:val="10"/>
    <w:qFormat/>
    <w:rsid w:val="00B707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7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7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077A"/>
    <w:rPr>
      <w:i/>
      <w:iCs/>
      <w:color w:val="404040" w:themeColor="text1" w:themeTint="BF"/>
    </w:rPr>
  </w:style>
  <w:style w:type="paragraph" w:styleId="ListParagraph">
    <w:name w:val="List Paragraph"/>
    <w:basedOn w:val="Normal"/>
    <w:uiPriority w:val="34"/>
    <w:qFormat/>
    <w:rsid w:val="00B7077A"/>
    <w:pPr>
      <w:ind w:left="720"/>
      <w:contextualSpacing/>
    </w:pPr>
  </w:style>
  <w:style w:type="character" w:styleId="IntenseEmphasis">
    <w:name w:val="Intense Emphasis"/>
    <w:basedOn w:val="DefaultParagraphFont"/>
    <w:uiPriority w:val="21"/>
    <w:qFormat/>
    <w:rsid w:val="00B7077A"/>
    <w:rPr>
      <w:i/>
      <w:iCs/>
      <w:color w:val="2F5496" w:themeColor="accent1" w:themeShade="BF"/>
    </w:rPr>
  </w:style>
  <w:style w:type="paragraph" w:styleId="IntenseQuote">
    <w:name w:val="Intense Quote"/>
    <w:basedOn w:val="Normal"/>
    <w:next w:val="Normal"/>
    <w:link w:val="IntenseQuoteChar"/>
    <w:uiPriority w:val="30"/>
    <w:qFormat/>
    <w:rsid w:val="00B70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077A"/>
    <w:rPr>
      <w:i/>
      <w:iCs/>
      <w:color w:val="2F5496" w:themeColor="accent1" w:themeShade="BF"/>
    </w:rPr>
  </w:style>
  <w:style w:type="character" w:styleId="IntenseReference">
    <w:name w:val="Intense Reference"/>
    <w:basedOn w:val="DefaultParagraphFont"/>
    <w:uiPriority w:val="32"/>
    <w:qFormat/>
    <w:rsid w:val="00B7077A"/>
    <w:rPr>
      <w:b/>
      <w:bCs/>
      <w:smallCaps/>
      <w:color w:val="2F5496" w:themeColor="accent1" w:themeShade="BF"/>
      <w:spacing w:val="5"/>
    </w:rPr>
  </w:style>
  <w:style w:type="character" w:styleId="Hyperlink">
    <w:name w:val="Hyperlink"/>
    <w:basedOn w:val="DefaultParagraphFont"/>
    <w:uiPriority w:val="99"/>
    <w:unhideWhenUsed/>
    <w:rsid w:val="0073570E"/>
    <w:rPr>
      <w:color w:val="0563C1" w:themeColor="hyperlink"/>
      <w:u w:val="single"/>
    </w:rPr>
  </w:style>
  <w:style w:type="character" w:styleId="UnresolvedMention">
    <w:name w:val="Unresolved Mention"/>
    <w:basedOn w:val="DefaultParagraphFont"/>
    <w:uiPriority w:val="99"/>
    <w:semiHidden/>
    <w:unhideWhenUsed/>
    <w:rsid w:val="0073570E"/>
    <w:rPr>
      <w:color w:val="605E5C"/>
      <w:shd w:val="clear" w:color="auto" w:fill="E1DFDD"/>
    </w:rPr>
  </w:style>
  <w:style w:type="character" w:styleId="FollowedHyperlink">
    <w:name w:val="FollowedHyperlink"/>
    <w:basedOn w:val="DefaultParagraphFont"/>
    <w:uiPriority w:val="99"/>
    <w:semiHidden/>
    <w:unhideWhenUsed/>
    <w:rsid w:val="00735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et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Perez</dc:creator>
  <cp:keywords/>
  <dc:description/>
  <cp:lastModifiedBy>Christopher Perez</cp:lastModifiedBy>
  <cp:revision>15</cp:revision>
  <dcterms:created xsi:type="dcterms:W3CDTF">2023-11-15T18:05:00Z</dcterms:created>
  <dcterms:modified xsi:type="dcterms:W3CDTF">2024-03-18T23:31:00Z</dcterms:modified>
</cp:coreProperties>
</file>